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lineRule="auto"/>
        <w:ind w:right="7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 DE PRESTAÇÃO DE SERVIÇOS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LECOQUIMMO – MEDIAÇÃO IMOBILIÁRIA, UNIPESSOAL, LDA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NIPC 514828528, com o capital social de 5.000,00 e sede na Av. da Liberdade, n.º 129-B, 1250-140 Lisboa, neste ato representada pelo seu gerente Carlos Filipe Pinto de Oliveira Pereira, doravante designada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Primeiro Contraente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 LECOQIMMO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{{Nome completo}}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residente na {{Morada Completa (Incluir código postal):}}, portador do {{Número do CC (Incluindo os 3 dígitos finais), BI ou Passaporte}} válido até {{Validade do documento de Identificação}}, contribuinte n. {{Número de Contribuinte}}, doravante designado por Segundo Contraente ou Angariador Imobiliário.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Considerando 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Contraente é uma sociedade comercial que se dedica, entre outras, às atividades de mediação, angariação e avaliação imobiliária, administração de imóveis por conta de outrem e administração de condomínios;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Contraente desenvolve o negócio de mediação imobiliária através da marca REMAX, legitimada por contrato celebrado com a sociedade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Convictus – Mediação imobiliária, Lda, NIPC 505239485, Licença AMI 4719 e sede na Av. das Forças Armadas, 22-C, Lisboa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Contraente pretende contratar os serviços do Angariador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Imobiliário e este aceita, a fim de colaborar no desenvolvimento do negócio de mediação imobiliária e serviços conexos;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Rule="auto"/>
        <w:ind w:left="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livremente e de boa-fé celebrado, 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 de Prestação de Serviços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se rege pelas cláusulas seguintes: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Primeira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(Autonomia e Responsabilidades Fiscais e Parafiscais do Angariador Imobiliário)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deverá prestar os seus serviços de acordo com as necessidades reais inerentes à sua atividade de mediação imobiliária, de forma autónoma e independente, não sujeita à autoridade ou direção do Primeiro Contraente. 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Primeiro Contraente e o Angariador Imobiliário acordam que, pelo facto de serem entidades juridicamente autónomas e não existir qualquer relação de trabalho, antes existe e apenas, a prestação de serviços, o Angariador Imobiliário é o único e exclusivo responsável pelos pagamentos e contribuições relativas a impostos, segurança social, acidentes de trabalho ou outras importâncias devidas e inerentes à sua atividade profissional liberal (ou empresário em nome individual).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Segunda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(Obrigações da Lecoqimmo)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vigência do presente contrato a Lecoqimmo deverá permitir que o Angariador Imobiliário utilize o seu escritório, bem como os seus materiais, equipamentos de comunicação e outros que sejam necessários ao desenvolvimento do negócio em objeto.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Terceira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(Obrigações do Angariador Imobiliário)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atuará por conta e no interesse do Primeiro Contraente, na angariação e execução de contratos de mediação imobiliária, bem como na prestação de serviços conexos, devendo sempre identificar-se perante terceiros, como estando ao seu serviço e com todos os requisitos legais previstos na Lei 15/2013, de 8 de fevereiro. 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está obrigado ao cumprimento do Código de Ética do mediador imobiliário e, enquanto vigorar o presente contrato deverá ter uma conduta de alto nível ético-profissional, competência, simpatia e qualidade dos serviços que presta a clientes e a público em geral.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deverá frequentar e participar, por sua conta, em ações de formação requeridas e/ou organizadas pela RE/MAX Portugal e pela RE/MAX Convictus. 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deverá partilhar as angariações de imóveis com outros Angariadores associados do Primeiro Contraente, bem como cooperar com outros profissionais aceites e/ou indicados pela Lecoqimmo. O prazo máximo para avisar o Primeiro Contraente, sobre novos imóveis angariados pelo Angariador Imobiliário, por conta desta é de 24 horas.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Angariador Imobiliário tem, como sua opção e responsabilidade, a expensas suas, possuir carta de condução, dispor de veículo motorizado e assumir os respetivos encargos e obrigações, nomeadamente seguros necessários para a circulação do referido veículo.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obriga-se a utilizar exclusivamente a conta de correio eletrónico fornecida pela RE/MAX Portugal nas comunicações eletrónicas que tenha de efetuar no âmbito da atividade a que respeita o presente contrato. 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deverá permitir ao Primeiro Contraente o acesso e inspeção dos seus livros, registos, procedimentos e serviços, contabilidade, sistema informático e demais registos eletrónicos,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autoriza que o Primeiro Contraente preste toda a informação, quer profissional, quer pessoal à RE/MAX Portugal e à RE/MAX Convictus e também que estas tenham acesso aos documentos e equipamentos suprareferidos.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Contraente não será responsável por quaisquer despesas e/ou dívidas contraídas pelo Angariador Imobiliário. 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não tem legitimidade para representar ou prometer qualquer benefício em nome e por conta da Primeiro Contraente, salvo se esta prévia e expressamente assim o autorizar. 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deverá indemnizar a Primeiro Contraente por e contra quaisquer danos, prejuízos, custas (incluindo honorários e custas judiciais) que o mesmo possa causar no exercício do negócio. 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deverá colaborar com a Primeiro Contraente para reparar danos ou serem ressarcidos de prejuízos, custas (incluindo honorários e custas judiciais que esta possa sofrer no exercício do seu negócio.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vigência do presente contrato, o Angariador Imobiliário não poderá prestar serviços cujo objeto seja o estabelecido no presente contrato para outra entidade que não seja o Primeiro Contraente. 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Imobiliário, terá de deixar de representar a Lecoqimmo, a RE/MAX Convictus e a RE/MAX Portugal, se algum dos seus ascendentes, descendentes, familiares em 1.º grau, cônjuge ou unido de facto, exercerem diretamente ou detiverem participação social em sociedade, que também exerça a atividade de mediação imobiliária.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Quarta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(Remuneração do Angariador Imobiliário)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Contraente deverá retribuir o Angariador Imobiliário nos termos do Anexo I ao presente contrato, que dele faz parte integrante, após efetivo recebimento das quantias devidas pelos clientes. 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compromete-se a desenvolver todos os esforços para cobrar os honorários devidos pelos clientes e/ou interessados, à Primeiro Contraente. 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 prejuízo do estabelecido no número 1, o Angariador Imobiliário reconhece que todas as receitas obtidas e geradas através da marca RE/MAX pertencem ao Primeiro Contraente, assumindo assim a obrigação de lhe entregar todas as receitas obtidas através do uso daquela marca e da atividade desenvolvida no, ou a partir, do estabelecimento da Primeiro Contraente.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Quinta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</w:t>
        <w:tab/>
        <w:t xml:space="preserve">(Utilização da Marca)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Lecoqimmo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autoriza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Angariador Imobiliário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utilizar cartões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envelopes e demais materiais utilizados no estabelecimento de mediação imobiliária de todas as marcas aí usadas, desde que: 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as regras de utilização propostas pela Primeiro Contraente, 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Respeite e aplique as regras de qualidade propostas pela Lecoqimmo, 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associado nos temos do presente contrato, devendo por isso cessar o uso das marcas quando se ocorrer o termo do presente contrato.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Sexta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(Sigilo, Confidencialidade e Devolução de Documentação)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encontra-se obrigado a guardar sigilo e confidencialidade de quaisquer informações ou documentos obtidos no âmbito da sua atividade, nomeadamente no que respeita aos dados pessoais, ficando assim obrigado a não copiar, utilizar, divulgar, transmitir ou conservar, seja de que forma for, para lá das necessidades da sua atividade, quaisquer documentos ou informação da Primeiro Contraente e/ou dos Clientes desta. 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termo do presente contrato, o Angariador Imobiliário deverá devolver toda a documentação e informação que, direta ou indiretamente, tenha recebido no desenvolvimento do negócio, mantendo o dever de sigilo e confidencialidade previsto no número anterior.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6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Sétima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</w:t>
        <w:tab/>
        <w:t xml:space="preserve">(Multas/Ilícitos)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será único responsável pelo pagamento de qualquer multa à RE/MAX Portugal e/ou à RE/MAX Convictus, que advenha de qualquer ato ilícito por si praticado.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Oitava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(Tratamento de Dados Pessoais)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pessoais do Angariador Imobiliário são recolhidos de forma lícita, leal e transparente, considerando que o seu tratamento é necessário e indispensável à relação entre as partes. Deste modo o Angariador Imobiliário reconhece e aceita que, sem o acesso aos dados pessoais recolhidos, a celebração do presente contrato de prestação de serviços não é possível.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Nona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(Cláusula Penal)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Terminado o presente contrato, o Angariador Imobiliário obriga-se a entregar de imediato à Primeiro Contraente todos os materiais e equipamentos que tiver em seu poder, abstendo-se do seu uso seja a que título for, sob pena de incorrer na obrigação de pagamento àquela da quantia de € 10.000,00 (dez mil euros), a título de cláusula penal.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Décima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(Termo do Contrato)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contrato deixará de produzir efeitos, quando se verifique a intenção de o terminar, qualquer uma das partes. 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 a Primeiro Contraente, quer o Angariador Imobiliário poderão terminar o presente contrato, bastando para tanto notificar a outra parte, por escrito, e com a antecedência mínima de 15 (quinze) dias relativamente à verificação do termo do contrato.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caso de incumprimento do presente contrato, por qualquer uma das contraentes, poderá a outra fazer cessar a sua vigência, com efeitos imediatos, mediante notificação escrita.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Cláusula Décima-Primeiro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(Foro)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Fica, desde já, expressamente convencionado que o foro competente para dirimir qualquer litígio emergente do presente contrato será o Lisboa, com exclusão de qualquer outro.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Angariador Imobiliário teve oportunidade de rever este contrato e compreende os termos, condições e obrigações dele decorrentes.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Lisboa, em 16 de outubro de 2025.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Primeira Outorgante </w:t>
        <w:br w:type="textWrapping"/>
        <w:t xml:space="preserve">LECOQUIMMO – Mediação Imobiliária, Unipessoal, Lda.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 </w:t>
        <w:br w:type="textWrapping"/>
        <w:t xml:space="preserve">Carlos Filipe Pinto de Oliveira Pereira </w:t>
        <w:br w:type="textWrapping"/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Segundo Outorgante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{{Nome completo}}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" w:right="7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I  </w:t>
        <w:br w:type="textWrapping"/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Considerando que ambas as partes celebraram um Contrato de Prestação de Serviços em 16 de outubro de 2025, acordam em proceder ao presente Anexo I, que passa a fazer parte integrante do referido contrato, nos termos e condições seguintes: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Remuneração do Angariador Imobiliário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Primeira Outorgante, pela prestação de serviços de angariação imobiliária, pagará uma retribuição correspondente a uma comissão de 50% (cinquenta por cento) das importâncias que a mediadora receba nas operações imobiliárias que se concretizem e que digam respeito a imóveis ou compradores angariados pelo Angariador Imobiliário.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No caso das leads terem proveniência dos portais imobiliários (RE/MAX, Imovirtual, Idealista, entre outros), o Angariador Imobiliário recebe a retribuição na totalidade.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No caso das leads terem proveniência de campanhas segmentadas e pagas, disponibilizadas ou geridas pela Primeira Outorgante, será descontado do valor de reporting 25%, do valor restante será remunerada a comissão de 50% (cinquenta por cento).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No caso das leads serem provenientes de contactos pessoais de outros angariadores imobiliários, deverá o negócio ser realizado em partilha.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O Angariador Imobiliário compromete-se a tomar todas as diligências necessárias à boa cobrança das remunerações devidas pelos clientes da Primeira Outorgante.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Lisboa, 16 de outubro de 2025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Primeira Outorgante </w:t>
        <w:br w:type="textWrapping"/>
        <w:t xml:space="preserve">LECOQUIMMO – Mediação Imobiliária, Unipessoal, Lda.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 </w:t>
        <w:br w:type="textWrapping"/>
        <w:t xml:space="preserve">Carlos Filipe Pinto de Oliveira Pereira </w:t>
        <w:br w:type="textWrapping"/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Segundo Outorgante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 </w:t>
        <w:br w:type="textWrapping"/>
        <w:t xml:space="preserve">{{Nome completo}}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