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BF70CE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Research</w:t>
      </w:r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Cabealho1"/>
        <w:rPr>
          <w:rFonts w:eastAsiaTheme="minorHAnsi"/>
        </w:rPr>
      </w:pPr>
      <w:bookmarkStart w:id="4" w:name="_Toc309815259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4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 w:rsidP="00281B98">
      <w:pPr>
        <w:spacing w:after="200" w:line="276" w:lineRule="auto"/>
        <w:ind w:left="-1560" w:firstLine="709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281B98">
        <w:rPr>
          <w:noProof/>
          <w:lang w:eastAsia="pt-PT"/>
        </w:rPr>
        <w:drawing>
          <wp:inline distT="0" distB="0" distL="0" distR="0">
            <wp:extent cx="7373486" cy="456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862" cy="45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5261"/>
      <w:r>
        <w:rPr>
          <w:rFonts w:eastAsiaTheme="minorHAnsi"/>
        </w:rPr>
        <w:lastRenderedPageBreak/>
        <w:t>Informação de cobertura dos testes</w:t>
      </w:r>
      <w:bookmarkEnd w:id="5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print</w:t>
      </w:r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Cabealho1"/>
      </w:pPr>
      <w:bookmarkStart w:id="6" w:name="_Toc309815262"/>
      <w:r w:rsidRPr="00D17B77">
        <w:lastRenderedPageBreak/>
        <w:t>Análise da consistência do modelo</w:t>
      </w:r>
      <w:bookmarkEnd w:id="6"/>
    </w:p>
    <w:p w:rsidR="00C547A8" w:rsidRDefault="00C547A8" w:rsidP="00C547A8"/>
    <w:p w:rsidR="00C547A8" w:rsidRPr="00C547A8" w:rsidRDefault="00C547A8" w:rsidP="00C547A8">
      <w:r>
        <w:tab/>
        <w:t>Recorrendo à ferramenta que permite testar a integridade do modelo, foram analisados os casos em que realmente há alguma sugestão para melhorar a sua consistência.</w:t>
      </w:r>
    </w:p>
    <w:p w:rsidR="00A5416A" w:rsidRPr="00A5416A" w:rsidRDefault="00245A4F" w:rsidP="00A5416A">
      <w:pPr>
        <w:jc w:val="center"/>
      </w:pPr>
      <w:r w:rsidRPr="00A5416A">
        <w:drawing>
          <wp:inline distT="0" distB="0" distL="0" distR="0" wp14:anchorId="201A9778" wp14:editId="3731A5F2">
            <wp:extent cx="5289945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16" cy="39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392596" w:rsidRDefault="00392596" w:rsidP="00A5416A">
      <w:pPr>
        <w:pStyle w:val="VDM"/>
        <w:rPr>
          <w:lang w:val="en-US"/>
        </w:rPr>
      </w:pPr>
      <w:r>
        <w:rPr>
          <w:lang w:val="en-US"/>
        </w:rPr>
        <w:t>ref.publication.addCitation(new Refe</w:t>
      </w:r>
      <w:r>
        <w:rPr>
          <w:lang w:val="en-US"/>
        </w:rPr>
        <w:t>r</w:t>
      </w:r>
      <w:r>
        <w:rPr>
          <w:lang w:val="en-US"/>
        </w:rPr>
        <w:t xml:space="preserve">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6E377B" w:rsidRDefault="006E377B" w:rsidP="00392596">
      <w:pPr>
        <w:spacing w:after="200" w:line="276" w:lineRule="auto"/>
        <w:ind w:firstLine="708"/>
        <w:jc w:val="both"/>
        <w:rPr>
          <w:lang w:val="en-US"/>
        </w:rPr>
      </w:pPr>
    </w:p>
    <w:p w:rsidR="00392596" w:rsidRDefault="00392596" w:rsidP="00392596">
      <w:pPr>
        <w:spacing w:after="200" w:line="276" w:lineRule="auto"/>
        <w:ind w:firstLine="708"/>
        <w:jc w:val="both"/>
      </w:pPr>
      <w:r w:rsidRPr="00392596">
        <w:t>Como podemos verificar a sugestão apresentada n</w:t>
      </w:r>
      <w:r>
        <w:t>ão é necessária, visto que ao criar um novo objeto da classe References garantimos que este é dessa classe.</w:t>
      </w:r>
    </w:p>
    <w:p w:rsidR="00AA092B" w:rsidRDefault="00AA092B" w:rsidP="00392596">
      <w:pPr>
        <w:spacing w:after="200" w:line="276" w:lineRule="auto"/>
        <w:ind w:firstLine="708"/>
        <w:jc w:val="both"/>
      </w:pPr>
    </w:p>
    <w:p w:rsidR="00AA092B" w:rsidRDefault="00AA092B" w:rsidP="00392596">
      <w:pPr>
        <w:spacing w:after="200" w:line="276" w:lineRule="auto"/>
        <w:ind w:firstLine="708"/>
        <w:jc w:val="both"/>
      </w:pPr>
    </w:p>
    <w:p w:rsidR="00392596" w:rsidRDefault="006E377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86C2831" wp14:editId="384E875D">
            <wp:extent cx="5286375" cy="39233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9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</w:p>
    <w:p w:rsidR="00C547A8" w:rsidRDefault="00C547A8" w:rsidP="00C547A8">
      <w:pPr>
        <w:spacing w:after="200" w:line="276" w:lineRule="auto"/>
        <w:ind w:firstLine="708"/>
        <w:jc w:val="both"/>
      </w:pPr>
      <w:r w:rsidRPr="00C547A8">
        <w:t>A sugestão indica que é necessário verificar algo caso os autores sejam iguais. Como é po</w:t>
      </w:r>
      <w:r w:rsidRPr="00C547A8">
        <w:t>s</w:t>
      </w:r>
      <w:r w:rsidRPr="00C547A8">
        <w:t>sível verificar, a pré-condição garante à partida que não estamos a adicionar um autor repetido e, como tal, a verificação torna-se desnecessária.</w:t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C547A8">
      <w:pPr>
        <w:spacing w:after="200" w:line="276" w:lineRule="auto"/>
        <w:ind w:firstLine="708"/>
        <w:jc w:val="both"/>
      </w:pPr>
    </w:p>
    <w:p w:rsidR="00AA092B" w:rsidRDefault="00AA092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324475" cy="39676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3" cy="39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AA092B">
      <w:pPr>
        <w:spacing w:after="200" w:line="276" w:lineRule="auto"/>
        <w:ind w:firstLine="708"/>
        <w:jc w:val="both"/>
      </w:pPr>
      <w:r>
        <w:t xml:space="preserve">Ao longo da análise feita pela ferramenta, verificamos várias incidências de situações como a anterior. Isto acontece sempre que dentro de uma função invocamos uma outra função dessa mesma classe. É sugerido verificar que a função chamada pertence à classe em questão </w:t>
      </w:r>
      <w:r w:rsidR="00A5416A">
        <w:t>mas visto que a função se encontra criada</w:t>
      </w:r>
      <w:r>
        <w:t xml:space="preserve"> não é necessário ter estes casos em conta.</w:t>
      </w:r>
    </w:p>
    <w:p w:rsidR="006E377B" w:rsidRPr="00C547A8" w:rsidRDefault="006E377B" w:rsidP="00C547A8">
      <w:pPr>
        <w:spacing w:after="200" w:line="276" w:lineRule="auto"/>
        <w:ind w:firstLine="708"/>
        <w:jc w:val="both"/>
      </w:pP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A5416A" w:rsidRDefault="00A5416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416A" w:rsidRDefault="00975ADD" w:rsidP="00A5416A">
      <w:pPr>
        <w:pStyle w:val="Cabealho1"/>
      </w:pPr>
      <w:r>
        <w:lastRenderedPageBreak/>
        <w:t>Estimativa do tempo gasto</w:t>
      </w:r>
    </w:p>
    <w:p w:rsidR="00975ADD" w:rsidRPr="00975ADD" w:rsidRDefault="00975ADD" w:rsidP="00975ADD">
      <w:pPr>
        <w:rPr>
          <w:sz w:val="28"/>
        </w:rPr>
      </w:pP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Especificação – 15 horas</w:t>
      </w: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Construção de casos de teste – 10 horas</w:t>
      </w:r>
    </w:p>
    <w:p w:rsidR="00392596" w:rsidRPr="0062409D" w:rsidRDefault="00975ADD" w:rsidP="00A5416A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Implementa</w:t>
      </w:r>
      <w:bookmarkStart w:id="7" w:name="_GoBack"/>
      <w:bookmarkEnd w:id="7"/>
      <w:r w:rsidRPr="0062409D">
        <w:rPr>
          <w:color w:val="auto"/>
          <w:szCs w:val="21"/>
        </w:rPr>
        <w:t>ção interface com o código gerado – 5 horas</w:t>
      </w:r>
    </w:p>
    <w:sectPr w:rsidR="00392596" w:rsidRPr="0062409D" w:rsidSect="006058E0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5DA" w:rsidRDefault="003E25DA" w:rsidP="00A81344">
      <w:pPr>
        <w:spacing w:line="240" w:lineRule="auto"/>
      </w:pPr>
      <w:r>
        <w:separator/>
      </w:r>
    </w:p>
  </w:endnote>
  <w:endnote w:type="continuationSeparator" w:id="0">
    <w:p w:rsidR="003E25DA" w:rsidRDefault="003E25DA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7B" w:rsidRDefault="006E377B" w:rsidP="006058E0">
    <w:pPr>
      <w:pStyle w:val="Rodap"/>
      <w:jc w:val="center"/>
    </w:pPr>
  </w:p>
  <w:p w:rsidR="006E377B" w:rsidRDefault="006E37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5DA" w:rsidRDefault="003E25DA" w:rsidP="00A81344">
      <w:pPr>
        <w:spacing w:line="240" w:lineRule="auto"/>
      </w:pPr>
      <w:r>
        <w:separator/>
      </w:r>
    </w:p>
  </w:footnote>
  <w:footnote w:type="continuationSeparator" w:id="0">
    <w:p w:rsidR="003E25DA" w:rsidRDefault="003E25DA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46F9D"/>
    <w:multiLevelType w:val="hybridMultilevel"/>
    <w:tmpl w:val="64E63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D2876"/>
    <w:multiLevelType w:val="hybridMultilevel"/>
    <w:tmpl w:val="F77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36DBA"/>
    <w:rsid w:val="00141953"/>
    <w:rsid w:val="0017303D"/>
    <w:rsid w:val="001805E5"/>
    <w:rsid w:val="00191E24"/>
    <w:rsid w:val="001C44D4"/>
    <w:rsid w:val="001E18C9"/>
    <w:rsid w:val="00245A4F"/>
    <w:rsid w:val="002615F7"/>
    <w:rsid w:val="00281B98"/>
    <w:rsid w:val="002B3EE9"/>
    <w:rsid w:val="002C5470"/>
    <w:rsid w:val="003200B8"/>
    <w:rsid w:val="00324778"/>
    <w:rsid w:val="003505E7"/>
    <w:rsid w:val="003604D9"/>
    <w:rsid w:val="00392596"/>
    <w:rsid w:val="003958E8"/>
    <w:rsid w:val="003E25DA"/>
    <w:rsid w:val="00485793"/>
    <w:rsid w:val="00574D41"/>
    <w:rsid w:val="0058024F"/>
    <w:rsid w:val="0058271E"/>
    <w:rsid w:val="005D03CF"/>
    <w:rsid w:val="006058E0"/>
    <w:rsid w:val="0060700C"/>
    <w:rsid w:val="006142CF"/>
    <w:rsid w:val="00616791"/>
    <w:rsid w:val="0062409D"/>
    <w:rsid w:val="0064307E"/>
    <w:rsid w:val="00650385"/>
    <w:rsid w:val="006C521D"/>
    <w:rsid w:val="006E28EB"/>
    <w:rsid w:val="006E377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75ADD"/>
    <w:rsid w:val="009B54D2"/>
    <w:rsid w:val="009C7F6B"/>
    <w:rsid w:val="009D78D3"/>
    <w:rsid w:val="00A262F8"/>
    <w:rsid w:val="00A5416A"/>
    <w:rsid w:val="00A81344"/>
    <w:rsid w:val="00AA092B"/>
    <w:rsid w:val="00AB439E"/>
    <w:rsid w:val="00AD78DE"/>
    <w:rsid w:val="00B6285A"/>
    <w:rsid w:val="00B96813"/>
    <w:rsid w:val="00B9721B"/>
    <w:rsid w:val="00BD100F"/>
    <w:rsid w:val="00BD161C"/>
    <w:rsid w:val="00BF70CE"/>
    <w:rsid w:val="00C547A8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57CB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6325-D7BB-471E-A638-2D61C0CE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17</Pages>
  <Words>2465</Words>
  <Characters>13312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39</cp:revision>
  <dcterms:created xsi:type="dcterms:W3CDTF">2011-06-08T22:44:00Z</dcterms:created>
  <dcterms:modified xsi:type="dcterms:W3CDTF">2011-11-25T14:39:00Z</dcterms:modified>
</cp:coreProperties>
</file>