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90000"/>
          <w:sz w:val="34"/>
          <w:szCs w:val="34"/>
        </w:rPr>
      </w:pPr>
      <w:r w:rsidDel="00000000" w:rsidR="00000000" w:rsidRPr="00000000">
        <w:rPr>
          <w:b w:val="1"/>
          <w:color w:val="990000"/>
          <w:sz w:val="34"/>
          <w:szCs w:val="34"/>
          <w:rtl w:val="0"/>
        </w:rPr>
        <w:t xml:space="preserve">Compte rendu Reu 16/12/20 Zoom</w:t>
      </w:r>
    </w:p>
    <w:p w:rsidR="00000000" w:rsidDel="00000000" w:rsidP="00000000" w:rsidRDefault="00000000" w:rsidRPr="00000000" w14:paraId="00000002">
      <w:pPr>
        <w:rPr/>
      </w:pPr>
      <w:r w:rsidDel="00000000" w:rsidR="00000000" w:rsidRPr="00000000">
        <w:rPr>
          <w:rtl w:val="0"/>
        </w:rPr>
        <w:t xml:space="preserve">Présents : tout le groupe + Charles et Julie</w:t>
      </w:r>
    </w:p>
    <w:p w:rsidR="00000000" w:rsidDel="00000000" w:rsidP="00000000" w:rsidRDefault="00000000" w:rsidRPr="00000000" w14:paraId="00000003">
      <w:pPr>
        <w:rPr/>
      </w:pPr>
      <w:r w:rsidDel="00000000" w:rsidR="00000000" w:rsidRPr="00000000">
        <w:rPr>
          <w:rtl w:val="0"/>
        </w:rPr>
        <w:t xml:space="preserve">Contexte : fin de cycle 3, avant les vacances de noel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Checklist des points à aborder :</w:t>
      </w:r>
    </w:p>
    <w:p w:rsidR="00000000" w:rsidDel="00000000" w:rsidP="00000000" w:rsidRDefault="00000000" w:rsidRPr="00000000" w14:paraId="00000006">
      <w:pPr>
        <w:rPr/>
      </w:pPr>
      <w:r w:rsidDel="00000000" w:rsidR="00000000" w:rsidRPr="00000000">
        <w:rPr>
          <w:rtl w:val="0"/>
        </w:rPr>
        <w:t xml:space="preserve">DONNEES :</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Besoin de plus de données ?</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Besoin de comprendre le fonctionnement du TP pour mieux corriger les données, voir trouver quels features utiliser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GENERATION DE DONNEES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Presentation des résultats pour les deux méthodes de générations de données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On choisit maintenant entre LoudML et statsmodels ou on peut prendre un peu plus de temps ? (vu qu’on sait comment corriger les data)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Si statsmodels : quelles features regarder sur les courbes pour caractériser les courbes ? (durée de la réaction, amplitude, forme de la courbe, etc.)</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ARDUINO</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Liste de matériel à demander</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Codes et rapport manquant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SOUTENANCE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Quelle forme ? + orga ou + synthétiser les resultats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Juste oral ou un rapport écrit en + ? cb de page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On cale la prochain réu déjà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Réponses des Tuteurs : </w:t>
      </w:r>
    </w:p>
    <w:p w:rsidR="00000000" w:rsidDel="00000000" w:rsidP="00000000" w:rsidRDefault="00000000" w:rsidRPr="00000000" w14:paraId="0000001A">
      <w:pPr>
        <w:ind w:left="0" w:firstLine="0"/>
        <w:rPr/>
      </w:pPr>
      <w:r w:rsidDel="00000000" w:rsidR="00000000" w:rsidRPr="00000000">
        <w:rPr>
          <w:rtl w:val="0"/>
        </w:rPr>
        <w:t xml:space="preserve">Compliqué de récupérer certain matos, à voir si on peut pas aller à Oniris pour faire une petite manip (souder par ex)</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Stasmodels -&gt; limitée</w:t>
      </w:r>
    </w:p>
    <w:p w:rsidR="00000000" w:rsidDel="00000000" w:rsidP="00000000" w:rsidRDefault="00000000" w:rsidRPr="00000000" w14:paraId="0000001D">
      <w:pPr>
        <w:ind w:left="0" w:firstLine="0"/>
        <w:rPr/>
      </w:pPr>
      <w:r w:rsidDel="00000000" w:rsidR="00000000" w:rsidRPr="00000000">
        <w:rPr>
          <w:rtl w:val="0"/>
        </w:rPr>
        <w:t xml:space="preserve">Fonction STL -&gt; plus complexe mais prend plus de param</w:t>
      </w:r>
    </w:p>
    <w:p w:rsidR="00000000" w:rsidDel="00000000" w:rsidP="00000000" w:rsidRDefault="00000000" w:rsidRPr="00000000" w14:paraId="0000001E">
      <w:pPr>
        <w:ind w:left="0" w:firstLine="0"/>
        <w:rPr/>
      </w:pPr>
      <w:r w:rsidDel="00000000" w:rsidR="00000000" w:rsidRPr="00000000">
        <w:rPr>
          <w:rtl w:val="0"/>
        </w:rPr>
        <w:t xml:space="preserve">Explore arema ?</w:t>
      </w:r>
    </w:p>
    <w:p w:rsidR="00000000" w:rsidDel="00000000" w:rsidP="00000000" w:rsidRDefault="00000000" w:rsidRPr="00000000" w14:paraId="0000001F">
      <w:pPr>
        <w:ind w:left="0" w:firstLine="0"/>
        <w:rPr/>
      </w:pPr>
      <w:r w:rsidDel="00000000" w:rsidR="00000000" w:rsidRPr="00000000">
        <w:rPr>
          <w:rtl w:val="0"/>
        </w:rPr>
        <w:t xml:space="preserve">Modéliser le pb par une descente de gradient, jusqu’à ce que les courbes ne soient plus similaires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Le “bruit” serait dû à une fréquence trop faible pour tout prendre en compte</w:t>
      </w:r>
    </w:p>
    <w:p w:rsidR="00000000" w:rsidDel="00000000" w:rsidP="00000000" w:rsidRDefault="00000000" w:rsidRPr="00000000" w14:paraId="00000022">
      <w:pPr>
        <w:ind w:left="0" w:firstLine="0"/>
        <w:rPr/>
      </w:pPr>
      <w:r w:rsidDel="00000000" w:rsidR="00000000" w:rsidRPr="00000000">
        <w:rPr>
          <w:rtl w:val="0"/>
        </w:rPr>
        <w:t xml:space="preserve">-&gt; retravailler sur une sous série temporelles pour pouvoir augmenter la fréquence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Utiliser DTW pour cluster les tendance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Fonts w:ascii="Arial Unicode MS" w:cs="Arial Unicode MS" w:eastAsia="Arial Unicode MS" w:hAnsi="Arial Unicode MS"/>
          <w:rtl w:val="0"/>
        </w:rPr>
        <w:t xml:space="preserve">Pour le pb des données qui sont différentes d’un groupe à l’autre → intéragir pdt un rdv pdt les vacs ou à la rentrée (faire une liste précise des points à débloquer, lui envoyer pour qu’elle voit avant qu’on intéragisse, avec les dates possibles)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LoudML était un peu dur à install, pb avec le chronographe pour visualiser la courbe</w:t>
      </w:r>
    </w:p>
    <w:p w:rsidR="00000000" w:rsidDel="00000000" w:rsidP="00000000" w:rsidRDefault="00000000" w:rsidRPr="00000000" w14:paraId="00000029">
      <w:pPr>
        <w:ind w:left="0" w:firstLine="0"/>
        <w:rPr/>
      </w:pPr>
      <w:r w:rsidDel="00000000" w:rsidR="00000000" w:rsidRPr="00000000">
        <w:rPr>
          <w:rtl w:val="0"/>
        </w:rPr>
        <w:t xml:space="preserve">Pb de données neg, et fichiers coupés au milieu -&gt; que 6 séries de données utilisables</w:t>
      </w:r>
    </w:p>
    <w:p w:rsidR="00000000" w:rsidDel="00000000" w:rsidP="00000000" w:rsidRDefault="00000000" w:rsidRPr="00000000" w14:paraId="0000002A">
      <w:pPr>
        <w:ind w:left="0" w:firstLine="0"/>
        <w:rPr>
          <w:color w:val="202122"/>
          <w:sz w:val="21"/>
          <w:szCs w:val="21"/>
          <w:highlight w:val="white"/>
        </w:rPr>
      </w:pPr>
      <w:r w:rsidDel="00000000" w:rsidR="00000000" w:rsidRPr="00000000">
        <w:rPr>
          <w:rtl w:val="0"/>
        </w:rPr>
        <w:t xml:space="preserve">Utiliser les réseau de neurones en opposition (efficace sur peu de données) -&gt; </w:t>
      </w:r>
      <w:r w:rsidDel="00000000" w:rsidR="00000000" w:rsidRPr="00000000">
        <w:rPr>
          <w:b w:val="1"/>
          <w:color w:val="202122"/>
          <w:sz w:val="21"/>
          <w:szCs w:val="21"/>
          <w:highlight w:val="white"/>
          <w:rtl w:val="0"/>
        </w:rPr>
        <w:t xml:space="preserve">generative adversarial network</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GAN</w:t>
      </w:r>
      <w:r w:rsidDel="00000000" w:rsidR="00000000" w:rsidRPr="00000000">
        <w:rPr>
          <w:color w:val="202122"/>
          <w:sz w:val="21"/>
          <w:szCs w:val="21"/>
          <w:highlight w:val="white"/>
          <w:rtl w:val="0"/>
        </w:rPr>
        <w:t xml:space="preserve">) si dispo sur LoudML</w:t>
      </w:r>
    </w:p>
    <w:p w:rsidR="00000000" w:rsidDel="00000000" w:rsidP="00000000" w:rsidRDefault="00000000" w:rsidRPr="00000000" w14:paraId="0000002B">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2C">
      <w:pPr>
        <w:ind w:left="0" w:firstLine="0"/>
        <w:rPr>
          <w:color w:val="202122"/>
          <w:sz w:val="21"/>
          <w:szCs w:val="21"/>
          <w:highlight w:val="white"/>
        </w:rPr>
      </w:pPr>
      <w:r w:rsidDel="00000000" w:rsidR="00000000" w:rsidRPr="00000000">
        <w:rPr>
          <w:color w:val="202122"/>
          <w:sz w:val="21"/>
          <w:szCs w:val="21"/>
          <w:highlight w:val="white"/>
          <w:rtl w:val="0"/>
        </w:rPr>
        <w:t xml:space="preserve">Loud ML uses ANN, ie artificial neural networks, for time series forecasting, time series clustering, and removes all the complexity behind Tensorflow. All hyperparameters are calculated automatically in the training phase. Loud ML provides out of the box the [Donut](https://arxiv.org/abs/1802.03903) unsupervised model.</w:t>
      </w:r>
    </w:p>
    <w:p w:rsidR="00000000" w:rsidDel="00000000" w:rsidP="00000000" w:rsidRDefault="00000000" w:rsidRPr="00000000" w14:paraId="0000002D">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2E">
      <w:pPr>
        <w:ind w:left="0" w:firstLine="0"/>
        <w:rPr>
          <w:color w:val="202122"/>
          <w:sz w:val="21"/>
          <w:szCs w:val="21"/>
          <w:highlight w:val="white"/>
        </w:rPr>
      </w:pPr>
      <w:r w:rsidDel="00000000" w:rsidR="00000000" w:rsidRPr="00000000">
        <w:rPr>
          <w:color w:val="202122"/>
          <w:sz w:val="21"/>
          <w:szCs w:val="21"/>
          <w:highlight w:val="white"/>
          <w:rtl w:val="0"/>
        </w:rPr>
        <w:t xml:space="preserve">Julie pense pouvoir retrouver d’autres données dans les archives !</w:t>
      </w:r>
    </w:p>
    <w:p w:rsidR="00000000" w:rsidDel="00000000" w:rsidP="00000000" w:rsidRDefault="00000000" w:rsidRPr="00000000" w14:paraId="0000002F">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30">
      <w:pPr>
        <w:ind w:left="0" w:firstLine="0"/>
        <w:rPr>
          <w:color w:val="202122"/>
          <w:sz w:val="21"/>
          <w:szCs w:val="21"/>
          <w:highlight w:val="white"/>
        </w:rPr>
      </w:pPr>
      <w:r w:rsidDel="00000000" w:rsidR="00000000" w:rsidRPr="00000000">
        <w:rPr>
          <w:color w:val="202122"/>
          <w:sz w:val="21"/>
          <w:szCs w:val="21"/>
          <w:highlight w:val="white"/>
          <w:rtl w:val="0"/>
        </w:rPr>
        <w:t xml:space="preserve">Manque le dernier rapport Arduino -&gt;  relancer Johan hérault avec Charles en copie</w:t>
      </w:r>
    </w:p>
    <w:p w:rsidR="00000000" w:rsidDel="00000000" w:rsidP="00000000" w:rsidRDefault="00000000" w:rsidRPr="00000000" w14:paraId="00000031">
      <w:pPr>
        <w:ind w:left="0" w:firstLine="0"/>
        <w:rPr>
          <w:color w:val="202122"/>
          <w:sz w:val="21"/>
          <w:szCs w:val="21"/>
          <w:highlight w:val="white"/>
        </w:rPr>
      </w:pPr>
      <w:r w:rsidDel="00000000" w:rsidR="00000000" w:rsidRPr="00000000">
        <w:rPr>
          <w:color w:val="202122"/>
          <w:sz w:val="21"/>
          <w:szCs w:val="21"/>
          <w:highlight w:val="white"/>
          <w:rtl w:val="0"/>
        </w:rPr>
        <w:t xml:space="preserve">Julie nous fournir 2 rapports Arduino de 2019 </w:t>
      </w:r>
    </w:p>
    <w:p w:rsidR="00000000" w:rsidDel="00000000" w:rsidP="00000000" w:rsidRDefault="00000000" w:rsidRPr="00000000" w14:paraId="00000032">
      <w:pPr>
        <w:ind w:left="0" w:firstLine="0"/>
        <w:rPr/>
      </w:pPr>
      <w:r w:rsidDel="00000000" w:rsidR="00000000" w:rsidRPr="00000000">
        <w:rPr>
          <w:rtl w:val="0"/>
        </w:rPr>
        <w:t xml:space="preserve">+1 vidéo</w:t>
      </w:r>
    </w:p>
    <w:p w:rsidR="00000000" w:rsidDel="00000000" w:rsidP="00000000" w:rsidRDefault="00000000" w:rsidRPr="00000000" w14:paraId="00000033">
      <w:pPr>
        <w:ind w:left="0" w:firstLine="0"/>
        <w:rPr/>
      </w:pPr>
      <w:r w:rsidDel="00000000" w:rsidR="00000000" w:rsidRPr="00000000">
        <w:rPr>
          <w:rtl w:val="0"/>
        </w:rPr>
        <w:t xml:space="preserve">Et charles a trouvé le code ardui du lapin robot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Charles ne sais pas pour la forme de la soutenance mais surement :</w:t>
      </w:r>
    </w:p>
    <w:p w:rsidR="00000000" w:rsidDel="00000000" w:rsidP="00000000" w:rsidRDefault="00000000" w:rsidRPr="00000000" w14:paraId="00000036">
      <w:pPr>
        <w:ind w:left="0" w:firstLine="0"/>
        <w:rPr/>
      </w:pPr>
      <w:r w:rsidDel="00000000" w:rsidR="00000000" w:rsidRPr="00000000">
        <w:rPr>
          <w:rtl w:val="0"/>
        </w:rPr>
        <w:t xml:space="preserve">Partie gestion de projet, poser le contexte, jury hors domaine, rapport intermédiaire à faire</w:t>
      </w:r>
    </w:p>
    <w:p w:rsidR="00000000" w:rsidDel="00000000" w:rsidP="00000000" w:rsidRDefault="00000000" w:rsidRPr="00000000" w14:paraId="00000037">
      <w:pPr>
        <w:ind w:left="0" w:firstLine="0"/>
        <w:rPr/>
      </w:pPr>
      <w:r w:rsidDel="00000000" w:rsidR="00000000" w:rsidRPr="00000000">
        <w:rPr>
          <w:rtl w:val="0"/>
        </w:rPr>
        <w:t xml:space="preserve">CG6 et 7 : Conduite de projet innovant complexe à fort enjeu</w:t>
      </w:r>
    </w:p>
    <w:p w:rsidR="00000000" w:rsidDel="00000000" w:rsidP="00000000" w:rsidRDefault="00000000" w:rsidRPr="00000000" w14:paraId="00000038">
      <w:pPr>
        <w:ind w:left="0" w:firstLine="0"/>
        <w:rPr/>
      </w:pPr>
      <w:r w:rsidDel="00000000" w:rsidR="00000000" w:rsidRPr="00000000">
        <w:rPr>
          <w:rtl w:val="0"/>
        </w:rPr>
        <w:t xml:space="preserve">Animer et gérer une équipe -&gt; fortement lié à Olivier,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Compétence techniques</w:t>
      </w:r>
    </w:p>
    <w:p w:rsidR="00000000" w:rsidDel="00000000" w:rsidP="00000000" w:rsidRDefault="00000000" w:rsidRPr="00000000" w14:paraId="0000003B">
      <w:pPr>
        <w:ind w:left="0" w:firstLine="0"/>
        <w:rPr/>
      </w:pPr>
      <w:r w:rsidDel="00000000" w:rsidR="00000000" w:rsidRPr="00000000">
        <w:rPr>
          <w:rtl w:val="0"/>
        </w:rPr>
        <w:t xml:space="preserve">Quels choix techniques et pq, résultats justifiés, resituer par rapport aux attentes initiales !</w:t>
      </w:r>
    </w:p>
    <w:p w:rsidR="00000000" w:rsidDel="00000000" w:rsidP="00000000" w:rsidRDefault="00000000" w:rsidRPr="00000000" w14:paraId="0000003C">
      <w:pPr>
        <w:ind w:left="0" w:firstLine="0"/>
        <w:rPr/>
      </w:pPr>
      <w:r w:rsidDel="00000000" w:rsidR="00000000" w:rsidRPr="00000000">
        <w:rPr>
          <w:rtl w:val="0"/>
        </w:rPr>
        <w:t xml:space="preserve">Objectif à venir ? par rapport aux difficultés rencontrées</w:t>
      </w:r>
    </w:p>
    <w:p w:rsidR="00000000" w:rsidDel="00000000" w:rsidP="00000000" w:rsidRDefault="00000000" w:rsidRPr="00000000" w14:paraId="0000003D">
      <w:pPr>
        <w:ind w:left="0" w:firstLine="0"/>
        <w:rPr/>
      </w:pPr>
      <w:r w:rsidDel="00000000" w:rsidR="00000000" w:rsidRPr="00000000">
        <w:rPr>
          <w:rtl w:val="0"/>
        </w:rPr>
        <w:t xml:space="preserve">Petit focus technique mais attention à pas noyer le jury -&gt; vulgariser</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Ne pas refaire les memes erreurs que la première soutenance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Prochaine réu : Petite répet de la soutenance en blanc avant le 14 , le lundi 11 le matin fin de matinée 11h par ex</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