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1" Type="http://schemas.openxmlformats.org/officeDocument/2006/relationships/officeDocument" Target="word/document.xml"/>
<Relationship Id="rId4" Type="http://schemas.openxmlformats.org/officeDocument/2006/relationships/extended-properties" Target="docProps/app.xml"/>
<Relationship Id="rId3" Type="http://schemas.openxmlformats.org/package/2006/relationships/metadata/core-properties" Target="docProps/core.xml"/>
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Pearson correlations with 95% confidence intervals</w:t>
      </w:r>
    </w:p>
    <w:tbl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Variable 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Variable 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Correlation (95% CI)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PHQ-9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-0.05 (-0.29, 0.20)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ISI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 (-0.12, 0.36)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GAD-7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-0.30 (-0.51, -0.05)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PHQ-9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ISI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0.62 (0.44, 0.75)***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PHQ-9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GAD-7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 (0.51, 0.79)***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ISI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GAD-7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 (0.30, 0.67)***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*p &lt; 0.05; **p &lt; 0.01; ***p &lt; 0.001. Abbreviations: PHQ-9, Patient Health Questionnaire-9; ISI, Insomnia Severity Index; GAD-7, Generalized Anxiety Disorder-7.</w:t>
            </w:r>
          </w:p>
        </w:tc>
      </w:tr>
    </w:tbl>
    <w:p>
      <w:pPr>
        <w:pStyle w:val="FirstParagraph"/>
      </w:pPr>
    </w:p>
    <w:p xmlns:w14="http://schemas.microsoft.com/office/word/2010/wordml">
      <w:pPr>
        <w:pStyle w:val="Normal"/>
      </w:pPr>
      <w:r>
        <w:t xml:space="preserve">P-values were adjusted for multiple comparisons using Holm's method.</w:t>
      </w:r>
    </w:p>
    <w:p xmlns:w14="http://schemas.microsoft.com/office/word/2010/wordml">
      <w:pPr>
        <w:pStyle w:val="Normal"/>
      </w:pPr>
      <w:r>
        <w:t xml:space="preserve">Effect sizes were labelled following Funder's (2019) recommendations.
The Pearson's product-moment correlation between df_corr$idade and df_corr$score_phq is negative, statistically not significant, and very small (r = -0.05, 95% CI [-0.29, 0.20], t(61) = -0.40, p = 0.694)</w:t>
      </w:r>
    </w:p>
    <w:p xmlns:w14="http://schemas.microsoft.com/office/word/2010/wordml">
      <w:pPr>
        <w:pStyle w:val="Normal"/>
      </w:pPr>
      <w:r>
        <w:t xml:space="preserve">Effect sizes were labelled following Funder's (2019) recommendations.
The Pearson's product-moment correlation between df_corr$idade and df_corr$score_igi is positive, statistically not significant, and small (r = 0.13, 95% CI [-0.12, 0.36], t(61) = 1.00, p = 0.644)</w:t>
      </w:r>
    </w:p>
    <w:p xmlns:w14="http://schemas.microsoft.com/office/word/2010/wordml">
      <w:pPr>
        <w:pStyle w:val="Normal"/>
      </w:pPr>
      <w:r>
        <w:t xml:space="preserve">Effect sizes were labelled following Funder's (2019) recommendations.
The Pearson's product-moment correlation between df_corr$idade and df_corr$score_gad is negative, statistically not significant, and medium (r = -0.30, 95% CI [-0.51, -0.05], t(61) = -2.41, p = 0.057)</w:t>
      </w:r>
    </w:p>
    <w:p xmlns:w14="http://schemas.microsoft.com/office/word/2010/wordml">
      <w:pPr>
        <w:pStyle w:val="Normal"/>
      </w:pPr>
      <w:r>
        <w:t xml:space="preserve">Effect sizes were labelled following Funder's (2019) recommendations.
The Pearson's product-moment correlation between df_corr$score_phq and df_corr$score_igi is positive, statistically significant, and very large (r = 0.62, 95% CI [0.44, 0.75], t(61) = 6.23, p &lt; .001)</w:t>
      </w:r>
    </w:p>
    <w:p xmlns:w14="http://schemas.microsoft.com/office/word/2010/wordml">
      <w:pPr>
        <w:pStyle w:val="Normal"/>
      </w:pPr>
      <w:r>
        <w:t xml:space="preserve">Effect sizes were labelled following Funder's (2019) recommendations.
The Pearson's product-moment correlation between df_corr$score_gad and df_corr$score_igi is positive, statistically significant, and very large (r = 0.51, 95% CI [0.30, 0.67], t(61) = 4.61, p &lt; .001)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="http://schemas.openxmlformats.org/wordprocessingml/2006/main">
  <w:zoom w:percent="100"/>
  <w:defaultTabStop w:val="720"/>
  <w:hyphenationZone w:val="360"/>
  <w:compat>
    <w:compatSetting w:name="compatibilityMode" w:uri="http://schemas.microsoft.com/office/word" w:val="15"/>
  </w:compat>
  <w:decimalSymbol w:val="."/>
  <w:listSeparator w:val=","/>
  <w:evenAndOddHeaders w:val="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

<Relationships  xmlns="http://schemas.openxmlformats.org/package/2006/relationships">
<Relationship Id="rId1" Type="http://schemas.openxmlformats.org/officeDocument/2006/relationships/numbering" Target="numbering.xml"/>
<Relationship Id="rId2" Type="http://schemas.openxmlformats.org/officeDocument/2006/relationships/styles" Target="styles.xml"/>
<Relationship Id="rId3" Type="http://schemas.openxmlformats.org/officeDocument/2006/relationships/settings" Target="settings.xml"/>
<Relationship Id="rId4" Type="http://schemas.openxmlformats.org/officeDocument/2006/relationships/webSettings" Target="webSettings.xml"/>
<Relationship Id="rId5" Type="http://schemas.openxmlformats.org/officeDocument/2006/relationships/fontTable" Target="fontTable.xml"/>
<Relationship Id="rId6" Type="http://schemas.openxmlformats.org/officeDocument/2006/relationships/theme" Target="theme/theme1.xml"/>
<Relationship Id="rId7" Type="http://schemas.openxmlformats.org/officeDocument/2006/relationships/footnotes" Target="footnotes.xml"/>
<Relationship Id="rId8" Type="http://schemas.openxmlformats.org/officeDocument/2006/relationships/comments" Target="comments.xml"/>
</Relationships>
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creator/>
  <cp:keywords/>
  <dcterms:created xsi:type="dcterms:W3CDTF">2025-11-13T20:13:22Z</dcterms:created>
  <dcterms:modified xsi:type="dcterms:W3CDTF">2025-11-13T17:13:22Z</dcterms:modified>
  <cp:lastModifiedBy>helderlira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