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1D86B" w14:textId="77777777" w:rsidR="006365D4" w:rsidRPr="006365D4" w:rsidRDefault="006365D4" w:rsidP="006365D4">
      <w:pPr>
        <w:rPr>
          <w:rFonts w:ascii="Arial" w:hAnsi="Arial" w:cs="Arial"/>
          <w:b/>
          <w:bCs/>
          <w:sz w:val="20"/>
          <w:szCs w:val="20"/>
        </w:rPr>
      </w:pPr>
      <w:r w:rsidRPr="006365D4">
        <w:rPr>
          <w:rFonts w:ascii="Arial" w:hAnsi="Arial" w:cs="Arial"/>
          <w:b/>
          <w:bCs/>
          <w:sz w:val="20"/>
          <w:szCs w:val="20"/>
        </w:rPr>
        <w:t xml:space="preserve">O código gerado para esse teste deve ser publicado em um repositório público como GitHub, </w:t>
      </w:r>
      <w:proofErr w:type="spellStart"/>
      <w:r w:rsidRPr="006365D4">
        <w:rPr>
          <w:rFonts w:ascii="Arial" w:hAnsi="Arial" w:cs="Arial"/>
          <w:b/>
          <w:bCs/>
          <w:sz w:val="20"/>
          <w:szCs w:val="20"/>
        </w:rPr>
        <w:t>BitBucket</w:t>
      </w:r>
      <w:proofErr w:type="spellEnd"/>
      <w:r w:rsidRPr="006365D4">
        <w:rPr>
          <w:rFonts w:ascii="Arial" w:hAnsi="Arial" w:cs="Arial"/>
          <w:b/>
          <w:bCs/>
          <w:sz w:val="20"/>
          <w:szCs w:val="20"/>
        </w:rPr>
        <w:t xml:space="preserve"> ou </w:t>
      </w:r>
      <w:proofErr w:type="spellStart"/>
      <w:r w:rsidRPr="006365D4">
        <w:rPr>
          <w:rFonts w:ascii="Arial" w:hAnsi="Arial" w:cs="Arial"/>
          <w:b/>
          <w:bCs/>
          <w:sz w:val="20"/>
          <w:szCs w:val="20"/>
        </w:rPr>
        <w:t>GitLab</w:t>
      </w:r>
      <w:proofErr w:type="spellEnd"/>
      <w:r w:rsidRPr="006365D4">
        <w:rPr>
          <w:rFonts w:ascii="Arial" w:hAnsi="Arial" w:cs="Arial"/>
          <w:b/>
          <w:bCs/>
          <w:sz w:val="20"/>
          <w:szCs w:val="20"/>
        </w:rPr>
        <w:t>, junto com instruções para sua execução no README.</w:t>
      </w:r>
    </w:p>
    <w:p w14:paraId="77984A99" w14:textId="77777777" w:rsidR="006365D4" w:rsidRPr="006365D4" w:rsidRDefault="006365D4" w:rsidP="006365D4">
      <w:pPr>
        <w:rPr>
          <w:rFonts w:ascii="Arial" w:hAnsi="Arial" w:cs="Arial"/>
          <w:b/>
          <w:bCs/>
          <w:sz w:val="20"/>
          <w:szCs w:val="20"/>
        </w:rPr>
      </w:pPr>
      <w:r w:rsidRPr="006365D4">
        <w:rPr>
          <w:rFonts w:ascii="Arial" w:hAnsi="Arial" w:cs="Arial"/>
          <w:b/>
          <w:bCs/>
          <w:sz w:val="20"/>
          <w:szCs w:val="20"/>
        </w:rPr>
        <w:t xml:space="preserve">O código deve ser construído em Python, fique </w:t>
      </w:r>
      <w:proofErr w:type="spellStart"/>
      <w:proofErr w:type="gramStart"/>
      <w:r w:rsidRPr="006365D4">
        <w:rPr>
          <w:rFonts w:ascii="Arial" w:hAnsi="Arial" w:cs="Arial"/>
          <w:b/>
          <w:bCs/>
          <w:sz w:val="20"/>
          <w:szCs w:val="20"/>
        </w:rPr>
        <w:t>a</w:t>
      </w:r>
      <w:proofErr w:type="spellEnd"/>
      <w:proofErr w:type="gramEnd"/>
      <w:r w:rsidRPr="006365D4">
        <w:rPr>
          <w:rFonts w:ascii="Arial" w:hAnsi="Arial" w:cs="Arial"/>
          <w:b/>
          <w:bCs/>
          <w:sz w:val="20"/>
          <w:szCs w:val="20"/>
        </w:rPr>
        <w:t xml:space="preserve"> vontade para usar o framework de sua preferência (</w:t>
      </w:r>
      <w:proofErr w:type="spellStart"/>
      <w:r w:rsidRPr="006365D4">
        <w:rPr>
          <w:rFonts w:ascii="Arial" w:hAnsi="Arial" w:cs="Arial"/>
          <w:b/>
          <w:bCs/>
          <w:sz w:val="20"/>
          <w:szCs w:val="20"/>
        </w:rPr>
        <w:t>Flask</w:t>
      </w:r>
      <w:proofErr w:type="spellEnd"/>
      <w:r w:rsidRPr="006365D4">
        <w:rPr>
          <w:rFonts w:ascii="Arial" w:hAnsi="Arial" w:cs="Arial"/>
          <w:b/>
          <w:bCs/>
          <w:sz w:val="20"/>
          <w:szCs w:val="20"/>
        </w:rPr>
        <w:t xml:space="preserve">, Django, </w:t>
      </w:r>
      <w:proofErr w:type="spellStart"/>
      <w:r w:rsidRPr="006365D4">
        <w:rPr>
          <w:rFonts w:ascii="Arial" w:hAnsi="Arial" w:cs="Arial"/>
          <w:b/>
          <w:bCs/>
          <w:sz w:val="20"/>
          <w:szCs w:val="20"/>
        </w:rPr>
        <w:t>Bottle</w:t>
      </w:r>
      <w:proofErr w:type="spellEnd"/>
      <w:r w:rsidRPr="006365D4">
        <w:rPr>
          <w:rFonts w:ascii="Arial" w:hAnsi="Arial" w:cs="Arial"/>
          <w:b/>
          <w:bCs/>
          <w:sz w:val="20"/>
          <w:szCs w:val="20"/>
        </w:rPr>
        <w:t>, etc...)</w:t>
      </w:r>
    </w:p>
    <w:p w14:paraId="12B3A4B1" w14:textId="77777777" w:rsidR="006365D4" w:rsidRPr="006365D4" w:rsidRDefault="006365D4" w:rsidP="00893AC9">
      <w:pPr>
        <w:rPr>
          <w:rFonts w:ascii="Arial" w:hAnsi="Arial" w:cs="Arial"/>
          <w:sz w:val="20"/>
          <w:szCs w:val="20"/>
        </w:rPr>
      </w:pPr>
    </w:p>
    <w:p w14:paraId="550D69A4" w14:textId="0EDA8715" w:rsidR="006365D4" w:rsidRDefault="00893AC9" w:rsidP="00893AC9">
      <w:pPr>
        <w:rPr>
          <w:rFonts w:ascii="Arial" w:hAnsi="Arial" w:cs="Arial"/>
          <w:sz w:val="20"/>
          <w:szCs w:val="20"/>
        </w:rPr>
      </w:pPr>
      <w:r w:rsidRPr="006365D4">
        <w:rPr>
          <w:rFonts w:ascii="Arial" w:hAnsi="Arial" w:cs="Arial"/>
          <w:sz w:val="20"/>
          <w:szCs w:val="20"/>
        </w:rPr>
        <w:t>A figura abaixo é um exemplo real de um exercício da plataforma Super Ensino. Atualmente todos os exercícios são de múltipla escolha, onde apenas uma alternativa está correta, sendo que cada questão possui quatro alternativas.</w:t>
      </w:r>
    </w:p>
    <w:p w14:paraId="707CFC3B" w14:textId="0710A96C" w:rsidR="00411F9D" w:rsidRDefault="00411F9D" w:rsidP="00893AC9">
      <w:pPr>
        <w:rPr>
          <w:rFonts w:ascii="Arial" w:hAnsi="Arial" w:cs="Arial"/>
          <w:sz w:val="20"/>
          <w:szCs w:val="20"/>
        </w:rPr>
      </w:pPr>
    </w:p>
    <w:p w14:paraId="25404A8F" w14:textId="3B4B38F1" w:rsidR="00411F9D" w:rsidRPr="006365D4" w:rsidRDefault="00411F9D" w:rsidP="00893AC9">
      <w:pPr>
        <w:rPr>
          <w:rFonts w:ascii="Arial" w:hAnsi="Arial" w:cs="Arial"/>
          <w:sz w:val="20"/>
          <w:szCs w:val="20"/>
        </w:rPr>
      </w:pPr>
      <w:r>
        <w:rPr>
          <w:rFonts w:ascii="Arial" w:hAnsi="Arial" w:cs="Arial"/>
          <w:sz w:val="20"/>
          <w:szCs w:val="20"/>
        </w:rPr>
        <w:t>Exemplo:</w:t>
      </w:r>
    </w:p>
    <w:p w14:paraId="2169C13E" w14:textId="21ADD19F" w:rsidR="00893AC9" w:rsidRPr="006365D4" w:rsidRDefault="00893AC9" w:rsidP="00893AC9">
      <w:pPr>
        <w:rPr>
          <w:rFonts w:ascii="Arial" w:hAnsi="Arial" w:cs="Arial"/>
          <w:sz w:val="20"/>
          <w:szCs w:val="20"/>
        </w:rPr>
      </w:pPr>
      <w:r w:rsidRPr="006365D4">
        <w:rPr>
          <w:rFonts w:ascii="Arial" w:hAnsi="Arial" w:cs="Arial"/>
          <w:noProof/>
          <w:sz w:val="20"/>
          <w:szCs w:val="20"/>
        </w:rPr>
        <w:drawing>
          <wp:inline distT="0" distB="0" distL="0" distR="0" wp14:anchorId="7F111E1D" wp14:editId="0FF64656">
            <wp:extent cx="2354580" cy="2017050"/>
            <wp:effectExtent l="0" t="0" r="7620" b="254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56292" cy="2018516"/>
                    </a:xfrm>
                    <a:prstGeom prst="rect">
                      <a:avLst/>
                    </a:prstGeom>
                    <a:noFill/>
                    <a:ln>
                      <a:noFill/>
                    </a:ln>
                  </pic:spPr>
                </pic:pic>
              </a:graphicData>
            </a:graphic>
          </wp:inline>
        </w:drawing>
      </w:r>
    </w:p>
    <w:p w14:paraId="71271D78" w14:textId="77777777" w:rsidR="00893AC9" w:rsidRPr="006365D4" w:rsidRDefault="00893AC9" w:rsidP="00893AC9">
      <w:pPr>
        <w:rPr>
          <w:rFonts w:ascii="Arial" w:hAnsi="Arial" w:cs="Arial"/>
          <w:sz w:val="20"/>
          <w:szCs w:val="20"/>
        </w:rPr>
      </w:pPr>
      <w:r w:rsidRPr="006365D4">
        <w:rPr>
          <w:rFonts w:ascii="Arial" w:hAnsi="Arial" w:cs="Arial"/>
          <w:sz w:val="20"/>
          <w:szCs w:val="20"/>
        </w:rPr>
        <w:t xml:space="preserve">A Super Ensino utiliza para organização do seu conteúdo diversos elementos da </w:t>
      </w:r>
      <w:hyperlink r:id="rId6" w:tgtFrame="_blank" w:history="1">
        <w:r w:rsidRPr="006365D4">
          <w:rPr>
            <w:rStyle w:val="Hyperlink"/>
            <w:rFonts w:ascii="Arial" w:hAnsi="Arial" w:cs="Arial"/>
            <w:sz w:val="20"/>
            <w:szCs w:val="20"/>
          </w:rPr>
          <w:t>BNCC</w:t>
        </w:r>
      </w:hyperlink>
      <w:r w:rsidRPr="006365D4">
        <w:rPr>
          <w:rFonts w:ascii="Arial" w:hAnsi="Arial" w:cs="Arial"/>
          <w:sz w:val="20"/>
          <w:szCs w:val="20"/>
        </w:rPr>
        <w:t>. Para o nosso vamos nos ater apenas a relação Exercício - Alternativas.</w:t>
      </w:r>
    </w:p>
    <w:p w14:paraId="04A27C68" w14:textId="77777777" w:rsidR="00893AC9" w:rsidRPr="006365D4" w:rsidRDefault="00893AC9" w:rsidP="00893AC9">
      <w:pPr>
        <w:rPr>
          <w:rFonts w:ascii="Arial" w:hAnsi="Arial" w:cs="Arial"/>
          <w:sz w:val="20"/>
          <w:szCs w:val="20"/>
        </w:rPr>
      </w:pPr>
      <w:r w:rsidRPr="006365D4">
        <w:rPr>
          <w:rFonts w:ascii="Arial" w:hAnsi="Arial" w:cs="Arial"/>
          <w:sz w:val="20"/>
          <w:szCs w:val="20"/>
        </w:rPr>
        <w:t xml:space="preserve">O teste consiste em criar uma aplicação Django que permita a um usuário pelo Django Admin criar exercícios com as respectivas alternativas, lembrando que apenas uma delas pode ser considerada correta. Uma vez que esse cadastro estiver rodando, disponibilizar APIs, de preferência utilizando Django </w:t>
      </w:r>
      <w:proofErr w:type="spellStart"/>
      <w:r w:rsidRPr="006365D4">
        <w:rPr>
          <w:rFonts w:ascii="Arial" w:hAnsi="Arial" w:cs="Arial"/>
          <w:sz w:val="20"/>
          <w:szCs w:val="20"/>
        </w:rPr>
        <w:t>Rest</w:t>
      </w:r>
      <w:proofErr w:type="spellEnd"/>
      <w:r w:rsidRPr="006365D4">
        <w:rPr>
          <w:rFonts w:ascii="Arial" w:hAnsi="Arial" w:cs="Arial"/>
          <w:sz w:val="20"/>
          <w:szCs w:val="20"/>
        </w:rPr>
        <w:t xml:space="preserve"> Framework para:</w:t>
      </w:r>
    </w:p>
    <w:p w14:paraId="688B6657" w14:textId="77777777" w:rsidR="00893AC9" w:rsidRPr="006365D4" w:rsidRDefault="00893AC9" w:rsidP="00893AC9">
      <w:pPr>
        <w:numPr>
          <w:ilvl w:val="0"/>
          <w:numId w:val="2"/>
        </w:numPr>
        <w:spacing w:before="100" w:beforeAutospacing="1" w:after="100" w:afterAutospacing="1"/>
        <w:rPr>
          <w:rFonts w:ascii="Arial" w:hAnsi="Arial" w:cs="Arial"/>
          <w:sz w:val="20"/>
          <w:szCs w:val="20"/>
        </w:rPr>
      </w:pPr>
      <w:r w:rsidRPr="006365D4">
        <w:rPr>
          <w:rFonts w:ascii="Arial" w:hAnsi="Arial" w:cs="Arial"/>
          <w:sz w:val="20"/>
          <w:szCs w:val="20"/>
        </w:rPr>
        <w:t>Listar os exercícios disponíveis. Caso o exercício já tenha sido respondido, trazer o ID da resposta dada à questão</w:t>
      </w:r>
    </w:p>
    <w:p w14:paraId="46E1F929" w14:textId="77777777" w:rsidR="00893AC9" w:rsidRPr="006365D4" w:rsidRDefault="00893AC9" w:rsidP="00893AC9">
      <w:pPr>
        <w:numPr>
          <w:ilvl w:val="0"/>
          <w:numId w:val="2"/>
        </w:numPr>
        <w:spacing w:before="100" w:beforeAutospacing="1" w:after="100" w:afterAutospacing="1"/>
        <w:rPr>
          <w:rFonts w:ascii="Arial" w:hAnsi="Arial" w:cs="Arial"/>
          <w:sz w:val="20"/>
          <w:szCs w:val="20"/>
        </w:rPr>
      </w:pPr>
      <w:r w:rsidRPr="006365D4">
        <w:rPr>
          <w:rFonts w:ascii="Arial" w:hAnsi="Arial" w:cs="Arial"/>
          <w:sz w:val="20"/>
          <w:szCs w:val="20"/>
        </w:rPr>
        <w:t>Carregar os detalhes de um exercício específico</w:t>
      </w:r>
    </w:p>
    <w:p w14:paraId="662086C3" w14:textId="77777777" w:rsidR="00893AC9" w:rsidRPr="006365D4" w:rsidRDefault="00893AC9" w:rsidP="00893AC9">
      <w:pPr>
        <w:numPr>
          <w:ilvl w:val="0"/>
          <w:numId w:val="2"/>
        </w:numPr>
        <w:spacing w:before="100" w:beforeAutospacing="1" w:after="100" w:afterAutospacing="1"/>
        <w:rPr>
          <w:rFonts w:ascii="Arial" w:hAnsi="Arial" w:cs="Arial"/>
          <w:sz w:val="20"/>
          <w:szCs w:val="20"/>
        </w:rPr>
      </w:pPr>
      <w:r w:rsidRPr="006365D4">
        <w:rPr>
          <w:rFonts w:ascii="Arial" w:hAnsi="Arial" w:cs="Arial"/>
          <w:sz w:val="20"/>
          <w:szCs w:val="20"/>
        </w:rPr>
        <w:t>Armazenar a resposta dada a um determinado exercício</w:t>
      </w:r>
    </w:p>
    <w:p w14:paraId="08DEE420" w14:textId="77777777" w:rsidR="00893AC9" w:rsidRPr="006365D4" w:rsidRDefault="00893AC9" w:rsidP="00893AC9">
      <w:pPr>
        <w:numPr>
          <w:ilvl w:val="0"/>
          <w:numId w:val="2"/>
        </w:numPr>
        <w:spacing w:before="100" w:beforeAutospacing="1" w:after="100" w:afterAutospacing="1"/>
        <w:rPr>
          <w:rFonts w:ascii="Arial" w:hAnsi="Arial" w:cs="Arial"/>
          <w:sz w:val="20"/>
          <w:szCs w:val="20"/>
        </w:rPr>
      </w:pPr>
      <w:r w:rsidRPr="006365D4">
        <w:rPr>
          <w:rFonts w:ascii="Arial" w:hAnsi="Arial" w:cs="Arial"/>
          <w:sz w:val="20"/>
          <w:szCs w:val="20"/>
        </w:rPr>
        <w:t>Resumo de desempenho na lista de exercícios contendo:</w:t>
      </w:r>
    </w:p>
    <w:p w14:paraId="69E247B6" w14:textId="77777777" w:rsidR="00893AC9" w:rsidRPr="006365D4" w:rsidRDefault="00893AC9" w:rsidP="00893AC9">
      <w:pPr>
        <w:numPr>
          <w:ilvl w:val="1"/>
          <w:numId w:val="2"/>
        </w:numPr>
        <w:spacing w:before="100" w:beforeAutospacing="1" w:after="100" w:afterAutospacing="1"/>
        <w:rPr>
          <w:rFonts w:ascii="Arial" w:hAnsi="Arial" w:cs="Arial"/>
          <w:sz w:val="20"/>
          <w:szCs w:val="20"/>
        </w:rPr>
      </w:pPr>
      <w:r w:rsidRPr="006365D4">
        <w:rPr>
          <w:rFonts w:ascii="Arial" w:hAnsi="Arial" w:cs="Arial"/>
          <w:sz w:val="20"/>
          <w:szCs w:val="20"/>
        </w:rPr>
        <w:t>Total de acertos</w:t>
      </w:r>
    </w:p>
    <w:p w14:paraId="28E5F1C7" w14:textId="77777777" w:rsidR="00893AC9" w:rsidRPr="006365D4" w:rsidRDefault="00893AC9" w:rsidP="00893AC9">
      <w:pPr>
        <w:numPr>
          <w:ilvl w:val="1"/>
          <w:numId w:val="2"/>
        </w:numPr>
        <w:spacing w:before="100" w:beforeAutospacing="1" w:after="100" w:afterAutospacing="1"/>
        <w:rPr>
          <w:rFonts w:ascii="Arial" w:hAnsi="Arial" w:cs="Arial"/>
          <w:sz w:val="20"/>
          <w:szCs w:val="20"/>
        </w:rPr>
      </w:pPr>
      <w:r w:rsidRPr="006365D4">
        <w:rPr>
          <w:rFonts w:ascii="Arial" w:hAnsi="Arial" w:cs="Arial"/>
          <w:sz w:val="20"/>
          <w:szCs w:val="20"/>
        </w:rPr>
        <w:t>Total de erros</w:t>
      </w:r>
    </w:p>
    <w:p w14:paraId="18791EE9" w14:textId="77777777" w:rsidR="00893AC9" w:rsidRPr="006365D4" w:rsidRDefault="00893AC9" w:rsidP="00893AC9">
      <w:pPr>
        <w:numPr>
          <w:ilvl w:val="1"/>
          <w:numId w:val="2"/>
        </w:numPr>
        <w:spacing w:before="100" w:beforeAutospacing="1" w:after="100" w:afterAutospacing="1"/>
        <w:rPr>
          <w:rFonts w:ascii="Arial" w:hAnsi="Arial" w:cs="Arial"/>
          <w:sz w:val="20"/>
          <w:szCs w:val="20"/>
        </w:rPr>
      </w:pPr>
      <w:r w:rsidRPr="006365D4">
        <w:rPr>
          <w:rFonts w:ascii="Arial" w:hAnsi="Arial" w:cs="Arial"/>
          <w:sz w:val="20"/>
          <w:szCs w:val="20"/>
        </w:rPr>
        <w:t>Aproveitamento: Percentual de acertos em relação ao total de questões da lista de exercícios</w:t>
      </w:r>
    </w:p>
    <w:p w14:paraId="79A38C49" w14:textId="77777777" w:rsidR="00893AC9" w:rsidRPr="006365D4" w:rsidRDefault="00893AC9" w:rsidP="00893AC9">
      <w:pPr>
        <w:rPr>
          <w:rFonts w:ascii="Arial" w:hAnsi="Arial" w:cs="Arial"/>
          <w:sz w:val="20"/>
          <w:szCs w:val="20"/>
        </w:rPr>
      </w:pPr>
      <w:r w:rsidRPr="006365D4">
        <w:rPr>
          <w:rFonts w:ascii="Arial" w:hAnsi="Arial" w:cs="Arial"/>
          <w:sz w:val="20"/>
          <w:szCs w:val="20"/>
        </w:rPr>
        <w:t>Exemplo do cálculo de desempenho: Considerando uma lista de 10 exercícios onde o aluno acertou 4 questões e errou duas. A saída seria algo como:</w:t>
      </w:r>
    </w:p>
    <w:p w14:paraId="1249BCD7" w14:textId="77777777" w:rsidR="00893AC9" w:rsidRPr="006365D4" w:rsidRDefault="00893AC9" w:rsidP="00893AC9">
      <w:pPr>
        <w:rPr>
          <w:rFonts w:ascii="Arial" w:hAnsi="Arial" w:cs="Arial"/>
          <w:sz w:val="20"/>
          <w:szCs w:val="20"/>
        </w:rPr>
      </w:pPr>
      <w:r w:rsidRPr="006365D4">
        <w:rPr>
          <w:rFonts w:ascii="Arial" w:hAnsi="Arial" w:cs="Arial"/>
          <w:sz w:val="20"/>
          <w:szCs w:val="20"/>
        </w:rPr>
        <w:t>Total de acertos: 4;</w:t>
      </w:r>
    </w:p>
    <w:p w14:paraId="31DE425F" w14:textId="77777777" w:rsidR="00893AC9" w:rsidRPr="006365D4" w:rsidRDefault="00893AC9" w:rsidP="00893AC9">
      <w:pPr>
        <w:rPr>
          <w:rFonts w:ascii="Arial" w:hAnsi="Arial" w:cs="Arial"/>
          <w:sz w:val="20"/>
          <w:szCs w:val="20"/>
        </w:rPr>
      </w:pPr>
      <w:r w:rsidRPr="006365D4">
        <w:rPr>
          <w:rFonts w:ascii="Arial" w:hAnsi="Arial" w:cs="Arial"/>
          <w:sz w:val="20"/>
          <w:szCs w:val="20"/>
        </w:rPr>
        <w:t>Total de erros: 2</w:t>
      </w:r>
    </w:p>
    <w:p w14:paraId="36A50E2E" w14:textId="77777777" w:rsidR="00893AC9" w:rsidRPr="006365D4" w:rsidRDefault="00893AC9" w:rsidP="00893AC9">
      <w:pPr>
        <w:rPr>
          <w:rFonts w:ascii="Arial" w:hAnsi="Arial" w:cs="Arial"/>
          <w:sz w:val="20"/>
          <w:szCs w:val="20"/>
        </w:rPr>
      </w:pPr>
      <w:r w:rsidRPr="006365D4">
        <w:rPr>
          <w:rFonts w:ascii="Arial" w:hAnsi="Arial" w:cs="Arial"/>
          <w:sz w:val="20"/>
          <w:szCs w:val="20"/>
        </w:rPr>
        <w:t>Aproveitamento: 40%</w:t>
      </w:r>
    </w:p>
    <w:p w14:paraId="751DC21D" w14:textId="77777777" w:rsidR="00893AC9" w:rsidRPr="006365D4" w:rsidRDefault="00893AC9" w:rsidP="00893AC9">
      <w:pPr>
        <w:rPr>
          <w:rFonts w:ascii="Arial" w:hAnsi="Arial" w:cs="Arial"/>
          <w:sz w:val="20"/>
          <w:szCs w:val="20"/>
        </w:rPr>
      </w:pPr>
      <w:r w:rsidRPr="006365D4">
        <w:rPr>
          <w:rFonts w:ascii="Arial" w:hAnsi="Arial" w:cs="Arial"/>
          <w:sz w:val="20"/>
          <w:szCs w:val="20"/>
        </w:rPr>
        <w:t xml:space="preserve">Obs1: No cadastro real utilizamos </w:t>
      </w:r>
      <w:proofErr w:type="spellStart"/>
      <w:r w:rsidRPr="006365D4">
        <w:rPr>
          <w:rFonts w:ascii="Arial" w:hAnsi="Arial" w:cs="Arial"/>
          <w:sz w:val="20"/>
          <w:szCs w:val="20"/>
        </w:rPr>
        <w:t>rich</w:t>
      </w:r>
      <w:proofErr w:type="spellEnd"/>
      <w:r w:rsidRPr="006365D4">
        <w:rPr>
          <w:rFonts w:ascii="Arial" w:hAnsi="Arial" w:cs="Arial"/>
          <w:sz w:val="20"/>
          <w:szCs w:val="20"/>
        </w:rPr>
        <w:t xml:space="preserve"> </w:t>
      </w:r>
      <w:proofErr w:type="spellStart"/>
      <w:r w:rsidRPr="006365D4">
        <w:rPr>
          <w:rFonts w:ascii="Arial" w:hAnsi="Arial" w:cs="Arial"/>
          <w:sz w:val="20"/>
          <w:szCs w:val="20"/>
        </w:rPr>
        <w:t>text</w:t>
      </w:r>
      <w:proofErr w:type="spellEnd"/>
      <w:r w:rsidRPr="006365D4">
        <w:rPr>
          <w:rFonts w:ascii="Arial" w:hAnsi="Arial" w:cs="Arial"/>
          <w:sz w:val="20"/>
          <w:szCs w:val="20"/>
        </w:rPr>
        <w:t xml:space="preserve"> para incluir texto com imagens nos enunciados de questões e alternativas, para esse teste é válido utilizar apenas texto simples.</w:t>
      </w:r>
    </w:p>
    <w:p w14:paraId="11ACD6B6" w14:textId="77777777" w:rsidR="00893AC9" w:rsidRPr="006365D4" w:rsidRDefault="00893AC9" w:rsidP="00893AC9">
      <w:pPr>
        <w:rPr>
          <w:rFonts w:ascii="Arial" w:hAnsi="Arial" w:cs="Arial"/>
          <w:sz w:val="20"/>
          <w:szCs w:val="20"/>
        </w:rPr>
      </w:pPr>
      <w:r w:rsidRPr="006365D4">
        <w:rPr>
          <w:rFonts w:ascii="Arial" w:hAnsi="Arial" w:cs="Arial"/>
          <w:sz w:val="20"/>
          <w:szCs w:val="20"/>
        </w:rPr>
        <w:t>Obs2: A aplicação de testes de unidade ou técnicas de BDD para validação da implementação é um plus para esse teste.</w:t>
      </w:r>
    </w:p>
    <w:p w14:paraId="37CEC01B" w14:textId="77777777" w:rsidR="00893AC9" w:rsidRPr="006365D4" w:rsidRDefault="00893AC9" w:rsidP="00893AC9">
      <w:pPr>
        <w:rPr>
          <w:rFonts w:ascii="Arial" w:hAnsi="Arial" w:cs="Arial"/>
          <w:sz w:val="20"/>
          <w:szCs w:val="20"/>
        </w:rPr>
      </w:pPr>
    </w:p>
    <w:p w14:paraId="4AF03B15" w14:textId="77777777" w:rsidR="00893AC9" w:rsidRPr="006365D4" w:rsidRDefault="00893AC9" w:rsidP="00893AC9">
      <w:pPr>
        <w:rPr>
          <w:rFonts w:ascii="Arial" w:hAnsi="Arial" w:cs="Arial"/>
          <w:sz w:val="20"/>
          <w:szCs w:val="20"/>
        </w:rPr>
      </w:pPr>
      <w:r w:rsidRPr="006365D4">
        <w:rPr>
          <w:rFonts w:ascii="Arial" w:hAnsi="Arial" w:cs="Arial"/>
          <w:sz w:val="20"/>
          <w:szCs w:val="20"/>
        </w:rPr>
        <w:t>A figura abaixo é um exemplo real de um exercício da plataforma Super Ensino. Atualmente todos os exercícios são de múltipla escolha, onde apenas uma alternativa está correta, sendo que cada questão possui quatro alternativas.</w:t>
      </w:r>
    </w:p>
    <w:p w14:paraId="2C091698" w14:textId="77777777" w:rsidR="00497793" w:rsidRPr="006365D4" w:rsidRDefault="00497793">
      <w:pPr>
        <w:rPr>
          <w:rFonts w:ascii="Arial" w:hAnsi="Arial" w:cs="Arial"/>
          <w:sz w:val="20"/>
          <w:szCs w:val="20"/>
        </w:rPr>
      </w:pPr>
    </w:p>
    <w:sectPr w:rsidR="00497793" w:rsidRPr="006365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D3C2D"/>
    <w:multiLevelType w:val="multilevel"/>
    <w:tmpl w:val="AC164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9B1783"/>
    <w:multiLevelType w:val="multilevel"/>
    <w:tmpl w:val="55226F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AC9"/>
    <w:rsid w:val="002A300B"/>
    <w:rsid w:val="00411F9D"/>
    <w:rsid w:val="00497793"/>
    <w:rsid w:val="006365D4"/>
    <w:rsid w:val="00893AC9"/>
    <w:rsid w:val="00D45818"/>
    <w:rsid w:val="00F011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C1DA2"/>
  <w15:chartTrackingRefBased/>
  <w15:docId w15:val="{D4C796DA-2816-4DEF-87BE-922E79D8E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AC9"/>
    <w:pPr>
      <w:spacing w:after="0" w:line="240" w:lineRule="auto"/>
    </w:pPr>
    <w:rPr>
      <w:rFonts w:ascii="Times New Roman" w:eastAsia="Times New Roman" w:hAnsi="Times New Roman" w:cs="Times New Roman"/>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893AC9"/>
    <w:rPr>
      <w:i/>
      <w:iCs/>
    </w:rPr>
  </w:style>
  <w:style w:type="character" w:styleId="Hyperlink">
    <w:name w:val="Hyperlink"/>
    <w:basedOn w:val="Fontepargpadro"/>
    <w:uiPriority w:val="99"/>
    <w:semiHidden/>
    <w:unhideWhenUsed/>
    <w:rsid w:val="00893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49979">
      <w:bodyDiv w:val="1"/>
      <w:marLeft w:val="0"/>
      <w:marRight w:val="0"/>
      <w:marTop w:val="0"/>
      <w:marBottom w:val="0"/>
      <w:divBdr>
        <w:top w:val="none" w:sz="0" w:space="0" w:color="auto"/>
        <w:left w:val="none" w:sz="0" w:space="0" w:color="auto"/>
        <w:bottom w:val="none" w:sz="0" w:space="0" w:color="auto"/>
        <w:right w:val="none" w:sz="0" w:space="0" w:color="auto"/>
      </w:divBdr>
      <w:divsChild>
        <w:div w:id="1057630862">
          <w:marLeft w:val="0"/>
          <w:marRight w:val="0"/>
          <w:marTop w:val="0"/>
          <w:marBottom w:val="0"/>
          <w:divBdr>
            <w:top w:val="none" w:sz="0" w:space="0" w:color="auto"/>
            <w:left w:val="none" w:sz="0" w:space="0" w:color="auto"/>
            <w:bottom w:val="none" w:sz="0" w:space="0" w:color="auto"/>
            <w:right w:val="none" w:sz="0" w:space="0" w:color="auto"/>
          </w:divBdr>
        </w:div>
        <w:div w:id="708531508">
          <w:marLeft w:val="0"/>
          <w:marRight w:val="0"/>
          <w:marTop w:val="0"/>
          <w:marBottom w:val="0"/>
          <w:divBdr>
            <w:top w:val="none" w:sz="0" w:space="0" w:color="auto"/>
            <w:left w:val="none" w:sz="0" w:space="0" w:color="auto"/>
            <w:bottom w:val="none" w:sz="0" w:space="0" w:color="auto"/>
            <w:right w:val="none" w:sz="0" w:space="0" w:color="auto"/>
          </w:divBdr>
        </w:div>
        <w:div w:id="1280604920">
          <w:marLeft w:val="0"/>
          <w:marRight w:val="0"/>
          <w:marTop w:val="0"/>
          <w:marBottom w:val="0"/>
          <w:divBdr>
            <w:top w:val="none" w:sz="0" w:space="0" w:color="auto"/>
            <w:left w:val="none" w:sz="0" w:space="0" w:color="auto"/>
            <w:bottom w:val="none" w:sz="0" w:space="0" w:color="auto"/>
            <w:right w:val="none" w:sz="0" w:space="0" w:color="auto"/>
          </w:divBdr>
        </w:div>
        <w:div w:id="901595550">
          <w:marLeft w:val="0"/>
          <w:marRight w:val="0"/>
          <w:marTop w:val="0"/>
          <w:marBottom w:val="0"/>
          <w:divBdr>
            <w:top w:val="none" w:sz="0" w:space="0" w:color="auto"/>
            <w:left w:val="none" w:sz="0" w:space="0" w:color="auto"/>
            <w:bottom w:val="none" w:sz="0" w:space="0" w:color="auto"/>
            <w:right w:val="none" w:sz="0" w:space="0" w:color="auto"/>
          </w:divBdr>
        </w:div>
        <w:div w:id="1632857558">
          <w:marLeft w:val="0"/>
          <w:marRight w:val="0"/>
          <w:marTop w:val="0"/>
          <w:marBottom w:val="0"/>
          <w:divBdr>
            <w:top w:val="none" w:sz="0" w:space="0" w:color="auto"/>
            <w:left w:val="none" w:sz="0" w:space="0" w:color="auto"/>
            <w:bottom w:val="none" w:sz="0" w:space="0" w:color="auto"/>
            <w:right w:val="none" w:sz="0" w:space="0" w:color="auto"/>
          </w:divBdr>
        </w:div>
        <w:div w:id="932008827">
          <w:marLeft w:val="0"/>
          <w:marRight w:val="0"/>
          <w:marTop w:val="0"/>
          <w:marBottom w:val="0"/>
          <w:divBdr>
            <w:top w:val="none" w:sz="0" w:space="0" w:color="auto"/>
            <w:left w:val="none" w:sz="0" w:space="0" w:color="auto"/>
            <w:bottom w:val="none" w:sz="0" w:space="0" w:color="auto"/>
            <w:right w:val="none" w:sz="0" w:space="0" w:color="auto"/>
          </w:divBdr>
        </w:div>
        <w:div w:id="638920899">
          <w:marLeft w:val="0"/>
          <w:marRight w:val="0"/>
          <w:marTop w:val="0"/>
          <w:marBottom w:val="0"/>
          <w:divBdr>
            <w:top w:val="none" w:sz="0" w:space="0" w:color="auto"/>
            <w:left w:val="none" w:sz="0" w:space="0" w:color="auto"/>
            <w:bottom w:val="none" w:sz="0" w:space="0" w:color="auto"/>
            <w:right w:val="none" w:sz="0" w:space="0" w:color="auto"/>
          </w:divBdr>
        </w:div>
        <w:div w:id="1447428709">
          <w:marLeft w:val="0"/>
          <w:marRight w:val="0"/>
          <w:marTop w:val="0"/>
          <w:marBottom w:val="0"/>
          <w:divBdr>
            <w:top w:val="none" w:sz="0" w:space="0" w:color="auto"/>
            <w:left w:val="none" w:sz="0" w:space="0" w:color="auto"/>
            <w:bottom w:val="none" w:sz="0" w:space="0" w:color="auto"/>
            <w:right w:val="none" w:sz="0" w:space="0" w:color="auto"/>
          </w:divBdr>
        </w:div>
        <w:div w:id="2004624400">
          <w:marLeft w:val="0"/>
          <w:marRight w:val="0"/>
          <w:marTop w:val="0"/>
          <w:marBottom w:val="0"/>
          <w:divBdr>
            <w:top w:val="none" w:sz="0" w:space="0" w:color="auto"/>
            <w:left w:val="none" w:sz="0" w:space="0" w:color="auto"/>
            <w:bottom w:val="none" w:sz="0" w:space="0" w:color="auto"/>
            <w:right w:val="none" w:sz="0" w:space="0" w:color="auto"/>
          </w:divBdr>
        </w:div>
        <w:div w:id="408384493">
          <w:marLeft w:val="0"/>
          <w:marRight w:val="0"/>
          <w:marTop w:val="0"/>
          <w:marBottom w:val="0"/>
          <w:divBdr>
            <w:top w:val="none" w:sz="0" w:space="0" w:color="auto"/>
            <w:left w:val="none" w:sz="0" w:space="0" w:color="auto"/>
            <w:bottom w:val="none" w:sz="0" w:space="0" w:color="auto"/>
            <w:right w:val="none" w:sz="0" w:space="0" w:color="auto"/>
          </w:divBdr>
        </w:div>
        <w:div w:id="1668747686">
          <w:marLeft w:val="0"/>
          <w:marRight w:val="0"/>
          <w:marTop w:val="0"/>
          <w:marBottom w:val="0"/>
          <w:divBdr>
            <w:top w:val="none" w:sz="0" w:space="0" w:color="auto"/>
            <w:left w:val="none" w:sz="0" w:space="0" w:color="auto"/>
            <w:bottom w:val="none" w:sz="0" w:space="0" w:color="auto"/>
            <w:right w:val="none" w:sz="0" w:space="0" w:color="auto"/>
          </w:divBdr>
        </w:div>
      </w:divsChild>
    </w:div>
    <w:div w:id="1827356152">
      <w:bodyDiv w:val="1"/>
      <w:marLeft w:val="0"/>
      <w:marRight w:val="0"/>
      <w:marTop w:val="0"/>
      <w:marBottom w:val="0"/>
      <w:divBdr>
        <w:top w:val="none" w:sz="0" w:space="0" w:color="auto"/>
        <w:left w:val="none" w:sz="0" w:space="0" w:color="auto"/>
        <w:bottom w:val="none" w:sz="0" w:space="0" w:color="auto"/>
        <w:right w:val="none" w:sz="0" w:space="0" w:color="auto"/>
      </w:divBdr>
      <w:divsChild>
        <w:div w:id="851719405">
          <w:marLeft w:val="0"/>
          <w:marRight w:val="0"/>
          <w:marTop w:val="0"/>
          <w:marBottom w:val="0"/>
          <w:divBdr>
            <w:top w:val="none" w:sz="0" w:space="0" w:color="auto"/>
            <w:left w:val="none" w:sz="0" w:space="0" w:color="auto"/>
            <w:bottom w:val="none" w:sz="0" w:space="0" w:color="auto"/>
            <w:right w:val="none" w:sz="0" w:space="0" w:color="auto"/>
          </w:divBdr>
        </w:div>
        <w:div w:id="90518454">
          <w:marLeft w:val="0"/>
          <w:marRight w:val="0"/>
          <w:marTop w:val="0"/>
          <w:marBottom w:val="0"/>
          <w:divBdr>
            <w:top w:val="none" w:sz="0" w:space="0" w:color="auto"/>
            <w:left w:val="none" w:sz="0" w:space="0" w:color="auto"/>
            <w:bottom w:val="none" w:sz="0" w:space="0" w:color="auto"/>
            <w:right w:val="none" w:sz="0" w:space="0" w:color="auto"/>
          </w:divBdr>
        </w:div>
        <w:div w:id="1829516079">
          <w:marLeft w:val="0"/>
          <w:marRight w:val="0"/>
          <w:marTop w:val="0"/>
          <w:marBottom w:val="0"/>
          <w:divBdr>
            <w:top w:val="none" w:sz="0" w:space="0" w:color="auto"/>
            <w:left w:val="none" w:sz="0" w:space="0" w:color="auto"/>
            <w:bottom w:val="none" w:sz="0" w:space="0" w:color="auto"/>
            <w:right w:val="none" w:sz="0" w:space="0" w:color="auto"/>
          </w:divBdr>
        </w:div>
        <w:div w:id="715469641">
          <w:marLeft w:val="0"/>
          <w:marRight w:val="0"/>
          <w:marTop w:val="0"/>
          <w:marBottom w:val="0"/>
          <w:divBdr>
            <w:top w:val="none" w:sz="0" w:space="0" w:color="auto"/>
            <w:left w:val="none" w:sz="0" w:space="0" w:color="auto"/>
            <w:bottom w:val="none" w:sz="0" w:space="0" w:color="auto"/>
            <w:right w:val="none" w:sz="0" w:space="0" w:color="auto"/>
          </w:divBdr>
        </w:div>
        <w:div w:id="534847379">
          <w:marLeft w:val="0"/>
          <w:marRight w:val="0"/>
          <w:marTop w:val="0"/>
          <w:marBottom w:val="0"/>
          <w:divBdr>
            <w:top w:val="none" w:sz="0" w:space="0" w:color="auto"/>
            <w:left w:val="none" w:sz="0" w:space="0" w:color="auto"/>
            <w:bottom w:val="none" w:sz="0" w:space="0" w:color="auto"/>
            <w:right w:val="none" w:sz="0" w:space="0" w:color="auto"/>
          </w:divBdr>
        </w:div>
        <w:div w:id="1755397522">
          <w:marLeft w:val="0"/>
          <w:marRight w:val="0"/>
          <w:marTop w:val="0"/>
          <w:marBottom w:val="0"/>
          <w:divBdr>
            <w:top w:val="none" w:sz="0" w:space="0" w:color="auto"/>
            <w:left w:val="none" w:sz="0" w:space="0" w:color="auto"/>
            <w:bottom w:val="none" w:sz="0" w:space="0" w:color="auto"/>
            <w:right w:val="none" w:sz="0" w:space="0" w:color="auto"/>
          </w:divBdr>
        </w:div>
        <w:div w:id="451747070">
          <w:marLeft w:val="0"/>
          <w:marRight w:val="0"/>
          <w:marTop w:val="0"/>
          <w:marBottom w:val="0"/>
          <w:divBdr>
            <w:top w:val="none" w:sz="0" w:space="0" w:color="auto"/>
            <w:left w:val="none" w:sz="0" w:space="0" w:color="auto"/>
            <w:bottom w:val="none" w:sz="0" w:space="0" w:color="auto"/>
            <w:right w:val="none" w:sz="0" w:space="0" w:color="auto"/>
          </w:divBdr>
        </w:div>
        <w:div w:id="1381245370">
          <w:marLeft w:val="0"/>
          <w:marRight w:val="0"/>
          <w:marTop w:val="0"/>
          <w:marBottom w:val="0"/>
          <w:divBdr>
            <w:top w:val="none" w:sz="0" w:space="0" w:color="auto"/>
            <w:left w:val="none" w:sz="0" w:space="0" w:color="auto"/>
            <w:bottom w:val="none" w:sz="0" w:space="0" w:color="auto"/>
            <w:right w:val="none" w:sz="0" w:space="0" w:color="auto"/>
          </w:divBdr>
        </w:div>
        <w:div w:id="1970820223">
          <w:marLeft w:val="0"/>
          <w:marRight w:val="0"/>
          <w:marTop w:val="0"/>
          <w:marBottom w:val="0"/>
          <w:divBdr>
            <w:top w:val="none" w:sz="0" w:space="0" w:color="auto"/>
            <w:left w:val="none" w:sz="0" w:space="0" w:color="auto"/>
            <w:bottom w:val="none" w:sz="0" w:space="0" w:color="auto"/>
            <w:right w:val="none" w:sz="0" w:space="0" w:color="auto"/>
          </w:divBdr>
        </w:div>
        <w:div w:id="753012507">
          <w:marLeft w:val="0"/>
          <w:marRight w:val="0"/>
          <w:marTop w:val="0"/>
          <w:marBottom w:val="0"/>
          <w:divBdr>
            <w:top w:val="none" w:sz="0" w:space="0" w:color="auto"/>
            <w:left w:val="none" w:sz="0" w:space="0" w:color="auto"/>
            <w:bottom w:val="none" w:sz="0" w:space="0" w:color="auto"/>
            <w:right w:val="none" w:sz="0" w:space="0" w:color="auto"/>
          </w:divBdr>
        </w:div>
        <w:div w:id="397826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asenacionalcomum.mec.gov.br/"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342</Words>
  <Characters>1847</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Cristina Barbosa</dc:creator>
  <cp:keywords/>
  <dc:description/>
  <cp:lastModifiedBy>Erika Cristina Barbosa</cp:lastModifiedBy>
  <cp:revision>6</cp:revision>
  <dcterms:created xsi:type="dcterms:W3CDTF">2022-01-07T15:19:00Z</dcterms:created>
  <dcterms:modified xsi:type="dcterms:W3CDTF">2022-01-07T15:35:00Z</dcterms:modified>
</cp:coreProperties>
</file>