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271B0" w14:textId="34E4DE2F" w:rsidR="001A77E3" w:rsidRDefault="004E1036">
      <w:r>
        <w:t xml:space="preserve">Scale Paper revision plan. </w:t>
      </w:r>
    </w:p>
    <w:p w14:paraId="4B2C915B" w14:textId="07D13990" w:rsidR="004E1036" w:rsidRDefault="004E1036"/>
    <w:p w14:paraId="0099F334" w14:textId="2F8EEA8A" w:rsidR="004E1036" w:rsidRDefault="004E1036" w:rsidP="004E1036">
      <w:pPr>
        <w:pStyle w:val="ListParagraph"/>
        <w:numPr>
          <w:ilvl w:val="0"/>
          <w:numId w:val="1"/>
        </w:numPr>
      </w:pPr>
      <w:r>
        <w:t xml:space="preserve">Identifying new species </w:t>
      </w:r>
    </w:p>
    <w:p w14:paraId="18C884E1" w14:textId="715317BD" w:rsidR="004E1036" w:rsidRDefault="004E1036" w:rsidP="004E1036">
      <w:pPr>
        <w:pStyle w:val="ListParagraph"/>
        <w:numPr>
          <w:ilvl w:val="1"/>
          <w:numId w:val="1"/>
        </w:numPr>
      </w:pPr>
      <w:r>
        <w:t xml:space="preserve">To be considered a climate migrant or a co-invader in this study, a species needs to </w:t>
      </w:r>
      <w:r w:rsidR="00A34E71">
        <w:t xml:space="preserve">fit three criteria. </w:t>
      </w:r>
    </w:p>
    <w:p w14:paraId="1BC2B06A" w14:textId="5ED6FA6B" w:rsidR="00A34E71" w:rsidRDefault="00A34E71" w:rsidP="00A34E71">
      <w:pPr>
        <w:pStyle w:val="ListParagraph"/>
        <w:numPr>
          <w:ilvl w:val="2"/>
          <w:numId w:val="1"/>
        </w:numPr>
      </w:pPr>
      <w:r>
        <w:t xml:space="preserve">Must be newly identified or increased in relative abundance since 2005 </w:t>
      </w:r>
    </w:p>
    <w:p w14:paraId="7851D287" w14:textId="7C82BAA4" w:rsidR="00A34E71" w:rsidRDefault="00A34E71" w:rsidP="00A34E71">
      <w:pPr>
        <w:pStyle w:val="ListParagraph"/>
        <w:numPr>
          <w:ilvl w:val="2"/>
          <w:numId w:val="1"/>
        </w:numPr>
      </w:pPr>
      <w:r>
        <w:t xml:space="preserve">Must have a higher STI than average minimum </w:t>
      </w:r>
      <w:r w:rsidR="00B03066">
        <w:t>temperature at Po</w:t>
      </w:r>
      <w:r w:rsidR="007802C0">
        <w:t>r</w:t>
      </w:r>
      <w:r w:rsidR="00B03066">
        <w:t>t Fourchon</w:t>
      </w:r>
      <w:r w:rsidR="007802C0">
        <w:t xml:space="preserve">, also higher mangrove-association index than average at port </w:t>
      </w:r>
      <w:proofErr w:type="spellStart"/>
      <w:r w:rsidR="007802C0">
        <w:t>fourchon</w:t>
      </w:r>
      <w:proofErr w:type="spellEnd"/>
      <w:r w:rsidR="007802C0">
        <w:t xml:space="preserve">. </w:t>
      </w:r>
    </w:p>
    <w:p w14:paraId="29AC0323" w14:textId="13C300AD" w:rsidR="00B03066" w:rsidRDefault="00B03066" w:rsidP="00A34E71">
      <w:pPr>
        <w:pStyle w:val="ListParagraph"/>
        <w:numPr>
          <w:ilvl w:val="2"/>
          <w:numId w:val="1"/>
        </w:numPr>
      </w:pPr>
      <w:r>
        <w:t xml:space="preserve">Must have at least an 75% likelihood that trend is </w:t>
      </w:r>
      <w:r w:rsidR="007802C0">
        <w:t xml:space="preserve">legitimate and not due to rare species. </w:t>
      </w:r>
    </w:p>
    <w:p w14:paraId="07449BDD" w14:textId="10911E2B" w:rsidR="00C75113" w:rsidRDefault="00C75113" w:rsidP="00C75113">
      <w:pPr>
        <w:pStyle w:val="ListParagraph"/>
        <w:numPr>
          <w:ilvl w:val="0"/>
          <w:numId w:val="1"/>
        </w:numPr>
      </w:pPr>
      <w:r>
        <w:t xml:space="preserve">Trends in community composition </w:t>
      </w:r>
    </w:p>
    <w:p w14:paraId="2A3F1FEE" w14:textId="61D809E6" w:rsidR="00C75113" w:rsidRDefault="00C75113" w:rsidP="00C75113">
      <w:pPr>
        <w:pStyle w:val="ListParagraph"/>
        <w:numPr>
          <w:ilvl w:val="1"/>
          <w:numId w:val="1"/>
        </w:numPr>
      </w:pPr>
      <w:r>
        <w:t>Hypothesis 1: Community is getting warmer</w:t>
      </w:r>
    </w:p>
    <w:p w14:paraId="3800BA49" w14:textId="47002A5B" w:rsidR="000F0776" w:rsidRDefault="000F0776" w:rsidP="000F0776">
      <w:pPr>
        <w:pStyle w:val="ListParagraph"/>
        <w:numPr>
          <w:ilvl w:val="2"/>
          <w:numId w:val="1"/>
        </w:numPr>
      </w:pPr>
      <w:r>
        <w:t xml:space="preserve">plot CTI of plants (using mangrove cover) and CTI of animals along with temperature over time. </w:t>
      </w:r>
    </w:p>
    <w:p w14:paraId="75D0A3FA" w14:textId="22A14EFD" w:rsidR="00C75113" w:rsidRDefault="00C75113" w:rsidP="00C75113">
      <w:pPr>
        <w:pStyle w:val="ListParagraph"/>
        <w:numPr>
          <w:ilvl w:val="1"/>
          <w:numId w:val="1"/>
        </w:numPr>
      </w:pPr>
      <w:r>
        <w:t>Hypothesis 2: Community is getting more general</w:t>
      </w:r>
    </w:p>
    <w:p w14:paraId="63B27B78" w14:textId="4168E28F" w:rsidR="00032FC7" w:rsidRDefault="000F0776" w:rsidP="00032FC7">
      <w:pPr>
        <w:pStyle w:val="ListParagraph"/>
        <w:numPr>
          <w:ilvl w:val="2"/>
          <w:numId w:val="1"/>
        </w:numPr>
      </w:pPr>
      <w:r>
        <w:t xml:space="preserve">use 95% </w:t>
      </w:r>
      <w:r w:rsidR="00032FC7">
        <w:t xml:space="preserve">temperature and salinity range of species to get niche. plot average niche size over time similar to STI. </w:t>
      </w:r>
    </w:p>
    <w:p w14:paraId="6FC871AC" w14:textId="2987D4A9" w:rsidR="00032FC7" w:rsidRDefault="00032FC7" w:rsidP="00032FC7"/>
    <w:p w14:paraId="5AF619DB" w14:textId="7C8193DA" w:rsidR="00032FC7" w:rsidRDefault="00032FC7" w:rsidP="00032FC7">
      <w:r>
        <w:t xml:space="preserve">To Do: </w:t>
      </w:r>
    </w:p>
    <w:p w14:paraId="12121506" w14:textId="20794336" w:rsidR="00431A66" w:rsidRDefault="00431A66" w:rsidP="00431A66">
      <w:pPr>
        <w:pStyle w:val="ListParagraph"/>
        <w:numPr>
          <w:ilvl w:val="0"/>
          <w:numId w:val="2"/>
        </w:numPr>
      </w:pPr>
      <w:r>
        <w:t xml:space="preserve">Get STI of spartina and mangroves. </w:t>
      </w:r>
    </w:p>
    <w:p w14:paraId="67142610" w14:textId="0510D2D5" w:rsidR="00431A66" w:rsidRDefault="00431A66" w:rsidP="00431A66">
      <w:pPr>
        <w:pStyle w:val="ListParagraph"/>
        <w:numPr>
          <w:ilvl w:val="0"/>
          <w:numId w:val="2"/>
        </w:numPr>
      </w:pPr>
      <w:r>
        <w:t>use criteria to identify species</w:t>
      </w:r>
    </w:p>
    <w:p w14:paraId="7174E122" w14:textId="33E88CA8" w:rsidR="00431A66" w:rsidRDefault="00431A66" w:rsidP="00431A66">
      <w:pPr>
        <w:pStyle w:val="ListParagraph"/>
        <w:numPr>
          <w:ilvl w:val="0"/>
          <w:numId w:val="2"/>
        </w:numPr>
      </w:pPr>
      <w:r>
        <w:t xml:space="preserve">calculate niche size. </w:t>
      </w:r>
    </w:p>
    <w:sectPr w:rsidR="00431A66" w:rsidSect="00440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2382A"/>
    <w:multiLevelType w:val="hybridMultilevel"/>
    <w:tmpl w:val="CF9E83D6"/>
    <w:lvl w:ilvl="0" w:tplc="6A6C410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884BF4"/>
    <w:multiLevelType w:val="hybridMultilevel"/>
    <w:tmpl w:val="D71251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E1036"/>
    <w:rsid w:val="000057D6"/>
    <w:rsid w:val="00006137"/>
    <w:rsid w:val="00010A07"/>
    <w:rsid w:val="00032FC7"/>
    <w:rsid w:val="000848C9"/>
    <w:rsid w:val="000E7EF1"/>
    <w:rsid w:val="000F0776"/>
    <w:rsid w:val="001A77E3"/>
    <w:rsid w:val="0023752C"/>
    <w:rsid w:val="00237AEC"/>
    <w:rsid w:val="002B0F3E"/>
    <w:rsid w:val="00431A66"/>
    <w:rsid w:val="00440E43"/>
    <w:rsid w:val="00496152"/>
    <w:rsid w:val="004E1036"/>
    <w:rsid w:val="00501298"/>
    <w:rsid w:val="0052406F"/>
    <w:rsid w:val="00614D6A"/>
    <w:rsid w:val="00640235"/>
    <w:rsid w:val="006517FD"/>
    <w:rsid w:val="00687E05"/>
    <w:rsid w:val="006A49EA"/>
    <w:rsid w:val="00746515"/>
    <w:rsid w:val="007802C0"/>
    <w:rsid w:val="0079409D"/>
    <w:rsid w:val="007D22BB"/>
    <w:rsid w:val="008454CD"/>
    <w:rsid w:val="008A5829"/>
    <w:rsid w:val="008F3EBC"/>
    <w:rsid w:val="00903105"/>
    <w:rsid w:val="0097705A"/>
    <w:rsid w:val="009F55C5"/>
    <w:rsid w:val="00A174B7"/>
    <w:rsid w:val="00A34E71"/>
    <w:rsid w:val="00A96C88"/>
    <w:rsid w:val="00A96DED"/>
    <w:rsid w:val="00AF003B"/>
    <w:rsid w:val="00B03066"/>
    <w:rsid w:val="00B16DFA"/>
    <w:rsid w:val="00B5666C"/>
    <w:rsid w:val="00B934C6"/>
    <w:rsid w:val="00BC537F"/>
    <w:rsid w:val="00BE0CD8"/>
    <w:rsid w:val="00C055DE"/>
    <w:rsid w:val="00C72586"/>
    <w:rsid w:val="00C75113"/>
    <w:rsid w:val="00CB4F7B"/>
    <w:rsid w:val="00CC79D3"/>
    <w:rsid w:val="00CF0338"/>
    <w:rsid w:val="00D260C5"/>
    <w:rsid w:val="00D57A7F"/>
    <w:rsid w:val="00D85A5A"/>
    <w:rsid w:val="00D86B26"/>
    <w:rsid w:val="00E210C5"/>
    <w:rsid w:val="00E252BA"/>
    <w:rsid w:val="00E343F5"/>
    <w:rsid w:val="00E90164"/>
    <w:rsid w:val="00EA2F6A"/>
    <w:rsid w:val="00EE33F9"/>
    <w:rsid w:val="00F501FA"/>
    <w:rsid w:val="00F8593A"/>
    <w:rsid w:val="00FD0A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C4C04"/>
  <w15:chartTrackingRefBased/>
  <w15:docId w15:val="{AD5FF6CB-8BE8-4176-869C-1A4470493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E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2902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Herbert Leavitt</dc:creator>
  <cp:keywords/>
  <dc:description/>
  <cp:lastModifiedBy>Herbert Leavitt</cp:lastModifiedBy>
  <cp:revision>1</cp:revision>
  <dcterms:created xsi:type="dcterms:W3CDTF">2025-06-09T20:57:00Z</dcterms:created>
  <dcterms:modified xsi:type="dcterms:W3CDTF">2025-06-11T21:19:00Z</dcterms:modified>
</cp:coreProperties>
</file>