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F8" w:rsidRPr="0035136D" w:rsidRDefault="001A6CF8" w:rsidP="0098496F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Template of </w:t>
      </w:r>
      <w:r w:rsidRPr="0035136D">
        <w:rPr>
          <w:rFonts w:ascii="Times New Roman" w:hAnsi="Times New Roman" w:cs="Times New Roman"/>
          <w:b/>
          <w:color w:val="000000" w:themeColor="text1"/>
          <w:sz w:val="24"/>
        </w:rPr>
        <w:t xml:space="preserve">Interview log </w:t>
      </w:r>
    </w:p>
    <w:tbl>
      <w:tblPr>
        <w:tblW w:w="4962" w:type="pct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2437"/>
        <w:gridCol w:w="6995"/>
      </w:tblGrid>
      <w:tr w:rsidR="001A6CF8" w:rsidRPr="0035136D" w:rsidTr="00C4269B">
        <w:trPr>
          <w:cantSplit/>
          <w:trHeight w:val="600"/>
        </w:trPr>
        <w:tc>
          <w:tcPr>
            <w:tcW w:w="1292" w:type="pct"/>
            <w:shd w:val="clear" w:color="auto" w:fill="auto"/>
          </w:tcPr>
          <w:p w:rsidR="001A6CF8" w:rsidRPr="0035136D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 xml:space="preserve">Date, Time, Location </w:t>
            </w:r>
          </w:p>
        </w:tc>
        <w:tc>
          <w:tcPr>
            <w:tcW w:w="3708" w:type="pct"/>
          </w:tcPr>
          <w:p w:rsidR="001A6CF8" w:rsidRPr="0035136D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20DB" w:rsidRPr="0035136D" w:rsidTr="00BC378F">
        <w:trPr>
          <w:cantSplit/>
          <w:trHeight w:val="1623"/>
        </w:trPr>
        <w:tc>
          <w:tcPr>
            <w:tcW w:w="1292" w:type="pct"/>
            <w:shd w:val="clear" w:color="auto" w:fill="auto"/>
          </w:tcPr>
          <w:p w:rsidR="00AE20DB" w:rsidRPr="0035136D" w:rsidRDefault="00AE20DB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Interviewees and general information (for warm up session)</w:t>
            </w:r>
          </w:p>
        </w:tc>
        <w:tc>
          <w:tcPr>
            <w:tcW w:w="3708" w:type="pct"/>
          </w:tcPr>
          <w:p w:rsidR="00AE20DB" w:rsidRPr="00AE20DB" w:rsidRDefault="00AE20DB" w:rsidP="00AE20DB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 w:rsidRPr="0035136D">
              <w:rPr>
                <w:rFonts w:ascii="Times New Roman" w:hAnsi="Times New Roman"/>
                <w:sz w:val="24"/>
                <w:szCs w:val="24"/>
              </w:rPr>
              <w:t>Interviewee:</w:t>
            </w:r>
          </w:p>
          <w:p w:rsidR="00AE20DB" w:rsidRPr="0035136D" w:rsidRDefault="00AE20DB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6CF8" w:rsidRPr="0035136D" w:rsidDel="00621B52" w:rsidTr="00C4269B">
        <w:trPr>
          <w:cantSplit/>
          <w:trHeight w:val="600"/>
        </w:trPr>
        <w:tc>
          <w:tcPr>
            <w:tcW w:w="1292" w:type="pct"/>
            <w:shd w:val="clear" w:color="auto" w:fill="auto"/>
          </w:tcPr>
          <w:p w:rsidR="001A6CF8" w:rsidRPr="0035136D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Interview Length</w:t>
            </w:r>
          </w:p>
        </w:tc>
        <w:tc>
          <w:tcPr>
            <w:tcW w:w="3708" w:type="pct"/>
          </w:tcPr>
          <w:p w:rsidR="001A6CF8" w:rsidRPr="0035136D" w:rsidDel="00621B52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A6CF8" w:rsidRPr="0035136D" w:rsidDel="00621B52" w:rsidTr="00C4269B">
        <w:trPr>
          <w:cantSplit/>
          <w:trHeight w:val="600"/>
        </w:trPr>
        <w:tc>
          <w:tcPr>
            <w:tcW w:w="1292" w:type="pct"/>
            <w:shd w:val="clear" w:color="auto" w:fill="auto"/>
          </w:tcPr>
          <w:p w:rsidR="001A6CF8" w:rsidRPr="0035136D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Objective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s/Agenda</w:t>
            </w:r>
          </w:p>
        </w:tc>
        <w:tc>
          <w:tcPr>
            <w:tcW w:w="3708" w:type="pct"/>
          </w:tcPr>
          <w:p w:rsidR="001A6CF8" w:rsidRPr="0035136D" w:rsidDel="00621B52" w:rsidRDefault="001A6CF8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23C" w:rsidRPr="0035136D" w:rsidDel="00621B52" w:rsidTr="00C4269B">
        <w:trPr>
          <w:cantSplit/>
          <w:trHeight w:val="665"/>
        </w:trPr>
        <w:tc>
          <w:tcPr>
            <w:tcW w:w="1292" w:type="pct"/>
            <w:vMerge w:val="restart"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Questions and Responses</w:t>
            </w: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Prompt #:</w:t>
            </w:r>
          </w:p>
          <w:p w:rsidR="00F5323C" w:rsidRPr="0035136D" w:rsidDel="00621B52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23C" w:rsidRPr="0035136D" w:rsidDel="00621B52" w:rsidTr="00C4269B">
        <w:trPr>
          <w:cantSplit/>
          <w:trHeight w:val="561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Prompt related:</w:t>
            </w: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23C" w:rsidRPr="0035136D" w:rsidDel="00621B52" w:rsidTr="00C4269B">
        <w:trPr>
          <w:cantSplit/>
          <w:trHeight w:val="656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Notes (As detailed as possible)</w:t>
            </w: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23C" w:rsidRPr="0035136D" w:rsidDel="00621B52" w:rsidTr="00C4269B">
        <w:trPr>
          <w:cantSplit/>
          <w:trHeight w:val="656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Prompt #:</w:t>
            </w:r>
          </w:p>
        </w:tc>
      </w:tr>
      <w:tr w:rsidR="00F5323C" w:rsidRPr="0035136D" w:rsidDel="00621B52" w:rsidTr="00C4269B">
        <w:trPr>
          <w:cantSplit/>
          <w:trHeight w:val="656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Prompt related:</w:t>
            </w:r>
          </w:p>
        </w:tc>
      </w:tr>
      <w:tr w:rsidR="00F5323C" w:rsidRPr="0035136D" w:rsidDel="00621B52" w:rsidTr="00F5323C">
        <w:trPr>
          <w:cantSplit/>
          <w:trHeight w:val="1185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sz w:val="24"/>
                <w:szCs w:val="24"/>
              </w:rPr>
              <w:t>Notes (As detailed as possible)</w:t>
            </w: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23C" w:rsidRPr="0035136D" w:rsidDel="00621B52" w:rsidTr="00F5323C">
        <w:trPr>
          <w:cantSplit/>
          <w:trHeight w:val="980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(</w:t>
            </w:r>
            <w:r w:rsidRPr="00F5323C"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For additional prompts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 xml:space="preserve">) </w:t>
            </w: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5323C">
              <w:rPr>
                <w:rFonts w:ascii="Times New Roman" w:hAnsi="Times New Roman"/>
                <w:color w:val="FF0000"/>
                <w:sz w:val="24"/>
                <w:szCs w:val="24"/>
              </w:rPr>
              <w:t>Prompt #: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5323C" w:rsidRPr="0035136D" w:rsidDel="00621B52" w:rsidTr="00F5323C">
        <w:trPr>
          <w:cantSplit/>
          <w:trHeight w:val="665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F5323C" w:rsidRDefault="00F5323C" w:rsidP="00B72579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5323C">
              <w:rPr>
                <w:rFonts w:ascii="Times New Roman" w:hAnsi="Times New Roman"/>
                <w:color w:val="FF0000"/>
                <w:sz w:val="24"/>
                <w:szCs w:val="24"/>
              </w:rPr>
              <w:t>Prompt related:</w:t>
            </w:r>
          </w:p>
        </w:tc>
      </w:tr>
      <w:tr w:rsidR="00F5323C" w:rsidRPr="0035136D" w:rsidDel="00621B52" w:rsidTr="00F5323C">
        <w:trPr>
          <w:cantSplit/>
          <w:trHeight w:val="1250"/>
        </w:trPr>
        <w:tc>
          <w:tcPr>
            <w:tcW w:w="1292" w:type="pct"/>
            <w:vMerge/>
            <w:shd w:val="clear" w:color="auto" w:fill="auto"/>
          </w:tcPr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F5323C">
              <w:rPr>
                <w:rFonts w:ascii="Times New Roman" w:hAnsi="Times New Roman"/>
                <w:color w:val="FF0000"/>
                <w:sz w:val="24"/>
                <w:szCs w:val="24"/>
              </w:rPr>
              <w:t>Notes (As detailed as possible)</w:t>
            </w: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F5323C" w:rsidRP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F5323C" w:rsidRPr="0035136D" w:rsidDel="00621B52" w:rsidTr="00C4269B">
        <w:trPr>
          <w:cantSplit/>
          <w:trHeight w:val="600"/>
        </w:trPr>
        <w:tc>
          <w:tcPr>
            <w:tcW w:w="1292" w:type="pct"/>
            <w:tcBorders>
              <w:bottom w:val="single" w:sz="4" w:space="0" w:color="auto"/>
            </w:tcBorders>
            <w:shd w:val="clear" w:color="auto" w:fill="auto"/>
          </w:tcPr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Summary of key finding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</w:t>
            </w:r>
          </w:p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08" w:type="pct"/>
          </w:tcPr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5323C" w:rsidRPr="0035136D" w:rsidTr="00C4269B">
        <w:trPr>
          <w:cantSplit/>
          <w:trHeight w:val="1674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35136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Analysis of Assumption, Bias and Communication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F5323C" w:rsidRPr="0035136D" w:rsidTr="00C4269B">
        <w:trPr>
          <w:cantSplit/>
          <w:trHeight w:val="1674"/>
        </w:trPr>
        <w:tc>
          <w:tcPr>
            <w:tcW w:w="1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Questions for follow-up</w:t>
            </w:r>
          </w:p>
        </w:tc>
        <w:tc>
          <w:tcPr>
            <w:tcW w:w="3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  <w:p w:rsidR="00F5323C" w:rsidRPr="0035136D" w:rsidRDefault="00F5323C" w:rsidP="00F5323C">
            <w:pPr>
              <w:pStyle w:val="BUText"/>
              <w:spacing w:line="0" w:lineRule="atLeas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AA06BA" w:rsidRDefault="00AA06BA"/>
    <w:sectPr w:rsidR="00AA06BA" w:rsidSect="001A6CF8">
      <w:footerReference w:type="even" r:id="rId9"/>
      <w:footerReference w:type="default" r:id="rId10"/>
      <w:pgSz w:w="12240" w:h="15840" w:code="1"/>
      <w:pgMar w:top="1440" w:right="1440" w:bottom="1440" w:left="1440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7FB" w:rsidRDefault="001347FB" w:rsidP="001A6CF8">
      <w:pPr>
        <w:spacing w:after="0" w:line="240" w:lineRule="auto"/>
      </w:pPr>
      <w:r>
        <w:separator/>
      </w:r>
    </w:p>
  </w:endnote>
  <w:endnote w:type="continuationSeparator" w:id="0">
    <w:p w:rsidR="001347FB" w:rsidRDefault="001347FB" w:rsidP="001A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F43" w:rsidRDefault="00C1011B" w:rsidP="006B68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5F43" w:rsidRDefault="001347FB" w:rsidP="001E4B3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2197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6CF8" w:rsidRDefault="001A6C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20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F43" w:rsidRDefault="001347FB" w:rsidP="00D407E0">
    <w:pPr>
      <w:pStyle w:val="NoSpacing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7FB" w:rsidRDefault="001347FB" w:rsidP="001A6CF8">
      <w:pPr>
        <w:spacing w:after="0" w:line="240" w:lineRule="auto"/>
      </w:pPr>
      <w:r>
        <w:separator/>
      </w:r>
    </w:p>
  </w:footnote>
  <w:footnote w:type="continuationSeparator" w:id="0">
    <w:p w:rsidR="001347FB" w:rsidRDefault="001347FB" w:rsidP="001A6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2BCB"/>
    <w:multiLevelType w:val="hybridMultilevel"/>
    <w:tmpl w:val="7AE079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153F2A"/>
    <w:multiLevelType w:val="hybridMultilevel"/>
    <w:tmpl w:val="C8F4DCEE"/>
    <w:lvl w:ilvl="0" w:tplc="0000000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eastAsia="zh-T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B0485"/>
    <w:multiLevelType w:val="hybridMultilevel"/>
    <w:tmpl w:val="0AD0130C"/>
    <w:lvl w:ilvl="0" w:tplc="04090009">
      <w:start w:val="1"/>
      <w:numFmt w:val="bullet"/>
      <w:lvlText w:val=""/>
      <w:lvlJc w:val="left"/>
      <w:pPr>
        <w:ind w:left="152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4" w:hanging="480"/>
      </w:pPr>
      <w:rPr>
        <w:rFonts w:ascii="Wingdings" w:hAnsi="Wingdings" w:hint="default"/>
      </w:rPr>
    </w:lvl>
  </w:abstractNum>
  <w:abstractNum w:abstractNumId="3">
    <w:nsid w:val="288F227F"/>
    <w:multiLevelType w:val="hybridMultilevel"/>
    <w:tmpl w:val="0F628B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A13338"/>
    <w:multiLevelType w:val="hybridMultilevel"/>
    <w:tmpl w:val="6FA2F4C6"/>
    <w:lvl w:ilvl="0" w:tplc="8A26694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C1D5A4C"/>
    <w:multiLevelType w:val="hybridMultilevel"/>
    <w:tmpl w:val="CB68FD98"/>
    <w:lvl w:ilvl="0" w:tplc="0000000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kern w:val="1"/>
        <w:sz w:val="22"/>
        <w:szCs w:val="22"/>
        <w:lang w:eastAsia="zh-T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05CE7"/>
    <w:multiLevelType w:val="hybridMultilevel"/>
    <w:tmpl w:val="CA5E0352"/>
    <w:lvl w:ilvl="0" w:tplc="8AC8A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4D844EE"/>
    <w:multiLevelType w:val="hybridMultilevel"/>
    <w:tmpl w:val="3CDADE0C"/>
    <w:lvl w:ilvl="0" w:tplc="0000000E">
      <w:start w:val="1"/>
      <w:numFmt w:val="bullet"/>
      <w:lvlText w:val=""/>
      <w:lvlJc w:val="left"/>
      <w:pPr>
        <w:ind w:left="1044" w:hanging="480"/>
      </w:pPr>
      <w:rPr>
        <w:rFonts w:ascii="Symbol" w:hAnsi="Symbol" w:cs="Symbol" w:hint="default"/>
        <w:color w:val="000000"/>
        <w:kern w:val="1"/>
        <w:sz w:val="22"/>
        <w:szCs w:val="22"/>
        <w:lang w:eastAsia="zh-TW"/>
      </w:rPr>
    </w:lvl>
    <w:lvl w:ilvl="1" w:tplc="04090003" w:tentative="1">
      <w:start w:val="1"/>
      <w:numFmt w:val="bullet"/>
      <w:lvlText w:val=""/>
      <w:lvlJc w:val="left"/>
      <w:pPr>
        <w:ind w:left="15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4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CF8"/>
    <w:rsid w:val="000C2F7B"/>
    <w:rsid w:val="001347FB"/>
    <w:rsid w:val="001A2852"/>
    <w:rsid w:val="001A6CF8"/>
    <w:rsid w:val="003E4A6E"/>
    <w:rsid w:val="006B7F45"/>
    <w:rsid w:val="0098496F"/>
    <w:rsid w:val="00AA06BA"/>
    <w:rsid w:val="00AE20DB"/>
    <w:rsid w:val="00B72579"/>
    <w:rsid w:val="00C1011B"/>
    <w:rsid w:val="00E33220"/>
    <w:rsid w:val="00E65D53"/>
    <w:rsid w:val="00EB11F3"/>
    <w:rsid w:val="00ED7832"/>
    <w:rsid w:val="00F5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F8"/>
    <w:pPr>
      <w:spacing w:after="200" w:line="276" w:lineRule="auto"/>
    </w:pPr>
    <w:rPr>
      <w:color w:val="404040" w:themeColor="text1" w:themeTint="BF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6CF8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1A6CF8"/>
    <w:rPr>
      <w:color w:val="595959" w:themeColor="text1" w:themeTint="A6"/>
      <w:sz w:val="20"/>
      <w:szCs w:val="24"/>
      <w:lang w:eastAsia="en-US"/>
    </w:rPr>
  </w:style>
  <w:style w:type="paragraph" w:styleId="NoSpacing">
    <w:name w:val="No Spacing"/>
    <w:uiPriority w:val="1"/>
    <w:rsid w:val="001A6CF8"/>
    <w:pPr>
      <w:spacing w:after="0" w:line="240" w:lineRule="auto"/>
    </w:pPr>
    <w:rPr>
      <w:sz w:val="5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1A6CF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A6CF8"/>
  </w:style>
  <w:style w:type="paragraph" w:customStyle="1" w:styleId="BUText">
    <w:name w:val="BU_Text"/>
    <w:basedOn w:val="Normal"/>
    <w:link w:val="BUTextChar"/>
    <w:rsid w:val="001A6CF8"/>
    <w:pPr>
      <w:spacing w:before="120" w:after="0" w:line="240" w:lineRule="auto"/>
    </w:pPr>
    <w:rPr>
      <w:rFonts w:ascii="Arial" w:eastAsia="Times New Roman" w:hAnsi="Arial" w:cs="Times New Roman"/>
      <w:color w:val="auto"/>
      <w:sz w:val="22"/>
      <w:szCs w:val="22"/>
    </w:rPr>
  </w:style>
  <w:style w:type="character" w:customStyle="1" w:styleId="BUTextChar">
    <w:name w:val="BU_Text Char"/>
    <w:basedOn w:val="DefaultParagraphFont"/>
    <w:link w:val="BUText"/>
    <w:locked/>
    <w:rsid w:val="001A6CF8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8"/>
    <w:rPr>
      <w:color w:val="404040" w:themeColor="text1" w:themeTint="BF"/>
      <w:sz w:val="2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DB"/>
    <w:rPr>
      <w:rFonts w:ascii="Tahoma" w:hAnsi="Tahoma" w:cs="Tahoma"/>
      <w:color w:val="404040" w:themeColor="text1" w:themeTint="BF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CF8"/>
    <w:pPr>
      <w:spacing w:after="200" w:line="276" w:lineRule="auto"/>
    </w:pPr>
    <w:rPr>
      <w:color w:val="404040" w:themeColor="text1" w:themeTint="BF"/>
      <w:sz w:val="20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6CF8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1A6CF8"/>
    <w:rPr>
      <w:color w:val="595959" w:themeColor="text1" w:themeTint="A6"/>
      <w:sz w:val="20"/>
      <w:szCs w:val="24"/>
      <w:lang w:eastAsia="en-US"/>
    </w:rPr>
  </w:style>
  <w:style w:type="paragraph" w:styleId="NoSpacing">
    <w:name w:val="No Spacing"/>
    <w:uiPriority w:val="1"/>
    <w:rsid w:val="001A6CF8"/>
    <w:pPr>
      <w:spacing w:after="0" w:line="240" w:lineRule="auto"/>
    </w:pPr>
    <w:rPr>
      <w:sz w:val="5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1A6CF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A6CF8"/>
  </w:style>
  <w:style w:type="paragraph" w:customStyle="1" w:styleId="BUText">
    <w:name w:val="BU_Text"/>
    <w:basedOn w:val="Normal"/>
    <w:link w:val="BUTextChar"/>
    <w:rsid w:val="001A6CF8"/>
    <w:pPr>
      <w:spacing w:before="120" w:after="0" w:line="240" w:lineRule="auto"/>
    </w:pPr>
    <w:rPr>
      <w:rFonts w:ascii="Arial" w:eastAsia="Times New Roman" w:hAnsi="Arial" w:cs="Times New Roman"/>
      <w:color w:val="auto"/>
      <w:sz w:val="22"/>
      <w:szCs w:val="22"/>
    </w:rPr>
  </w:style>
  <w:style w:type="character" w:customStyle="1" w:styleId="BUTextChar">
    <w:name w:val="BU_Text Char"/>
    <w:basedOn w:val="DefaultParagraphFont"/>
    <w:link w:val="BUText"/>
    <w:locked/>
    <w:rsid w:val="001A6CF8"/>
    <w:rPr>
      <w:rFonts w:ascii="Arial" w:eastAsia="Times New Roman" w:hAnsi="Arial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A6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F8"/>
    <w:rPr>
      <w:color w:val="404040" w:themeColor="text1" w:themeTint="BF"/>
      <w:sz w:val="2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0DB"/>
    <w:rPr>
      <w:rFonts w:ascii="Tahoma" w:hAnsi="Tahoma" w:cs="Tahoma"/>
      <w:color w:val="404040" w:themeColor="text1" w:themeTint="BF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FE902-A0C5-4AB4-80B4-45C4220E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Ku, Tsai-Hsuan (tk9na)</dc:creator>
  <cp:lastModifiedBy>Windows User</cp:lastModifiedBy>
  <cp:revision>3</cp:revision>
  <dcterms:created xsi:type="dcterms:W3CDTF">2019-03-24T17:51:00Z</dcterms:created>
  <dcterms:modified xsi:type="dcterms:W3CDTF">2019-09-19T22:09:00Z</dcterms:modified>
</cp:coreProperties>
</file>