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﻿# 农村自建房风险巡查管理功能需求规格说明书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项目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内容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农村自建房风险巡查管理功能需求规格说明书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文档版本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编制日期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2026-08-31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依据文档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PRD20260815.md、《需求规格说明书（yang）.docx》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涉及模块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风险巡查管理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覆盖页面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巡查任务管理、新增巡查任务、巡查任务详情、巡查任务调整、排查详情、排查编辑、隐患整改、巡查任务配置、新增巡查配置、巡查任务分析（共 10 个页面）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适用范围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上海市奉贤区农村自建房风险巡查业务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阅读对象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业务用户、产品经理、测试工程师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文档状态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已发布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文档版本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修订描述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文档作者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2026-08-31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初始版本，覆盖 10 个页面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系统分析组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通用约定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约定项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街镇范围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南桥镇、奉城镇、庄行镇、金汇镇、青村镇、柘林镇、四团镇、海湾镇、西渡街道、奉浦街道、海湾旅游区、头桥街道、金海街道（共 13 项）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日常巡查（蓝色标识）、专项巡查（紫色标识）、临时巡查（橙色标识）、隐患复查（绿色标识）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草稿（灰色）、待接收（蓝色）、待分配（黄色）、待执行（紫色）、进行中（青色）、已完成（绿色）、任务回退（红色）、已终止（灰色）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高（红色）、中（黄色）、低（绿色）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第三类（红色，高风险）、第二类（黄色，中风险）、第一类（蓝色，低风险）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逾期标记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已逾期（红色）、逾期完成（橙色）、按时完成（绿色）、无（"-"）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隐患整改情况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无隐患、未整改、部分整改、全部整改、待跟进（"--"）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任务状态排序权重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 &gt; 已完成 &gt; 待执行 &gt; 待分配 &gt; 待接收 &gt; 草稿 &gt; 任务回退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控件术语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单行文本框、多行文本框、下拉选择框、单选按钮组、复选框、日期区间选择、组织树弹窗、富文本编辑器、进度条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1 巡查任务管理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巡查任务管理是风险巡查管理模块的主入口，承担"任务台账 + 状态流转 + 批量导入 + 回头看入口"四大职能。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支持按 6 个页签浏览：全部 / 日常巡查 / 专项巡查 / 临时巡查 / 隐患复查 / 回头看（2026）。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顶部提供 6 项关键指标（待接收、进行中、已逾期、待销号、高紧急、完成率）。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提供多维度筛选（任务名称、镇/街道、村/居委、巡查人员、紧急程度、房屋类型、结构形式、状态、开始日期区间）。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行内操作按任务状态差异化呈现：草稿（编辑/删除）、任务回退（修改/删除）、待接收（接收任务/查看）、进行中（完成任务/调整/查看）、已完成/已终止（仅查看）。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回头看页签支持批量导入（排查详情 56 列、隐患整治 26 列两种 Excel 模板），并按"镇|村"聚合已提交记录生成巡查任务。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查看按钮按任务类型分流：回头看任务进入排查详情页；其他任务进入巡查任务详情页。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筛选区字段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支持模糊匹配（不区分大小写）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13 个街镇枚举，默认"全部"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可搜索下拉框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与所选镇联动，支持关键字过滤，无匹配显示"无匹配结果"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支持模糊匹配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纯自住类 / 经营类 / 闲置类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结构形式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砖混结构 / 砖木结构 / 框架结构 / 土木结构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草稿 / 待接收 / 进行中 / 已完成 / 任务回退 / 已终止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开始日期起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与"开始日期止"构成区间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开始日期止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与"开始日期起"构成区间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新增任务弹窗字段（遗留功能）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系统自动生成，格式 FX-RW-年份-序号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 / 专项巡查 / 临时巡查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巡查房屋数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最小值 0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需巡查总数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最小值 1，必填校验要求大于 0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任务开始日期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标签标红星，代码未强制校验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任务结束日期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标签标红星，代码未强制校验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巡查内容描述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1.3 输出字段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列表列（全部/日常/专项/临时/隐患复查页签）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数据来源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状态颜色规则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加粗文本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圆角标签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日常蓝、专项紫、临时橙、复查绿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高=红、中=黄、低=绿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灰字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灰字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用户图标+文本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截至日期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巡查进度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已巡查数/总数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进度条 + 百分比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 100%=绿，其余=蓝；草稿/待接收/回退显示"-"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状态标签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草稿灰、待接收蓝、待指派黄、待执行紫、进行中青、已完成绿、任务回退红、已终止灰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标记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计算字段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图标+文本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已逾期红、逾期完成橙、按时完成绿、其他"-"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完成时间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 HH:mm 或"-"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隐患整改情况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计算字段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N处 · 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无隐患灰、全部整改绿、未整改红、部分整改橙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任务对象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用户图标+文本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操作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按钮组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见 1.7 交互逻辑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回头看页签列表列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数据来源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聚合生成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镇+村+"2026年回头看"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计算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有隐患=高（红），否则=中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排查户数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聚合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蓝色链接"N 户"，点击查看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聚合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灰字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村/居委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聚合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灰字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排查人员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记录首个排查人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缺省"排查员"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最晚提交时间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发现隐患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结论匹配计数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红"N处 · 有隐患"/"无隐患"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PC补充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任一记录已补充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紫标签"已补充"/"-"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固定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仅"查看"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1.4 查询条件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支持多条件组合查询，条件间为"与"关系。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镇/街道变更时联动刷新村/居委下拉列表并立即触发查询。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村/居委选中后立即触发查询。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其余条件点击"搜索"按钮生效，同时重置页码到第 1 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点击"重置"清空全部筛选条件并重新渲染所有页签。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1.5 数据生命周期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数据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存储位置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本地存储（patrolTasks）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首次无缓存时写入 38 条演示数据；增删改、接收/完成任务均覆盖写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2026回头看记录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 JSON 文件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通过接口全量读写；本地存储存量一次性迁移到服务端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回头看任务卡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由服务端记录聚合生成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按"镇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房屋档案同步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房屋档案数据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完成任务时同步生成关联房屋的排查/巡查记录</w:t>
            </w:r>
          </w:p>
        </w:tc>
      </w:tr>
    </w:tbl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状态流转</w:t>
      </w:r>
      <w:r>
        <w:rPr>
          <w:rFonts w:ascii="微软雅黑" w:hAnsi="微软雅黑" w:eastAsia="微软雅黑"/>
          <w:sz w:val="22"/>
        </w:rPr>
        <w:t>：草稿 → 发布 → 待接收 → 接收 → 进行中 → 完成 → 已完成；任务回退 → 修改后重新提交 → 草稿/待接收；已终止为终态。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完成/接收操作有状态前置校验，不满足时弹出提示。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逾期判定：进行中且当前日期大于截至日期。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逾期完成判定：完成日期大于截至日期（字符串比较）。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紧急程度兼容中英文取值。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全部/日常页签当前页不足 5 条时补空行占位。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回头看隐患计数：排查结论匹配"隐患/危险/C级/D级/需要整改/存在"关键词。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导入整治数据必须保证渲染依赖的 4 个数组字段存在（历史 bug 修复）。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1.7 交互逻辑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前置条件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状态=草稿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跳转新增任务页（编辑模式）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状态=草稿/任务回退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二次确认后移除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状态=待接收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状态转进行中，弹出"任务已接收"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状态=进行中/待执行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二次确认后转已完成，同步生成房屋档案记录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状态=进行中/待执行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跳转任务调整页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任意状态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跳转任务详情页或排查详情页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回头看页签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打开导入弹窗，支持排查详情/隐患整治两种模板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类型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必填项未填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请填写所有必填项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状态不支持完成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当前任务状态不支持完成操作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状态不支持接收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当前任务状态不支持接收操作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确定要删除该巡查任务吗？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确认框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确定将任务【名称】标记为已完成吗？完成后将同步生成房屋档案的排查/巡查记录。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确认框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Excel 组件未加载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Excel 解析组件未加载，请检查网络后刷新页面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轻提示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Excel 为空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Excel 为空或没有数据行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轻提示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缺必填列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未找到必填列「房屋编号」，请使用下载的模板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轻提示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导入完成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导入完成：成功 N 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轻提示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空状态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暂无任务记录 / 暂无2026回头看排查记录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空态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当前页面无角色权限控制代码，所有按钮对所有访问者可见可用。权限约束需作为待实现需求在后续版本中补充。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页签切换埋点：记录用户切换的页签类型。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搜索埋点：记录搜索条件组合与结果数。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批量导入埋点：记录导入类型、文件大小、成功/失败条数。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任务操作埋点：记录接收、完成、删除、调整等操作的任务编号与操作人。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多条件筛选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选择镇/街道+状态+关键词，点击搜索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列表仅显示匹配任务，页码重置为 1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状态排序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查看全部页签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任务按进行中→已完成→待执行→待分配→待接收→草稿→回退排序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待接收任务点击"接收任务"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状态变进行中，提示"任务已接收"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进行中任务点击"完成任务"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确认后状态变已完成，提示同步生成档案记录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批量导入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回头看页签导入排查详情 Excel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预览显示新增/更新/失败统计，确认后写回服务端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空数据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筛选条件无匹配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显示对应空态文案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2 新增巡查任务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新增巡查任务页面用于创建农村自建房巡查任务，支持三种模式：普通新增、草稿编辑、退回重提。页面采用三步向导式布局，引导用户依次完成基本信息、选择范围、确认发布。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1 步：基本信息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 / 专项巡查 / 临时巡查 / 隐患复查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弹窗单选（组织树）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从组织架构选择，本部门与外部单位区分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本部门时可多选；外部单位时禁用，显示"由指派单位管理员分配"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任务开始日期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默认今天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任务结束日期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默认今天+7天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任务要求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任务描述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2 步：选择范围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巡查范围（街镇卡片）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二选一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10 个街镇卡片，支持全镇或下钻到村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卡片多选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二选一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重点巡查类 / 在建施工类 / 常规巡查类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风险清单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表格多选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与自定义检查项合计至少一项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5 份清单可选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自定义检查项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动态表格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与风险清单合计至少一项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每行含主项/分项/分项内容/风险辨识/可能导致事故/风险等级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3 步：确认发布（只读摘要）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展示任务名称、任务类型、紧急程度、任务时限、指派单位、指派人员、任务要求、已选范围、自定义检查项、风险清单、房屋类别及栋数。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系统自动生成，格式 FX-RW-年份-日期-随机4位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新建=草稿；退回重提=任务回退；编辑=保持原状态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当前登录人（当前硬编码为"系统管理员"）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系统自动生成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本页面无查询条件。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：编辑/退回模式时从本地存储（patrolTasks）按任务编号读取并回填。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sz w:val="22"/>
        </w:rPr>
        <w:t>：确认发布后写入本地存储（patrolTasks），新任务插入到列表头部；编辑时按编号覆盖，保留原编号/创建时间/创建人/进度/隐患数/状态。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跳转</w:t>
      </w:r>
      <w:r>
        <w:rPr>
          <w:rFonts w:ascii="微软雅黑" w:hAnsi="微软雅黑" w:eastAsia="微软雅黑"/>
          <w:sz w:val="22"/>
        </w:rPr>
        <w:t>：发布成功后跳转回巡查任务管理页。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镇与村互斥：选全镇清空该镇已选村；选村取消全镇。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巡查范围变更会清空房屋类别选择并提示。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房屋类别栋数 = 类别匹配 ∩ 已选范围 − 排除集。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外部单位指派时人员选择禁用，任务人员落库为"由指派单位管理员分配"。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本部门未选人时人员落库为"待分配"。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第3步若未选房屋类别显示黄色警示："未选择房屋类别，任务发布后房屋数将为 0"。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下一步按步校验，上一步无校验。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暂存草稿仅弹出提示，未实际落库。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确认发布二次确认后写入本地存储，成功提示后跳转回任务管理页。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若在 iframe 中打开，通过消息通知父页面跳转。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任务名称为空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请选择任务类型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请选择紧急程度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请选择城建中心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任务时限未选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请选择任务时限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范围未选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请至少选择一个巡查街镇/行政村或房屋类别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检查项未选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请至少添加一个农村自建房检查项或选择农村自建房风险清单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确认发布该农村自建房巡查任务？发布后任务将立即生效。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任务发布成功！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无显式角色判断；功能差异仅由 URL 模式驱动：普通新增 / 编辑模式 / 退回重提模式。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步骤切换埋点：记录用户在每一步的停留时长与返回率。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发布埋点：记录任务类型、紧急程度、范围选择方式、发布结果。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2.11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正常新增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填写完整信息，三步确认发布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任务写入本地存储，跳转回管理页，状态=草稿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必填校验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第1步必填项留空点击下一步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逐项提示，停留在当前步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范围校验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第2步未选范围点击下一步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提示"请至少选择一个巡查街镇/行政村或房屋类别"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外部单位指派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选择外部单位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人员选择禁用，显示"由指派单位管理员分配"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退回任务点击修改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显示退回横幅，确认按钮变为"重新提交"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3 巡查任务详情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巡查任务详情页展示单个巡查任务的完整信息，包括基本信息、巡查房屋清单、发现隐患清单，并提供任务接收与退回操作入口（仅待接收状态可见）。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本页面以只读展示为主，无输入字段。任务处理卡片包含：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演示选项：张建国/李卫民/王秀英/陈志强/刘桂芳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处理方式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单选按钮组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接收并分配人员 / 退回任务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3.3 输出字段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任务基本信息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标签（日常蓝/专项紫/临时橙/复查绿）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文本（高红/中黄/低绿）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巡查单位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巡查房屋数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数字+“户”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巡查进度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进度条+百分比，100%变绿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状态标签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截至日期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 HH:mm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隐患整改情况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汇总文案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巡查内容描述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整行文本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巡查房屋清单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FX-NC-ZF-0001 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详细地址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风险分布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红/黄/蓝圆点计数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已巡查/待巡查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 HH:mm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操作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查看按钮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发现隐患清单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隐患主项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隐患分项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分项内容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隐患等级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严重安全隐患/一定安全隐患（红黄蓝标签）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整改状态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上报时间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 HH:mm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操作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查看按钮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本页面无查询条件。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：通过 URL 参数任务编号从本地存储（patrolTasks）读取；未找到时使用内置演示数据。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写入</w:t>
      </w:r>
      <w:r>
        <w:rPr>
          <w:rFonts w:ascii="微软雅黑" w:hAnsi="微软雅黑" w:eastAsia="微软雅黑"/>
          <w:sz w:val="22"/>
        </w:rPr>
        <w:t>：接收/退回操作回写本地存储；处理暂存写入本地存储草稿键，提交后删除。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状态映射</w:t>
      </w:r>
      <w:r>
        <w:rPr>
          <w:rFonts w:ascii="微软雅黑" w:hAnsi="微软雅黑" w:eastAsia="微软雅黑"/>
          <w:sz w:val="22"/>
        </w:rPr>
        <w:t>：草稿/待接收/进行中/已完成/已退回。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隐患整改情况汇总：0 隐患→"0处 · 无隐患"；全部销号→"n处 · 全部整改"（绿）；部分销号→"n处 · 部分整改(x/n)"（橙）；否则"n处 · 未整改"（红）。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接收：仅待接收状态允许，必须选人员，状态转进行中。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退回：仅待接收状态允许，确认后状态转已退回，返回上一页。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页签切换：任务基本信息 / 巡查房屋清单 / 发现隐患清单。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隐患“查看”打开弹窗展示详情。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巡查点“查看”打开巡查点弹窗。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暂存：保存当前选择的处理方式与人员到草稿，下次进入自动回填。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接收成功后留在本页刷新；退回成功后返回上一页。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未选人员提交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请先选择巡查人员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状态不支持退回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当前任务状态不支持退回操作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状态不支持接收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当前任务状态不支持接收操作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确认退回该任务？退回后将返回任务创建人。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已暂存，稍后进入该任务可继续操作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任务已退回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任务已接收并分配给：{姓名}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仅按任务状态控制：待接收状态显示“任务处理”卡片；无角色判断。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详情页浏览埋点：记录任务编号、浏览时长。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接收/退回埋点：记录任务编号、操作类型、操作人。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3.11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查看详情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任意状态任务点击查看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展示完整任务信息、房屋清单、隐患清单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接收任务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待接收任务选择人员后提交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状态转进行中，提示“任务已接收并分配给：{姓名}”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退回任务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待接收任务选择退回后提交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确认后状态转已退回，返回上一页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选择处理方式后点击暂存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提示“已暂存”，下次进入自动回填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4 巡查任务调整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巡查任务调整页用于对进行中的任务进行四类调整：调整截止时间、调整巡查人员、调整巡查房屋、任务终止。页面左侧展示任务当前状态与信息，右侧提供调整类型选择与对应表单。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调整截止时间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当前截止日期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日期控件（禁用）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只读展示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调整后截止日期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新截止日期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调整巡查人员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只读标签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展示当前人员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调整后巡查人员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弹窗多选（组织树）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从组织架构选择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调整巡查房屋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新增巡查房屋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弹窗表格多选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筛选+分页表格，支持全选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当前巡查房屋清单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已巡查项无删除按钮；待巡查项可删除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任务终止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当前任务状态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文本（禁用）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只读展示“执行中”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终止原因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必填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调整结果当前为演示实现，仅弹出提示，未实际回写任务数据。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本页面无查询条件。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：演示任务数据为内置静态对象。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草稿暂存</w:t>
      </w:r>
      <w:r>
        <w:rPr>
          <w:rFonts w:ascii="微软雅黑" w:hAnsi="微软雅黑" w:eastAsia="微软雅黑"/>
          <w:sz w:val="22"/>
        </w:rPr>
        <w:t>：每种调整类型独立键本地存储，页面加载时自动恢复。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提交</w:t>
      </w:r>
      <w:r>
        <w:rPr>
          <w:rFonts w:ascii="微软雅黑" w:hAnsi="微软雅黑" w:eastAsia="微软雅黑"/>
          <w:sz w:val="22"/>
        </w:rPr>
        <w:t>：当前仅确认框+提示，未回写任务数据。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已巡查房屋不可移除（无删除按钮）。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待巡查房屋删除需二次确认。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全选作用于当前筛选结果。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调整类型单选切换，高亮显示当前类型。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巡查房屋弹窗支持筛选、分页、全选。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人员弹窗支持部门树+人员表格多选。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暂存按调整类型独立保存，下次进入自动恢复。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请至少选择一名人员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未选房屋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请至少选择一个巡查房屋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未选截止日期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请选择调整后截止时间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未填原因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请输入调整原因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截止调整确认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确认将截止时间从 {旧} 调整至 {新}？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人员调整确认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确认将巡查人员调整为 {姓名}？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范围调整确认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确认提交巡查房屋调整？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删除房屋确认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确认删除巡查房屋 "{名称}"？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确认终止该巡查任务？终止后任务将不可继续执行。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终止成功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任务终止成功！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暂存成功！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无角色控制；页面假定任务处于“进行中”状态才可调整。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调整类型切换埋点。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调整提交埋点：记录调整类型、任务编号、调整前后值。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4.11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调整截止时间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选择新日期+填写原因后确认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提示“截止时间调整成功”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调整人员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选择新人员+填写原因后确认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提示“巡查人员调整成功”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调整房屋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新增/删除房屋+填写原因后确认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提示“巡查房屋调整成功”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任务终止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填写终止原因后确认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提示“任务终止成功”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暂存恢复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各类型分别暂存后刷新页面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自动恢复对应类型草稿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5 排查详情（2026 回头看）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排查详情页用于展示 2026 年回头看排查记录，支持列表视图（按镇村展示所有已提交记录）和详情视图（单户完整记录卡片）两种模式。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搜索关键词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模糊匹配房屋编号/地址，实时过滤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5.3 输出字段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列表视图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排查结论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标签（红/绿/蓝）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已补充编辑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橙色徽标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地址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户主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提交时间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YYYY-MM-DD HH:mm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详情视图（56 字段，分三区）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基本信息区（28 字段）</w:t>
      </w:r>
      <w:r>
        <w:rPr>
          <w:rFonts w:ascii="微软雅黑" w:hAnsi="微软雅黑" w:eastAsia="微软雅黑"/>
          <w:sz w:val="22"/>
        </w:rPr>
        <w:t>：地址、农房类型、小区名称、建筑名称、住宅套数、户主姓名/机构名称、身份证号/机构代码、户主类型、建筑层数、建筑高度、建筑面积、建造年代、建造时间、建筑用途、生产经营用途、其他生产经营用途、教育设施细分、医疗卫生细分、土地性质、国有土地类型、其他国有土地类型、集体土地类型、其他集体土地类型、产权性质、其他产权性质、人员聚集场所周边、周边人员聚集场所类型、常住或使用人数超过10人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建设与审批区（12 字段）</w:t>
      </w:r>
      <w:r>
        <w:rPr>
          <w:rFonts w:ascii="微软雅黑" w:hAnsi="微软雅黑" w:eastAsia="微软雅黑"/>
          <w:sz w:val="22"/>
        </w:rPr>
        <w:t>：建房审批手续、是否专业设计建造、建造方式、结构类型、砌体结构类型、楼屋盖类型、是否改扩建、改扩建次数、改扩建内容、其他改扩建内容、是否存在违规行为、其他违规行为。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安全隐患与签字区（16 字段）</w:t>
      </w:r>
      <w:r>
        <w:rPr>
          <w:rFonts w:ascii="微软雅黑" w:hAnsi="微软雅黑" w:eastAsia="微软雅黑"/>
          <w:sz w:val="22"/>
        </w:rPr>
        <w:t>：房屋损伤情况、增加堆载、其他增加堆载情况、房屋表观损坏程度初判、房屋结构安全隐患初判、结构安全隐患备注、产权人签名、产权人联系方式、产权人日期、使用人签名、使用人联系方式、使用人日期、排查人签名、排查单位、排查人联系方式、排查人日期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隐患整治回显区（14 字段+2 类照片）</w:t>
      </w:r>
      <w:r>
        <w:rPr>
          <w:rFonts w:ascii="微软雅黑" w:hAnsi="微软雅黑" w:eastAsia="微软雅黑"/>
          <w:sz w:val="22"/>
        </w:rPr>
        <w:t>：安全鉴定、鉴定时间、鉴定结论、鉴定机构、统一社会信用代码、完成安全管控、管控措施、其他管控说明、完成工程措施、工程措施、其他工程说明、产权人签名、使用人签名、镇审核人、区管理人、整治更新时间、安全管控照片、工程整治照片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5.4 查询条件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按镇/村精确匹配已提交记录。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按房屋编号精确匹配单条记录。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：从服务端接口获取排查记录，过滤已提交状态。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存储</w:t>
      </w:r>
      <w:r>
        <w:rPr>
          <w:rFonts w:ascii="微软雅黑" w:hAnsi="微软雅黑" w:eastAsia="微软雅黑"/>
          <w:sz w:val="22"/>
        </w:rPr>
        <w:t>：本地不直接读写；数据源自 H5 端提交。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出口</w:t>
      </w:r>
      <w:r>
        <w:rPr>
          <w:rFonts w:ascii="微软雅黑" w:hAnsi="微软雅黑" w:eastAsia="微软雅黑"/>
          <w:sz w:val="22"/>
        </w:rPr>
        <w:t>：编辑按钮跳转排查编辑页；隐患整治按钮跳转隐患整改页。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结论着色：含“无安全隐患/未发现隐患/基本完好”→中性蓝；含“隐患/危险/C级/D级/需要整改/存在”→红色；含“安全/完好/第一类”→绿色。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隐患统计：排除“无安全隐患/未发现隐患”后，含危险关键词的记录计为隐患户。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整治入口：仅结论为“存在隐患，需要整改”时显示红色“隐患整治”按钮；已有整治记录时按钮变“查看整治”，并显示绿色“已治理”徽标。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列表行点击进入单户详情。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面包屑中间层可点击返回列表。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搜索框实时过滤，显示“命中 x / y 条”。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照片点击放大预览。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无记录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 {房屋编号或镇村} 的已提交排查记录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接口失败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服务端数据拉取失败：{错误信息}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搜索无结果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未找到匹配的房屋编号或地址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空态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暂无排查记录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无登录角色判断；功能可见性由数据状态控制。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详情页浏览埋点。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照片查看埋点。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5.11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列表视图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访问镇村链接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展示该村所有已提交记录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详情视图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点击列表行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展示单户完整 56 字段记录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结论着色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查看不同结论记录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按规则显示红/绿/蓝标签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整治入口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结论为“存在隐患，需要整改”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显示“隐患整治”按钮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已治理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已有整治记录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显示“已治理”徽标，按钮变“查看整治”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6 排查编辑（2026 回头看）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排查编辑页用于对 H5 端已提交的排查记录进行 PC 端补充编辑，支持修改 56 个排查字段，照片为只读不可修改。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6.2 输入字段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与排查详情页 56 字段一致，控件类型包括：单行文本框、数字输入框、多行文本框、单选药丸组、多选药丸组。所有字段均无必填标记，允许部分填写。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编辑结果写回服务端，字段与排查详情页一致。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按房屋编号+已提交状态定位记录。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：从服务端接口按房屋编号读取已提交记录。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写入</w:t>
      </w:r>
      <w:r>
        <w:rPr>
          <w:rFonts w:ascii="微软雅黑" w:hAnsi="微软雅黑" w:eastAsia="微软雅黑"/>
          <w:sz w:val="22"/>
        </w:rPr>
        <w:t>：收集表单数据，合并到当前记录，打标“已补充编辑”和编辑时间，全量覆盖写回服务端。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同步</w:t>
      </w:r>
      <w:r>
        <w:rPr>
          <w:rFonts w:ascii="微软雅黑" w:hAnsi="微软雅黑" w:eastAsia="微软雅黑"/>
          <w:sz w:val="22"/>
        </w:rPr>
        <w:t>：PC 保存后，H5 端打开自动同步或手动同步可见。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单选互斥：点击单选药丸清同组其他选中。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多选“无”互斥：点“无”清空其他；点其他自动清“无”。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药丸着色：选项可带危险/警告/安全类，选中时变红/黄/绿。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已有值的输入框加橙色左边框提示。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保存流程：收集表单 → 合并数据 → 写回服务端 → 显示“已保存”绿色提示 → 800ms 后自动跳回详情页。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取消：跳回详情页。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缺少房屋编号参数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记录不存在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未找到房屋编号为 {编号} 的已提交排查记录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拉取失败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服务端数据拉取失败：{错误信息}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保存中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保存中…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已保存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保存失败：{错误信息}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无角色判断；已补充编辑标记在详情页显示。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编辑保存埋点：记录房屋编号、修改字段数、保存结果。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6.11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正常编辑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修改字段后保存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提示“已保存”，800ms 后跳回详情页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照片只读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查看照片面板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照片可预览，无上传/删除按钮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单选互斥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点击同组另一选项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原选项取消，新选项选中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多选“无”互斥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点“无”后点其他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“无”自动取消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7 隐患整改（2026 回头看）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隐患整改页用于对排查结论为“存在隐患，需要整改”的记录进行整治信息录入，包括鉴定情况、整治措施、四方签名确认、两类照片上传。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鉴定情况（5 字段）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安全鉴定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单选药丸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是（绿）/ 否（红）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安全鉴定时间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鉴定结论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单选药丸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A级（绿）/ B级（黄）/ C级（黄）/ D级（红）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鉴定机构名称（盖章）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统一社会信用代码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整治情况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房屋隐患安全管控照片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照片上传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支持多选，canvas 压缩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房屋隐患工程性整治照片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照片上传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支持多选，canvas 压缩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完成安全管控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单选药丸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 / 否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管控措施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多选药丸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停止使用/停止经营/封控警示/人员撤离/硬隔离防护措施/其他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其他管控措施说明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选“其他”时显示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完成工程措施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单选药丸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 / 否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工程措施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多选药丸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拆除重建/维修加固/拆除/其他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其他工程措施说明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选“其他”时显示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产权人姓名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产权人联系方式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产权人签名日期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使用人姓名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使用人联系方式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使用人签名日期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镇审核人姓名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镇审核人单位名称（盖章）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镇审核人联系方式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镇审核人签名日期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区管理人姓名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区管理人单位名称（盖章）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区管理人联系方式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区管理人签名日期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是（视觉标注）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7.3 输出字段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整治结果写回服务端，字段与输入字段一致，另加整治更新时间。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按房屋编号+已提交状态定位记录；结论必须为“存在隐患，需要整改”。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：从服务端接口读取记录，深拷贝现有整治数据或初始化空结构。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写入</w:t>
      </w:r>
      <w:r>
        <w:rPr>
          <w:rFonts w:ascii="微软雅黑" w:hAnsi="微软雅黑" w:eastAsia="微软雅黑"/>
          <w:sz w:val="22"/>
        </w:rPr>
        <w:t>：收集表单 → 更新整治时间 → 写回记录 → 打标“已补充编辑” → 全量覆盖写回服务端。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闭环判定</w:t>
      </w:r>
      <w:r>
        <w:rPr>
          <w:rFonts w:ascii="微软雅黑" w:hAnsi="微软雅黑" w:eastAsia="微软雅黑"/>
          <w:sz w:val="22"/>
        </w:rPr>
        <w:t>：整治更新时间存在即视为“已治理”。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必填项仅有视觉红星标注，保存时无强制校验，空值也可保存。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查看/编辑双模式：有整治时间默认只读模式，点击“编辑整治信息”进入编辑模式。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“其他”联动：选“其他”时显示对应说明输入行。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单选/多选药丸点击切换选中状态。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照片上传后自动压缩，点击放大预览，编辑模式显示删除按钮。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保存成功 800ms 后自动回只读模式。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缺参数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缺少房屋编号参数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记录不存在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未找到房屋编号为 {编号} 的已提交记录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无隐患拦截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该记录结论为「{结论}」，无需隐患整治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加载失败：{错误信息}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保存成功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保存失败：{错误信息}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无角色判断；已治理标记在详情页显示。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整治保存埋点：记录房屋编号、鉴定结论、管控/工程措施类型。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7.11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正常整治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填写完整信息后保存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提示“保存成功”，回只读模式，详情页显示“已治理”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无隐患拦截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结论非“存在隐患”访问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显示“无需隐患整治”空态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照片上传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选择多张照片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自动压缩，网格展示，可预览删除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其他联动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管控措施选“其他”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显示其他管控说明输入行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8 巡查任务配置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巡查任务配置页用于管理农村自建房巡查任务的自动生成规则，包括配置列表展示、筛选、启停切换、编辑、删除，以及配置执行日志查看。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模糊匹配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第三类（红）/ 第二类（黄）/ 第一类（蓝）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8 个街镇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房屋类型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纯自住类 / 经营类 / 闲置类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已启用 / 已暂停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加粗文本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风险等级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彩色文本（高红/中黄/低蓝）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生成周期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文本（如“每天 09:00”）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任务期限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文本（如“生成后 3 天”）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乡镇/街道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巡查人员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文本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开关组件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下次生成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日期时间文本，暂停时显示“—”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操作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编辑/删除按钮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8.4 查询条件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支持配置名称模糊匹配。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风险等级、镇/街道、房屋类型、状态精确匹配。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多条件间为“与”关系。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：当前为硬编码静态演示数据，无接口请求。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写入</w:t>
      </w:r>
      <w:r>
        <w:rPr>
          <w:rFonts w:ascii="微软雅黑" w:hAnsi="微软雅黑" w:eastAsia="微软雅黑"/>
          <w:sz w:val="22"/>
        </w:rPr>
        <w:t>：删除操作仅隐藏行，刷新后恢复；无持久化。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日常巡查：按固定周期自动生成，覆盖管辖区域全部农村自建房。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专项巡查：按固定周期或事件触发，针对特定风险类型。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临时巡查：不走规则，通过手动创建生成。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规则变更后，次日生效的巡查任务按新规则执行。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支持规则暂停/启用，暂停期间不生成巡查任务。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查询：遍历表格行，多条件与过滤。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重置：清空所有筛选条件。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新增配置：跳转新增配置页。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启停切换：弹出提示，无持久化。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编辑：弹出提示（演示功能）。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删除：确认后隐藏行，提示“已删除（演示）”。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启用配置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{配置名称} 已启用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暂停配置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{配置名称} 已暂停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删除确认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确定删除「{配置名称}」吗？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已删除（演示）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编辑配置 ID: {id}（演示功能，可跳转至新增配置页进行编辑）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无权限控制。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配置筛选埋点。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启停切换埋点。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删除操作埋点。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8.11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筛选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输入配置名称+选择状态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仅显示匹配配置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启停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切换开关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提示“已启用/已暂停”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删除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点击删除并确认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行隐藏，提示“已删除（演示）”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9 新增巡查配置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新增巡查配置页用于创建农村自建房巡查任务的自动生成规则，采用三步向导式布局：基本信息、选择范围、确认发布。支持退回修改模式。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9.2 输入字段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1 步：基本信息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单行文本框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手工填写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日常巡查 / 专项巡查 / 临时巡查 / 隐患复查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高 / 中 / 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弹窗单选（组织树）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从组织架构选择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指派人员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弹窗多选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本部门时可多选；外部单位时禁用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任务期限（生成后X天）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数字输入框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 3，最小值 1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任务生成周期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是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每天 / 每周 / 每月 / 每年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生成时间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时间选择器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选择周期后显示，默认 09:00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每周生成日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周期=每周时至少选 1 个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每月生成日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周期=每月时至少选 1 个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每年生成月份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周期=每年时至少选 1 个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每年生成日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复选框组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周期=每年时至少选 1 个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任务要求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多行文本框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—</w:t>
            </w:r>
          </w:p>
        </w:tc>
      </w:tr>
    </w:tbl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2 步：选择范围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日常巡查视图</w:t>
      </w:r>
      <w:r>
        <w:rPr>
          <w:rFonts w:ascii="微软雅黑" w:hAnsi="微软雅黑" w:eastAsia="微软雅黑"/>
          <w:sz w:val="22"/>
        </w:rPr>
        <w:t>：所属街镇筛选、房屋类别筛选、关键词搜索、项目列表表格（勾选）、分页、已选范围标签栏。</w:t>
      </w:r>
    </w:p>
    <w:p>
      <w:pPr>
        <w:spacing w:after="80" w:line="336" w:lineRule="auto"/>
      </w:pPr>
      <w:r>
        <w:rPr>
          <w:rFonts w:ascii="微软雅黑" w:hAnsi="微软雅黑" w:eastAsia="微软雅黑"/>
          <w:b/>
          <w:sz w:val="22"/>
        </w:rPr>
        <w:t>专项/临时/复查视图</w:t>
      </w:r>
      <w:r>
        <w:rPr>
          <w:rFonts w:ascii="微软雅黑" w:hAnsi="微软雅黑" w:eastAsia="微软雅黑"/>
          <w:sz w:val="22"/>
        </w:rPr>
        <w:t>：街镇卡片多选、风险清单表格多选、自定义检查项动态表格。</w:t>
      </w:r>
    </w:p>
    <w:p>
      <w:pPr>
        <w:spacing w:before="240" w:after="120"/>
        <w:outlineLvl w:val="3"/>
      </w:pPr>
      <w:r>
        <w:rPr>
          <w:rFonts w:ascii="微软雅黑" w:hAnsi="微软雅黑" w:eastAsia="微软雅黑"/>
          <w:b/>
          <w:sz w:val="26"/>
        </w:rPr>
        <w:t>第 3 步：确认发布（只读摘要）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展示任务名称、任务类型、紧急程度、任务期限、指派单位、指派人员、任务要求、已选范围、规则配置。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配置编号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系统自动生成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当前登录人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创建时间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系统自动生成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状态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默认启用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9.4 查询条件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本页面无查询条件。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：退回模式时读取演示数据预填。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sz w:val="22"/>
        </w:rPr>
        <w:t>：当前仅弹出提示，未实际落库。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周期联动：每天→只显示生成时间；每周→显示生成时间+每周生成日；每月→显示生成时间+每月生成日；每年→显示生成时间+每年生成月份+每年生成日。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指派单位联动：选本部门→启用人员选择；选外部单位→禁用人员选择，显示“由指派单位管理员分配”。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步骤 2 校验：日常巡查至少选 1 个项目；专项/临时/复查至少选 1 个街镇 +（至少 1 个自定义检查项 或 至少 1 个风险清单）。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下一步按步校验，上一步无校验。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暂存草稿仅弹出提示。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确认发布仅弹出提示，未实际落库。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退回模式显示退回横幅，确认按钮变为“重新提交”。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任务名称为空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请填写任务名称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请选择任务类型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紧急程度未选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请选择紧急程度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指派单位未选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请选择指派单位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任务期限为空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请填写任务期限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生成周期未选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请选择生成周期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每周生成日未选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请选择每周生成日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每月生成日未选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请选择每月生成日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每年生成月份未选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请选择每年生成月份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每年生成日未选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请选择每年生成日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请至少选择一个巡查项目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街镇未选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请至少选择一个街镇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检查项未选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请至少添加一个自定义检查项或选择风险清单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暂存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草稿已暂存！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确认发布该巡查任务配置？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发布成功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配置发布成功！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无角色判断；退回模式由 URL 参数驱动。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步骤切换埋点。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发布埋点：记录任务类型、周期、范围选择方式。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9.11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正常新增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填写完整信息，三步确认发布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提示“配置发布成功”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周期联动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选择每周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显示每周生成日复选框组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外部单位指派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选择外部单位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人员选择禁用，显示“由指派单位管理员分配”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退回重提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退回配置点击修改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显示退回横幅，按钮变“重新提交”</w:t>
            </w:r>
          </w:p>
        </w:tc>
      </w:tr>
    </w:tbl>
    <w:p>
      <w:pPr>
        <w:spacing w:before="240" w:after="120"/>
        <w:outlineLvl w:val="1"/>
      </w:pPr>
      <w:r>
        <w:rPr>
          <w:rFonts w:ascii="微软雅黑" w:hAnsi="微软雅黑" w:eastAsia="微软雅黑"/>
          <w:b/>
          <w:sz w:val="36"/>
        </w:rPr>
        <w:t>10 巡查任务分析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 功能概述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巡查任务分析页用于对巡查任务执行情况进行多维度统计分析，包括任务完成率、逾期率、隐患整改率等核心指标，支持按时间、镇/街道、任务类型等维度筛选。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10.2 输入字段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控件类型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是否必填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详细业务说明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统计周期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本月 / 本季度 / 本年度 / 自定义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开始日期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与结束日期构成区间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结束日期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日期控件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自定义时必填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与开始日期构成区间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+ 13 个街镇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下拉选择框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否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全部 / 日常巡查 / 专项巡查 / 临时巡查 / 隐患复查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10.3 输出字段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字段名称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展示格式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任务总数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已完成任务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完成率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百分比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逾期任务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逾期率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百分比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隐患总数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已整改隐患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数字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整改率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百分比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任务趋势图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折线图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任务类型分布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饼图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镇/街道排名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条形图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10.4 查询条件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统计周期选择后自动填充日期区间。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自定义周期需手动选择起止日期。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镇/街道、任务类型为可选筛选条件。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10.5 数据生命周期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读取</w:t>
      </w:r>
      <w:r>
        <w:rPr>
          <w:rFonts w:ascii="微软雅黑" w:hAnsi="微软雅黑" w:eastAsia="微软雅黑"/>
          <w:sz w:val="22"/>
        </w:rPr>
        <w:t>：从本地存储（patrolTasks）读取任务数据，按筛选条件过滤后统计。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展示</w:t>
      </w:r>
      <w:r>
        <w:rPr>
          <w:rFonts w:ascii="微软雅黑" w:hAnsi="微软雅黑" w:eastAsia="微软雅黑"/>
          <w:sz w:val="22"/>
        </w:rPr>
        <w:t>：图表实时渲染，筛选条件变更时自动刷新。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10.6 业务规则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完成率 = 已完成任务数 ÷ 总任务数 × 100%。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逾期率 = 逾期任务数 ÷ 总任务数 × 100%。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整改率 = 已整改隐患数 ÷ 隐患总数 × 100%。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逾期判定：进行中且当前日期大于截至日期；或已完成但完成日期大于截至日期。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10.7 交互逻辑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筛选条件变更后自动刷新统计结果与图表。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图表支持悬停查看详细数值。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10.8 异常提示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提示文案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自定义周期缺日期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请选择完整的起止日期</w:t>
            </w:r>
          </w:p>
        </w:tc>
      </w:tr>
      <w:tr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无数据</w:t>
            </w:r>
          </w:p>
        </w:tc>
        <w:tc>
          <w:tcPr>
            <w:tcW w:type="dxa" w:w="45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当前筛选条件下暂无数据</w:t>
            </w:r>
          </w:p>
        </w:tc>
      </w:tr>
    </w:tbl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10.9 权限与审计</w:t>
      </w:r>
    </w:p>
    <w:p>
      <w:pPr>
        <w:spacing w:after="80" w:line="336" w:lineRule="auto"/>
      </w:pPr>
      <w:r>
        <w:rPr>
          <w:rFonts w:ascii="微软雅黑" w:hAnsi="微软雅黑" w:eastAsia="微软雅黑"/>
          <w:sz w:val="22"/>
        </w:rPr>
        <w:t>无权限控制。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10.10 埋点要求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筛选条件变更埋点。</w:t>
      </w:r>
    </w:p>
    <w:p>
      <w:pPr>
        <w:spacing w:after="40" w:line="324" w:lineRule="auto"/>
        <w:ind w:left="425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图表交互埋点。</w:t>
      </w:r>
    </w:p>
    <w:p>
      <w:pPr>
        <w:spacing w:before="240" w:after="120"/>
        <w:outlineLvl w:val="2"/>
      </w:pPr>
      <w:r>
        <w:rPr>
          <w:rFonts w:ascii="微软雅黑" w:hAnsi="微软雅黑" w:eastAsia="微软雅黑"/>
          <w:b/>
          <w:sz w:val="30"/>
        </w:rPr>
        <w:t>10.11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场景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操作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2"/>
              </w:rPr>
              <w:t>预期结果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默认展示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打开页面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显示本月统计数据与图表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周期切换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选择本季度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自动填充本季度日期区间，刷新统计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镇街道筛选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选择南桥镇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仅显示南桥镇数据</w:t>
            </w:r>
          </w:p>
        </w:tc>
      </w:tr>
      <w:tr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自定义周期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选择自定义并填写起止日期</w:t>
            </w:r>
          </w:p>
        </w:tc>
        <w:tc>
          <w:tcPr>
            <w:tcW w:type="dxa" w:w="302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按区间统计展示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