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Listening Theory in Listen by Wipfler &amp; Schore</w:t>
      </w:r>
    </w:p>
    <w:p>
      <w:r>
        <w:t>Summary of the listening theory from Listen: Five Simple Tools to Meet Your Everyday Parenting Challenges by Patty Wipfler &amp; Tosha Schore.</w:t>
      </w:r>
    </w:p>
    <w:p/>
    <w:p>
      <w:pPr>
        <w:pStyle w:val="Heading1"/>
      </w:pPr>
      <w:r>
        <w:t>1. The "Connection Tank" Model</w:t>
      </w:r>
    </w:p>
    <w:p>
      <w:r>
        <w:t>Children's behavior is directly tied to how connected they feel. When the connection tank is full, children cooperate, learn, and play well. When it's depleted — by stress, transitions, fear, or unmet needs — behavior breaks down. Listening is the primary way to refill it.</w:t>
      </w:r>
    </w:p>
    <w:p>
      <w:pPr>
        <w:pStyle w:val="Heading1"/>
      </w:pPr>
      <w:r>
        <w:t>2. Emotions Are Not the Problem — Blocked Emotions Are</w:t>
      </w:r>
    </w:p>
    <w:p>
      <w:r>
        <w:t>Wipfler and Schore argue that the body has a natural recovery system:</w:t>
      </w:r>
    </w:p>
    <w:p>
      <w:pPr>
        <w:pStyle w:val="ListBullet"/>
      </w:pPr>
      <w:r>
        <w:t>Crying releases grief and stress hormones</w:t>
      </w:r>
    </w:p>
    <w:p>
      <w:pPr>
        <w:pStyle w:val="ListBullet"/>
      </w:pPr>
      <w:r>
        <w:t>Tantrums release frustration</w:t>
      </w:r>
    </w:p>
    <w:p>
      <w:pPr>
        <w:pStyle w:val="ListBullet"/>
      </w:pPr>
      <w:r>
        <w:t>Laughter releases fear</w:t>
      </w:r>
    </w:p>
    <w:p>
      <w:pPr>
        <w:pStyle w:val="ListBullet"/>
      </w:pPr>
      <w:r>
        <w:t>Trembling and sweating are part of healing</w:t>
      </w:r>
    </w:p>
    <w:p>
      <w:r>
        <w:t>When adults interrupt or suppress these releases (with distractions, bribes, or punishment), the emotion doesn't disappear — it accumulates as a layer of hurt that eventually drives difficult behavior.</w:t>
      </w:r>
    </w:p>
    <w:p>
      <w:pPr>
        <w:pStyle w:val="Heading1"/>
      </w:pPr>
      <w:r>
        <w:t>3. Staylistening — The Core Listening Tool</w:t>
      </w:r>
    </w:p>
    <w:p>
      <w:r>
        <w:t>The practical expression of this theory is Staylistening: the parent stays physically close, maintains warm eye contact, and listens without trying to fix, stop, or reason away the child's feelings. This is not passive — it is an active, attuned presence.</w:t>
      </w:r>
    </w:p>
    <w:p>
      <w:r>
        <w:t>The key distinction: children crying alone (e.g., "cry it out") do not show the same healing benefits. The empathic listener is essential. The parent's calm, connected presence signals safety to the child's nervous system, allowing the emotional release to complete.</w:t>
      </w:r>
    </w:p>
    <w:p>
      <w:pPr>
        <w:pStyle w:val="Heading1"/>
      </w:pPr>
      <w:r>
        <w:t>4. The Neuroscience Basis</w:t>
      </w:r>
    </w:p>
    <w:p>
      <w:r>
        <w:t>The theory draws on brain science:</w:t>
      </w:r>
    </w:p>
    <w:p>
      <w:pPr>
        <w:pStyle w:val="ListBullet"/>
      </w:pPr>
      <w:r>
        <w:t>The limbic system (the brain's emotional hub) is wired for connection from birth</w:t>
      </w:r>
    </w:p>
    <w:p>
      <w:pPr>
        <w:pStyle w:val="ListBullet"/>
      </w:pPr>
      <w:r>
        <w:t>Co-regulation — a parent's calm nervous system helping to settle a child's activated one — is how children learn to eventually self-regulate</w:t>
      </w:r>
    </w:p>
    <w:p>
      <w:pPr>
        <w:pStyle w:val="ListBullet"/>
      </w:pPr>
      <w:r>
        <w:t>When a parent attunes ("I see you're upset, I'm here"), new neural circuitry is built, and recovery takes place</w:t>
      </w:r>
    </w:p>
    <w:p>
      <w:pPr>
        <w:pStyle w:val="Heading1"/>
      </w:pPr>
      <w:r>
        <w:t>5. After the Release — The Payoff</w:t>
      </w:r>
    </w:p>
    <w:p>
      <w:r>
        <w:t>Once the emotional storm fully passes (with a listening parent present), children consistently return to a calmer, more cooperative, more flexible state. The book argues this is not a coincidence — it is the natural result of the nervous system completing its healing cycle.</w:t>
      </w:r>
    </w:p>
    <w:p>
      <w:pPr>
        <w:pStyle w:val="Heading1"/>
      </w:pPr>
      <w:r>
        <w:t>In Short</w:t>
      </w:r>
    </w:p>
    <w:p>
      <w:r>
        <w:rPr>
          <w:i/>
        </w:rPr>
        <w:t>The theory is: children's difficult behavior is stored emotional pain, and a listening parent's presence is the mechanism that lets that pain heal. Listening isn't passive kindness — it's the active ingredient in emotional recovery.</w:t>
      </w:r>
    </w:p>
    <w:p/>
    <w:p>
      <w:pPr>
        <w:pStyle w:val="Heading1"/>
      </w:pPr>
      <w:r>
        <w:t>Sources &amp; Resources</w:t>
      </w:r>
    </w:p>
    <w:p>
      <w:pPr>
        <w:pStyle w:val="ListBullet"/>
      </w:pPr>
      <w:r>
        <w:t xml:space="preserve">Hand in Hand Parenting – Staylistening Science: </w:t>
      </w:r>
      <w:hyperlink r:id="rId9">
        <w:r>
          <w:rPr>
            <w:color w:val="0563C1"/>
            <w:u w:val="single"/>
          </w:rPr>
          <w:t>https://www.handinhandparenting.org/2017/01/science-behind-hand-hand-parenting-tool-staylistening/</w:t>
        </w:r>
      </w:hyperlink>
    </w:p>
    <w:p>
      <w:pPr>
        <w:pStyle w:val="ListBullet"/>
      </w:pPr>
      <w:r>
        <w:t xml:space="preserve">LinkedIn – Science Behind Staylistening: </w:t>
      </w:r>
      <w:hyperlink r:id="rId10">
        <w:r>
          <w:rPr>
            <w:color w:val="0563C1"/>
            <w:u w:val="single"/>
          </w:rPr>
          <w:t>https://www.linkedin.com/pulse/science-behind-hand-parenting-tool-staylistening-lyra-l-estrange-phd</w:t>
        </w:r>
      </w:hyperlink>
    </w:p>
    <w:p>
      <w:pPr>
        <w:pStyle w:val="ListBullet"/>
      </w:pPr>
      <w:r>
        <w:t xml:space="preserve">Hand in Hand Parenting – Listen Book: </w:t>
      </w:r>
      <w:hyperlink r:id="rId11">
        <w:r>
          <w:rPr>
            <w:color w:val="0563C1"/>
            <w:u w:val="single"/>
          </w:rPr>
          <w:t>https://www.handinhandparenting.org/listen-five-simple-tools</w:t>
        </w:r>
      </w:hyperlink>
    </w:p>
    <w:p>
      <w:pPr>
        <w:pStyle w:val="ListBullet"/>
      </w:pPr>
      <w:r>
        <w:t xml:space="preserve">Sunshine Parenting Podcast – Ep. 31: </w:t>
      </w:r>
      <w:hyperlink r:id="rId12">
        <w:r>
          <w:rPr>
            <w:color w:val="0563C1"/>
            <w:u w:val="single"/>
          </w:rPr>
          <w:t>https://sunshine-parenting.com/ep-31-listen/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ndinhandparenting.org/2017/01/science-behind-hand-hand-parenting-tool-staylistening/" TargetMode="External"/><Relationship Id="rId10" Type="http://schemas.openxmlformats.org/officeDocument/2006/relationships/hyperlink" Target="https://www.linkedin.com/pulse/science-behind-hand-parenting-tool-staylistening-lyra-l-estrange-phd" TargetMode="External"/><Relationship Id="rId11" Type="http://schemas.openxmlformats.org/officeDocument/2006/relationships/hyperlink" Target="https://www.handinhandparenting.org/listen-five-simple-tools" TargetMode="External"/><Relationship Id="rId12" Type="http://schemas.openxmlformats.org/officeDocument/2006/relationships/hyperlink" Target="https://sunshine-parenting.com/ep-31-lis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