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C3E50"/>
          <w:sz w:val="44"/>
          <w:szCs w:val="44"/>
        </w:rPr>
        <w:t xml:space="preserve">HELEN TESFAYE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Addis Ababa, Ethiopia  |  helentesfaye9421@gmail.com  |  +251 947 981 247  |  github.com/helena0904</w:t>
      </w:r>
    </w:p>
    <w:p>
      <w:pPr>
        <w:pBdr>
          <w:bottom w:val="single" w:color="1ABC9C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OBJECTIVE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Engineering student building a strong foundation in web development, programming, and software design. Experienced with HTML, CSS, and C++, and currently expanding into full-stack development. Looking to apply and grow these skills through an internship or entry-level opportunity.</w:t>
      </w:r>
    </w:p>
    <w:p>
      <w:pPr>
        <w:pBdr>
          <w:bottom w:val="single" w:color="1ABC9C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B.Sc. in Software Engineering (2nd Year)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Addis Ababa Science and Technology University (AASTU)</w:t>
      </w:r>
    </w:p>
    <w:p>
      <w:pPr>
        <w:pBdr>
          <w:bottom w:val="single" w:color="1ABC9C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CERTIFICATION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Frontend Development Certification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Google Developer Group (GDG)</w:t>
      </w:r>
    </w:p>
    <w:p>
      <w:pPr>
        <w:pBdr>
          <w:bottom w:val="single" w:color="1ABC9C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SKILLS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HTML   •   CSS   •   C++   •   MySQL   •   Git &amp; GitHub</w:t>
      </w:r>
    </w:p>
    <w:p>
      <w:pPr>
        <w:pBdr>
          <w:bottom w:val="single" w:color="1ABC9C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Movie Search Website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Capstone project built with a team at GDG; lets users search for movies using a public API. Built with HTML, CSS, and JavaScript.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Meal Recommendation App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Hackathon project built with a team at GDG. Helps users find meals with budget tracking, fasting/non-fasting options, and a restaurant locator.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Restaurant Website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Frontend website (HTML/CSS) with a home page, menu section, gallery, and contact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Asash Tour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Tour agent website (HTML/CSS) showcasing Ethiopian travel destinations and tour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Digital PC Management System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Team project (C++, MySQL) to digitalize tracking and management of PC information and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Digitalized Cafeteria System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Team project (C++, MySQL) to manage cafeteria data and improve food ordering and service.</w:t>
      </w:r>
    </w:p>
    <w:p>
      <w:pPr>
        <w:pBdr>
          <w:bottom w:val="single" w:color="1ABC9C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Databases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 query writing (JOIN syntax) and ER diagram design for real-world schemas (registration, hospital, workforce, shopping, real estate systems).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Economics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Consumer theory, utility maximization, and marginal/average product of labor.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2026-07-28T23:03:47.933Z</dcterms:created>
  <dcterms:modified xsi:type="dcterms:W3CDTF">2026-07-28T23:03:47.933Z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