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934F7" w:rsidRDefault="006934F7" w:rsidP="006934F7">
      <w:pPr>
        <w:rPr>
          <w:rFonts w:ascii="Calibri" w:eastAsia="Times New Roman" w:hAnsi="Calibri" w:cs="Calibri"/>
          <w:b/>
          <w:bCs/>
          <w:sz w:val="32"/>
          <w:szCs w:val="32"/>
          <w:lang w:eastAsia="es-ES_tradnl"/>
        </w:rPr>
      </w:pPr>
      <w:r>
        <w:rPr>
          <w:rFonts w:ascii="Calibri" w:eastAsia="Times New Roman" w:hAnsi="Calibri" w:cs="Calibri"/>
          <w:b/>
          <w:bCs/>
          <w:sz w:val="32"/>
          <w:szCs w:val="32"/>
          <w:lang w:eastAsia="es-ES_tradnl"/>
        </w:rPr>
        <w:t xml:space="preserve">Algunas </w:t>
      </w:r>
      <w:proofErr w:type="gramStart"/>
      <w:r>
        <w:rPr>
          <w:rFonts w:ascii="Calibri" w:eastAsia="Times New Roman" w:hAnsi="Calibri" w:cs="Calibri"/>
          <w:b/>
          <w:bCs/>
          <w:sz w:val="32"/>
          <w:szCs w:val="32"/>
          <w:lang w:eastAsia="es-ES_tradnl"/>
        </w:rPr>
        <w:t>notas  sobre</w:t>
      </w:r>
      <w:proofErr w:type="gramEnd"/>
      <w:r>
        <w:rPr>
          <w:rFonts w:ascii="Calibri" w:eastAsia="Times New Roman" w:hAnsi="Calibri" w:cs="Calibri"/>
          <w:b/>
          <w:bCs/>
          <w:sz w:val="32"/>
          <w:szCs w:val="32"/>
          <w:lang w:eastAsia="es-ES_tradnl"/>
        </w:rPr>
        <w:t xml:space="preserve"> el desarrollo de las sesiones</w:t>
      </w:r>
    </w:p>
    <w:p w:rsidR="006934F7" w:rsidRDefault="006934F7" w:rsidP="006934F7">
      <w:pPr>
        <w:rPr>
          <w:rFonts w:ascii="Calibri" w:eastAsia="Times New Roman" w:hAnsi="Calibri" w:cs="Calibri"/>
          <w:b/>
          <w:bCs/>
          <w:sz w:val="32"/>
          <w:szCs w:val="32"/>
          <w:lang w:eastAsia="es-ES_tradnl"/>
        </w:rPr>
      </w:pPr>
    </w:p>
    <w:p w:rsidR="006934F7" w:rsidRPr="006934F7" w:rsidRDefault="006934F7" w:rsidP="006934F7">
      <w:pPr>
        <w:rPr>
          <w:rFonts w:ascii="Calibri" w:eastAsia="Times New Roman" w:hAnsi="Calibri" w:cs="Calibri"/>
          <w:b/>
          <w:bCs/>
          <w:sz w:val="32"/>
          <w:szCs w:val="32"/>
          <w:lang w:eastAsia="es-ES_tradnl"/>
        </w:rPr>
      </w:pPr>
      <w:r w:rsidRPr="006934F7">
        <w:rPr>
          <w:rFonts w:ascii="Calibri" w:eastAsia="Times New Roman" w:hAnsi="Calibri" w:cs="Calibri"/>
          <w:b/>
          <w:bCs/>
          <w:sz w:val="32"/>
          <w:szCs w:val="32"/>
          <w:lang w:eastAsia="es-ES_tradnl"/>
        </w:rPr>
        <w:t>14 de abril de 2026</w:t>
      </w:r>
    </w:p>
    <w:p w:rsidR="006934F7" w:rsidRPr="006934F7" w:rsidRDefault="006934F7" w:rsidP="006934F7">
      <w:pPr>
        <w:rPr>
          <w:rFonts w:ascii="Calibri" w:eastAsia="Times New Roman" w:hAnsi="Calibri" w:cs="Calibri"/>
          <w:sz w:val="32"/>
          <w:szCs w:val="32"/>
          <w:lang w:eastAsia="es-ES_tradnl"/>
        </w:rPr>
      </w:pPr>
      <w:r w:rsidRPr="006934F7">
        <w:rPr>
          <w:rFonts w:ascii="Calibri" w:eastAsia="Times New Roman" w:hAnsi="Calibri" w:cs="Calibri"/>
          <w:b/>
          <w:bCs/>
          <w:sz w:val="32"/>
          <w:szCs w:val="32"/>
          <w:lang w:eastAsia="es-ES_tradnl"/>
        </w:rPr>
        <w:t>Tono del debate y participación</w:t>
      </w:r>
      <w:r w:rsidRPr="006934F7">
        <w:rPr>
          <w:rFonts w:ascii="Calibri" w:eastAsia="Times New Roman" w:hAnsi="Calibri" w:cs="Calibri"/>
          <w:sz w:val="32"/>
          <w:szCs w:val="32"/>
          <w:lang w:eastAsia="es-ES_tradnl"/>
        </w:rPr>
        <w:br/>
        <w:t>La sesión tuvo un nivel de participación significativo, especialmente en los debates realizados en pequeños grupos. La presencia de integrantes del Comité de Igualdad resultó relevante y contribuyó a situar algunos de los contenidos en relación con las políticas y actuaciones de igualdad de la organización.</w:t>
      </w:r>
    </w:p>
    <w:p w:rsidR="006934F7" w:rsidRPr="006934F7" w:rsidRDefault="006934F7" w:rsidP="006934F7">
      <w:pPr>
        <w:rPr>
          <w:rFonts w:ascii="Calibri" w:eastAsia="Times New Roman" w:hAnsi="Calibri" w:cs="Calibri"/>
          <w:sz w:val="32"/>
          <w:szCs w:val="32"/>
          <w:lang w:eastAsia="es-ES_tradnl"/>
        </w:rPr>
      </w:pPr>
      <w:r w:rsidRPr="006934F7">
        <w:rPr>
          <w:rFonts w:ascii="Calibri" w:eastAsia="Times New Roman" w:hAnsi="Calibri" w:cs="Calibri"/>
          <w:sz w:val="32"/>
          <w:szCs w:val="32"/>
          <w:lang w:eastAsia="es-ES_tradnl"/>
        </w:rPr>
        <w:t>El clima general fue correcto, aunque se observaron algunas actitudes de distanciamiento respecto a los contenidos trabajados y, de manera puntual, una actitud de escasa atención e implicación durante buena parte de la formación.</w:t>
      </w:r>
    </w:p>
    <w:p w:rsidR="006934F7" w:rsidRPr="006934F7" w:rsidRDefault="006934F7" w:rsidP="006934F7">
      <w:pPr>
        <w:rPr>
          <w:rFonts w:ascii="Calibri" w:eastAsia="Times New Roman" w:hAnsi="Calibri" w:cs="Calibri"/>
          <w:sz w:val="32"/>
          <w:szCs w:val="32"/>
          <w:lang w:eastAsia="es-ES_tradnl"/>
        </w:rPr>
      </w:pPr>
      <w:r w:rsidRPr="006934F7">
        <w:rPr>
          <w:rFonts w:ascii="Calibri" w:eastAsia="Times New Roman" w:hAnsi="Calibri" w:cs="Calibri"/>
          <w:b/>
          <w:bCs/>
          <w:sz w:val="32"/>
          <w:szCs w:val="32"/>
          <w:lang w:eastAsia="es-ES_tradnl"/>
        </w:rPr>
        <w:t>Dudas, resistencias y temas de debate</w:t>
      </w:r>
      <w:r w:rsidRPr="006934F7">
        <w:rPr>
          <w:rFonts w:ascii="Calibri" w:eastAsia="Times New Roman" w:hAnsi="Calibri" w:cs="Calibri"/>
          <w:sz w:val="32"/>
          <w:szCs w:val="32"/>
          <w:lang w:eastAsia="es-ES_tradnl"/>
        </w:rPr>
        <w:br/>
        <w:t>El principal tema de debate fue la acción positiva. En torno a esta cuestión aparecieron resistencias y discrepancias relativamente importantes, especialmente relacionadas con su justificación, su necesidad y la percepción de que determinadas medidas pueden suponer un trato desigual hacia los hombres.</w:t>
      </w:r>
    </w:p>
    <w:p w:rsidR="006934F7" w:rsidRPr="006934F7" w:rsidRDefault="006934F7" w:rsidP="006934F7">
      <w:pPr>
        <w:rPr>
          <w:rFonts w:ascii="Calibri" w:eastAsia="Times New Roman" w:hAnsi="Calibri" w:cs="Calibri"/>
          <w:sz w:val="32"/>
          <w:szCs w:val="32"/>
          <w:lang w:eastAsia="es-ES_tradnl"/>
        </w:rPr>
      </w:pPr>
      <w:r w:rsidRPr="006934F7">
        <w:rPr>
          <w:rFonts w:ascii="Calibri" w:eastAsia="Times New Roman" w:hAnsi="Calibri" w:cs="Calibri"/>
          <w:sz w:val="32"/>
          <w:szCs w:val="32"/>
          <w:lang w:eastAsia="es-ES_tradnl"/>
        </w:rPr>
        <w:t>El debate permitió trabajar la diferencia entre igualdad formal e igualdad efectiva, así como el sentido de las medidas específicas destinadas a corregir desigualdades de partida.</w:t>
      </w:r>
    </w:p>
    <w:p w:rsidR="006934F7" w:rsidRPr="006934F7" w:rsidRDefault="006934F7" w:rsidP="006934F7">
      <w:pPr>
        <w:rPr>
          <w:rFonts w:ascii="Calibri" w:eastAsia="Times New Roman" w:hAnsi="Calibri" w:cs="Calibri"/>
          <w:sz w:val="32"/>
          <w:szCs w:val="32"/>
          <w:lang w:eastAsia="es-ES_tradnl"/>
        </w:rPr>
      </w:pPr>
      <w:r w:rsidRPr="006934F7">
        <w:rPr>
          <w:rFonts w:ascii="Calibri" w:eastAsia="Times New Roman" w:hAnsi="Calibri" w:cs="Calibri"/>
          <w:b/>
          <w:bCs/>
          <w:sz w:val="32"/>
          <w:szCs w:val="32"/>
          <w:lang w:eastAsia="es-ES_tradnl"/>
        </w:rPr>
        <w:t>Valoración general</w:t>
      </w:r>
      <w:r w:rsidRPr="006934F7">
        <w:rPr>
          <w:rFonts w:ascii="Calibri" w:eastAsia="Times New Roman" w:hAnsi="Calibri" w:cs="Calibri"/>
          <w:sz w:val="32"/>
          <w:szCs w:val="32"/>
          <w:lang w:eastAsia="es-ES_tradnl"/>
        </w:rPr>
        <w:br/>
        <w:t>Sesión especialmente interesante por la aparición explícita de resistencias, ya que permitió identificar algunos discursos y percepciones que pueden dificultar la comprensión de las políticas de igualdad. Sería conveniente seguir profundizando en el significado de la acción positiva y en las desigualdades estructurales que justifican este tipo de medidas.</w:t>
      </w:r>
    </w:p>
    <w:p w:rsidR="006934F7" w:rsidRPr="006934F7" w:rsidRDefault="006934F7" w:rsidP="006934F7">
      <w:pPr>
        <w:rPr>
          <w:rFonts w:ascii="Calibri" w:eastAsia="Times New Roman" w:hAnsi="Calibri" w:cs="Calibri"/>
          <w:b/>
          <w:bCs/>
          <w:sz w:val="32"/>
          <w:szCs w:val="32"/>
          <w:lang w:eastAsia="es-ES_tradnl"/>
        </w:rPr>
      </w:pPr>
      <w:r w:rsidRPr="006934F7">
        <w:rPr>
          <w:rFonts w:ascii="Calibri" w:eastAsia="Times New Roman" w:hAnsi="Calibri" w:cs="Calibri"/>
          <w:b/>
          <w:bCs/>
          <w:sz w:val="32"/>
          <w:szCs w:val="32"/>
          <w:lang w:eastAsia="es-ES_tradnl"/>
        </w:rPr>
        <w:t>16 de abril de 2026</w:t>
      </w:r>
    </w:p>
    <w:p w:rsidR="006934F7" w:rsidRPr="006934F7" w:rsidRDefault="006934F7" w:rsidP="006934F7">
      <w:pPr>
        <w:rPr>
          <w:rFonts w:ascii="Calibri" w:eastAsia="Times New Roman" w:hAnsi="Calibri" w:cs="Calibri"/>
          <w:sz w:val="32"/>
          <w:szCs w:val="32"/>
          <w:lang w:eastAsia="es-ES_tradnl"/>
        </w:rPr>
      </w:pPr>
      <w:r w:rsidRPr="006934F7">
        <w:rPr>
          <w:rFonts w:ascii="Calibri" w:eastAsia="Times New Roman" w:hAnsi="Calibri" w:cs="Calibri"/>
          <w:b/>
          <w:bCs/>
          <w:sz w:val="32"/>
          <w:szCs w:val="32"/>
          <w:lang w:eastAsia="es-ES_tradnl"/>
        </w:rPr>
        <w:t>Tono del debate y participación</w:t>
      </w:r>
      <w:r w:rsidRPr="006934F7">
        <w:rPr>
          <w:rFonts w:ascii="Calibri" w:eastAsia="Times New Roman" w:hAnsi="Calibri" w:cs="Calibri"/>
          <w:sz w:val="32"/>
          <w:szCs w:val="32"/>
          <w:lang w:eastAsia="es-ES_tradnl"/>
        </w:rPr>
        <w:br/>
        <w:t xml:space="preserve">El grupo mantuvo un tono correcto y respetuoso durante toda la sesión. La participación fue, sin embargo, reducida, especialmente en los momentos de puesta en común y debate </w:t>
      </w:r>
      <w:r w:rsidRPr="006934F7">
        <w:rPr>
          <w:rFonts w:ascii="Calibri" w:eastAsia="Times New Roman" w:hAnsi="Calibri" w:cs="Calibri"/>
          <w:sz w:val="32"/>
          <w:szCs w:val="32"/>
          <w:lang w:eastAsia="es-ES_tradnl"/>
        </w:rPr>
        <w:lastRenderedPageBreak/>
        <w:t>en grupo grande. No se observaron resistencias explícitas relevantes, aunque la limitada intervención dificultó conocer con mayor profundidad las posiciones individuales ante algunos de los temas planteados.</w:t>
      </w:r>
    </w:p>
    <w:p w:rsidR="006934F7" w:rsidRPr="006934F7" w:rsidRDefault="006934F7" w:rsidP="006934F7">
      <w:pPr>
        <w:rPr>
          <w:rFonts w:ascii="Calibri" w:eastAsia="Times New Roman" w:hAnsi="Calibri" w:cs="Calibri"/>
          <w:sz w:val="32"/>
          <w:szCs w:val="32"/>
          <w:lang w:eastAsia="es-ES_tradnl"/>
        </w:rPr>
      </w:pPr>
      <w:r w:rsidRPr="006934F7">
        <w:rPr>
          <w:rFonts w:ascii="Calibri" w:eastAsia="Times New Roman" w:hAnsi="Calibri" w:cs="Calibri"/>
          <w:sz w:val="32"/>
          <w:szCs w:val="32"/>
          <w:lang w:eastAsia="es-ES_tradnl"/>
        </w:rPr>
        <w:t>Fue significativa la participación de integrantes del Comité de Igualdad.</w:t>
      </w:r>
    </w:p>
    <w:p w:rsidR="006934F7" w:rsidRPr="006934F7" w:rsidRDefault="006934F7" w:rsidP="006934F7">
      <w:pPr>
        <w:rPr>
          <w:rFonts w:ascii="Calibri" w:eastAsia="Times New Roman" w:hAnsi="Calibri" w:cs="Calibri"/>
          <w:sz w:val="32"/>
          <w:szCs w:val="32"/>
          <w:lang w:eastAsia="es-ES_tradnl"/>
        </w:rPr>
      </w:pPr>
      <w:r w:rsidRPr="006934F7">
        <w:rPr>
          <w:rFonts w:ascii="Calibri" w:eastAsia="Times New Roman" w:hAnsi="Calibri" w:cs="Calibri"/>
          <w:b/>
          <w:bCs/>
          <w:sz w:val="32"/>
          <w:szCs w:val="32"/>
          <w:lang w:eastAsia="es-ES_tradnl"/>
        </w:rPr>
        <w:t>Dudas, resistencias y temas de debate</w:t>
      </w:r>
      <w:r w:rsidRPr="006934F7">
        <w:rPr>
          <w:rFonts w:ascii="Calibri" w:eastAsia="Times New Roman" w:hAnsi="Calibri" w:cs="Calibri"/>
          <w:sz w:val="32"/>
          <w:szCs w:val="32"/>
          <w:lang w:eastAsia="es-ES_tradnl"/>
        </w:rPr>
        <w:br/>
        <w:t>Las cuestiones trabajadas fueron recibidas sin una oposición manifiesta. Las principales dificultades estuvieron relacionadas más con la baja participación que con la aparición de discursos abiertamente resistentes a la igualdad o al trabajo sobre masculinidades.</w:t>
      </w:r>
    </w:p>
    <w:p w:rsidR="006934F7" w:rsidRPr="006934F7" w:rsidRDefault="006934F7" w:rsidP="006934F7">
      <w:pPr>
        <w:rPr>
          <w:rFonts w:ascii="Calibri" w:eastAsia="Times New Roman" w:hAnsi="Calibri" w:cs="Calibri"/>
          <w:sz w:val="32"/>
          <w:szCs w:val="32"/>
          <w:lang w:eastAsia="es-ES_tradnl"/>
        </w:rPr>
      </w:pPr>
      <w:r w:rsidRPr="006934F7">
        <w:rPr>
          <w:rFonts w:ascii="Calibri" w:eastAsia="Times New Roman" w:hAnsi="Calibri" w:cs="Calibri"/>
          <w:b/>
          <w:bCs/>
          <w:sz w:val="32"/>
          <w:szCs w:val="32"/>
          <w:lang w:eastAsia="es-ES_tradnl"/>
        </w:rPr>
        <w:t>Valoración general</w:t>
      </w:r>
      <w:r w:rsidRPr="006934F7">
        <w:rPr>
          <w:rFonts w:ascii="Calibri" w:eastAsia="Times New Roman" w:hAnsi="Calibri" w:cs="Calibri"/>
          <w:sz w:val="32"/>
          <w:szCs w:val="32"/>
          <w:lang w:eastAsia="es-ES_tradnl"/>
        </w:rPr>
        <w:br/>
        <w:t>Sesión tranquila y con buen clima, aunque con menor riqueza de debate de la esperada. En futuras formaciones con grupos de características similares puede resultar conveniente reforzar las dinámicas en parejas o pequeños grupos antes de realizar las puestas en común, facilitando así una participación más activa.</w:t>
      </w:r>
    </w:p>
    <w:p w:rsidR="006934F7" w:rsidRPr="006934F7" w:rsidRDefault="006934F7" w:rsidP="006934F7">
      <w:pPr>
        <w:rPr>
          <w:rFonts w:ascii="Calibri" w:eastAsia="Times New Roman" w:hAnsi="Calibri" w:cs="Calibri"/>
          <w:b/>
          <w:bCs/>
          <w:sz w:val="32"/>
          <w:szCs w:val="32"/>
          <w:lang w:eastAsia="es-ES_tradnl"/>
        </w:rPr>
      </w:pPr>
      <w:r w:rsidRPr="006934F7">
        <w:rPr>
          <w:rFonts w:ascii="Calibri" w:eastAsia="Times New Roman" w:hAnsi="Calibri" w:cs="Calibri"/>
          <w:b/>
          <w:bCs/>
          <w:sz w:val="32"/>
          <w:szCs w:val="32"/>
          <w:lang w:eastAsia="es-ES_tradnl"/>
        </w:rPr>
        <w:t>22 de abril de 2026</w:t>
      </w:r>
    </w:p>
    <w:p w:rsidR="006934F7" w:rsidRPr="006934F7" w:rsidRDefault="006934F7" w:rsidP="006934F7">
      <w:pPr>
        <w:rPr>
          <w:rFonts w:ascii="Calibri" w:eastAsia="Times New Roman" w:hAnsi="Calibri" w:cs="Calibri"/>
          <w:sz w:val="32"/>
          <w:szCs w:val="32"/>
          <w:lang w:eastAsia="es-ES_tradnl"/>
        </w:rPr>
      </w:pPr>
      <w:r w:rsidRPr="006934F7">
        <w:rPr>
          <w:rFonts w:ascii="Calibri" w:eastAsia="Times New Roman" w:hAnsi="Calibri" w:cs="Calibri"/>
          <w:b/>
          <w:bCs/>
          <w:sz w:val="32"/>
          <w:szCs w:val="32"/>
          <w:lang w:eastAsia="es-ES_tradnl"/>
        </w:rPr>
        <w:t>Tono del debate y participación</w:t>
      </w:r>
      <w:r w:rsidRPr="006934F7">
        <w:rPr>
          <w:rFonts w:ascii="Calibri" w:eastAsia="Times New Roman" w:hAnsi="Calibri" w:cs="Calibri"/>
          <w:sz w:val="32"/>
          <w:szCs w:val="32"/>
          <w:lang w:eastAsia="es-ES_tradnl"/>
        </w:rPr>
        <w:br/>
        <w:t>El grupo mantuvo, en términos generales, un buen tono y una disposición adecuada hacia la formación. Algunas de las personas participantes ya habían asistido a una formación anterior realizada hace aproximadamente dos años, lo que permitió partir de ciertos conocimientos y reflexiones previas.</w:t>
      </w:r>
    </w:p>
    <w:p w:rsidR="006934F7" w:rsidRPr="006934F7" w:rsidRDefault="006934F7" w:rsidP="006934F7">
      <w:pPr>
        <w:rPr>
          <w:rFonts w:ascii="Calibri" w:eastAsia="Times New Roman" w:hAnsi="Calibri" w:cs="Calibri"/>
          <w:sz w:val="32"/>
          <w:szCs w:val="32"/>
          <w:lang w:eastAsia="es-ES_tradnl"/>
        </w:rPr>
      </w:pPr>
      <w:r w:rsidRPr="006934F7">
        <w:rPr>
          <w:rFonts w:ascii="Calibri" w:eastAsia="Times New Roman" w:hAnsi="Calibri" w:cs="Calibri"/>
          <w:b/>
          <w:bCs/>
          <w:sz w:val="32"/>
          <w:szCs w:val="32"/>
          <w:lang w:eastAsia="es-ES_tradnl"/>
        </w:rPr>
        <w:t>Dudas, resistencias y temas de debate</w:t>
      </w:r>
      <w:r w:rsidRPr="006934F7">
        <w:rPr>
          <w:rFonts w:ascii="Calibri" w:eastAsia="Times New Roman" w:hAnsi="Calibri" w:cs="Calibri"/>
          <w:sz w:val="32"/>
          <w:szCs w:val="32"/>
          <w:lang w:eastAsia="es-ES_tradnl"/>
        </w:rPr>
        <w:br/>
        <w:t>Aparecieron algunas resistencias que pueden calificarse fundamentalmente como intelectuales o argumentativas. Más que un rechazo abierto a la igualdad, se expresaron cuestionamientos sobre algunos conceptos, interpretaciones o explicaciones relacionadas con las desigualdades de género y las masculinidades.</w:t>
      </w:r>
    </w:p>
    <w:p w:rsidR="006934F7" w:rsidRPr="006934F7" w:rsidRDefault="006934F7" w:rsidP="006934F7">
      <w:pPr>
        <w:rPr>
          <w:rFonts w:ascii="Calibri" w:eastAsia="Times New Roman" w:hAnsi="Calibri" w:cs="Calibri"/>
          <w:sz w:val="32"/>
          <w:szCs w:val="32"/>
          <w:lang w:eastAsia="es-ES_tradnl"/>
        </w:rPr>
      </w:pPr>
      <w:r w:rsidRPr="006934F7">
        <w:rPr>
          <w:rFonts w:ascii="Calibri" w:eastAsia="Times New Roman" w:hAnsi="Calibri" w:cs="Calibri"/>
          <w:sz w:val="32"/>
          <w:szCs w:val="32"/>
          <w:lang w:eastAsia="es-ES_tradnl"/>
        </w:rPr>
        <w:t>Estas intervenciones permitieron contrastar argumentos y profundizar en los contenidos desde una perspectiva crítica, manteniéndose en todo momento un tono adecuado.</w:t>
      </w:r>
    </w:p>
    <w:p w:rsidR="006934F7" w:rsidRPr="006934F7" w:rsidRDefault="006934F7" w:rsidP="006934F7">
      <w:pPr>
        <w:rPr>
          <w:rFonts w:ascii="Calibri" w:eastAsia="Times New Roman" w:hAnsi="Calibri" w:cs="Calibri"/>
          <w:sz w:val="32"/>
          <w:szCs w:val="32"/>
          <w:lang w:eastAsia="es-ES_tradnl"/>
        </w:rPr>
      </w:pPr>
      <w:r w:rsidRPr="006934F7">
        <w:rPr>
          <w:rFonts w:ascii="Calibri" w:eastAsia="Times New Roman" w:hAnsi="Calibri" w:cs="Calibri"/>
          <w:b/>
          <w:bCs/>
          <w:sz w:val="32"/>
          <w:szCs w:val="32"/>
          <w:lang w:eastAsia="es-ES_tradnl"/>
        </w:rPr>
        <w:lastRenderedPageBreak/>
        <w:t>Valoración general</w:t>
      </w:r>
      <w:r w:rsidRPr="006934F7">
        <w:rPr>
          <w:rFonts w:ascii="Calibri" w:eastAsia="Times New Roman" w:hAnsi="Calibri" w:cs="Calibri"/>
          <w:sz w:val="32"/>
          <w:szCs w:val="32"/>
          <w:lang w:eastAsia="es-ES_tradnl"/>
        </w:rPr>
        <w:br/>
        <w:t>Sesión positiva, con un nivel de debate interesante. La experiencia previa de parte del grupo permitió avanzar hacia cuestiones menos introductorias y abordar algunos contenidos con mayor profundidad.</w:t>
      </w:r>
    </w:p>
    <w:p w:rsidR="006934F7" w:rsidRPr="006934F7" w:rsidRDefault="006934F7" w:rsidP="006934F7">
      <w:pPr>
        <w:rPr>
          <w:rFonts w:ascii="Calibri" w:eastAsia="Times New Roman" w:hAnsi="Calibri" w:cs="Calibri"/>
          <w:b/>
          <w:bCs/>
          <w:sz w:val="32"/>
          <w:szCs w:val="32"/>
          <w:lang w:eastAsia="es-ES_tradnl"/>
        </w:rPr>
      </w:pPr>
      <w:r w:rsidRPr="006934F7">
        <w:rPr>
          <w:rFonts w:ascii="Calibri" w:eastAsia="Times New Roman" w:hAnsi="Calibri" w:cs="Calibri"/>
          <w:b/>
          <w:bCs/>
          <w:sz w:val="32"/>
          <w:szCs w:val="32"/>
          <w:lang w:eastAsia="es-ES_tradnl"/>
        </w:rPr>
        <w:t>21 de mayo de 2026</w:t>
      </w:r>
    </w:p>
    <w:p w:rsidR="006934F7" w:rsidRPr="006934F7" w:rsidRDefault="006934F7" w:rsidP="006934F7">
      <w:pPr>
        <w:rPr>
          <w:rFonts w:ascii="Calibri" w:eastAsia="Times New Roman" w:hAnsi="Calibri" w:cs="Calibri"/>
          <w:sz w:val="32"/>
          <w:szCs w:val="32"/>
          <w:lang w:eastAsia="es-ES_tradnl"/>
        </w:rPr>
      </w:pPr>
      <w:r w:rsidRPr="006934F7">
        <w:rPr>
          <w:rFonts w:ascii="Calibri" w:eastAsia="Times New Roman" w:hAnsi="Calibri" w:cs="Calibri"/>
          <w:b/>
          <w:bCs/>
          <w:sz w:val="32"/>
          <w:szCs w:val="32"/>
          <w:lang w:eastAsia="es-ES_tradnl"/>
        </w:rPr>
        <w:t>Tono del debate y participación</w:t>
      </w:r>
      <w:r w:rsidRPr="006934F7">
        <w:rPr>
          <w:rFonts w:ascii="Calibri" w:eastAsia="Times New Roman" w:hAnsi="Calibri" w:cs="Calibri"/>
          <w:sz w:val="32"/>
          <w:szCs w:val="32"/>
          <w:lang w:eastAsia="es-ES_tradnl"/>
        </w:rPr>
        <w:br/>
        <w:t>La sesión se desarrolló en un clima correcto y respetuoso. La participación permitió abordar los contenidos previstos y generar espacios de reflexión sobre las masculinidades y su relación con la igualdad.</w:t>
      </w:r>
    </w:p>
    <w:p w:rsidR="006934F7" w:rsidRPr="006934F7" w:rsidRDefault="006934F7" w:rsidP="006934F7">
      <w:pPr>
        <w:rPr>
          <w:rFonts w:ascii="Calibri" w:eastAsia="Times New Roman" w:hAnsi="Calibri" w:cs="Calibri"/>
          <w:sz w:val="32"/>
          <w:szCs w:val="32"/>
          <w:lang w:eastAsia="es-ES_tradnl"/>
        </w:rPr>
      </w:pPr>
      <w:r w:rsidRPr="006934F7">
        <w:rPr>
          <w:rFonts w:ascii="Calibri" w:eastAsia="Times New Roman" w:hAnsi="Calibri" w:cs="Calibri"/>
          <w:b/>
          <w:bCs/>
          <w:sz w:val="32"/>
          <w:szCs w:val="32"/>
          <w:lang w:eastAsia="es-ES_tradnl"/>
        </w:rPr>
        <w:t>Dudas, resistencias y temas de debate</w:t>
      </w:r>
      <w:r w:rsidRPr="006934F7">
        <w:rPr>
          <w:rFonts w:ascii="Calibri" w:eastAsia="Times New Roman" w:hAnsi="Calibri" w:cs="Calibri"/>
          <w:sz w:val="32"/>
          <w:szCs w:val="32"/>
          <w:lang w:eastAsia="es-ES_tradnl"/>
        </w:rPr>
        <w:br/>
        <w:t>Las cuestiones planteadas se centraron principalmente en la relación entre los modelos tradicionales de masculinidad, las expectativas sociales hacia los hombres y los cambios que se están produciendo en las relaciones de género. No se registraron incidencias especialmente significativas ni resistencias que condicionaran el desarrollo de la sesión.</w:t>
      </w:r>
    </w:p>
    <w:p w:rsidR="006934F7" w:rsidRPr="006934F7" w:rsidRDefault="006934F7" w:rsidP="006934F7">
      <w:pPr>
        <w:rPr>
          <w:rFonts w:ascii="Calibri" w:eastAsia="Times New Roman" w:hAnsi="Calibri" w:cs="Calibri"/>
          <w:sz w:val="32"/>
          <w:szCs w:val="32"/>
          <w:lang w:eastAsia="es-ES_tradnl"/>
        </w:rPr>
      </w:pPr>
      <w:r w:rsidRPr="006934F7">
        <w:rPr>
          <w:rFonts w:ascii="Calibri" w:eastAsia="Times New Roman" w:hAnsi="Calibri" w:cs="Calibri"/>
          <w:b/>
          <w:bCs/>
          <w:sz w:val="32"/>
          <w:szCs w:val="32"/>
          <w:lang w:eastAsia="es-ES_tradnl"/>
        </w:rPr>
        <w:t>Valoración general</w:t>
      </w:r>
      <w:r w:rsidRPr="006934F7">
        <w:rPr>
          <w:rFonts w:ascii="Calibri" w:eastAsia="Times New Roman" w:hAnsi="Calibri" w:cs="Calibri"/>
          <w:sz w:val="32"/>
          <w:szCs w:val="32"/>
          <w:lang w:eastAsia="es-ES_tradnl"/>
        </w:rPr>
        <w:br/>
        <w:t>La formación se desarrolló con normalidad y permitió trabajar los objetivos previstos. Como en el conjunto de las sesiones, resulta relevante combinar la transmisión de contenidos con espacios que permitan relacionarlos con situaciones cotidianas y con la realidad laboral de las personas participantes.</w:t>
      </w:r>
    </w:p>
    <w:p w:rsidR="006934F7" w:rsidRPr="006934F7" w:rsidRDefault="006934F7" w:rsidP="006934F7">
      <w:pPr>
        <w:rPr>
          <w:rFonts w:ascii="Calibri" w:eastAsia="Times New Roman" w:hAnsi="Calibri" w:cs="Calibri"/>
          <w:b/>
          <w:bCs/>
          <w:sz w:val="32"/>
          <w:szCs w:val="32"/>
          <w:lang w:eastAsia="es-ES_tradnl"/>
        </w:rPr>
      </w:pPr>
      <w:r w:rsidRPr="006934F7">
        <w:rPr>
          <w:rFonts w:ascii="Calibri" w:eastAsia="Times New Roman" w:hAnsi="Calibri" w:cs="Calibri"/>
          <w:b/>
          <w:bCs/>
          <w:sz w:val="32"/>
          <w:szCs w:val="32"/>
          <w:lang w:eastAsia="es-ES_tradnl"/>
        </w:rPr>
        <w:t>26 de mayo de 2026</w:t>
      </w:r>
    </w:p>
    <w:p w:rsidR="006934F7" w:rsidRPr="006934F7" w:rsidRDefault="006934F7" w:rsidP="006934F7">
      <w:pPr>
        <w:rPr>
          <w:rFonts w:ascii="Calibri" w:eastAsia="Times New Roman" w:hAnsi="Calibri" w:cs="Calibri"/>
          <w:sz w:val="32"/>
          <w:szCs w:val="32"/>
          <w:lang w:eastAsia="es-ES_tradnl"/>
        </w:rPr>
      </w:pPr>
      <w:r w:rsidRPr="006934F7">
        <w:rPr>
          <w:rFonts w:ascii="Calibri" w:eastAsia="Times New Roman" w:hAnsi="Calibri" w:cs="Calibri"/>
          <w:b/>
          <w:bCs/>
          <w:sz w:val="32"/>
          <w:szCs w:val="32"/>
          <w:lang w:eastAsia="es-ES_tradnl"/>
        </w:rPr>
        <w:t>Tono del debate y participación</w:t>
      </w:r>
      <w:r w:rsidRPr="006934F7">
        <w:rPr>
          <w:rFonts w:ascii="Calibri" w:eastAsia="Times New Roman" w:hAnsi="Calibri" w:cs="Calibri"/>
          <w:sz w:val="32"/>
          <w:szCs w:val="32"/>
          <w:lang w:eastAsia="es-ES_tradnl"/>
        </w:rPr>
        <w:br/>
        <w:t>La sesión estuvo formada exclusivamente por mujeres. El tono general fue bueno y existió una participación activa en los debates y actividades propuestas.</w:t>
      </w:r>
    </w:p>
    <w:p w:rsidR="006934F7" w:rsidRPr="006934F7" w:rsidRDefault="006934F7" w:rsidP="006934F7">
      <w:pPr>
        <w:rPr>
          <w:rFonts w:ascii="Calibri" w:eastAsia="Times New Roman" w:hAnsi="Calibri" w:cs="Calibri"/>
          <w:sz w:val="32"/>
          <w:szCs w:val="32"/>
          <w:lang w:eastAsia="es-ES_tradnl"/>
        </w:rPr>
      </w:pPr>
      <w:r w:rsidRPr="006934F7">
        <w:rPr>
          <w:rFonts w:ascii="Calibri" w:eastAsia="Times New Roman" w:hAnsi="Calibri" w:cs="Calibri"/>
          <w:b/>
          <w:bCs/>
          <w:sz w:val="32"/>
          <w:szCs w:val="32"/>
          <w:lang w:eastAsia="es-ES_tradnl"/>
        </w:rPr>
        <w:t>Dudas, resistencias y temas de debate</w:t>
      </w:r>
      <w:r w:rsidRPr="006934F7">
        <w:rPr>
          <w:rFonts w:ascii="Calibri" w:eastAsia="Times New Roman" w:hAnsi="Calibri" w:cs="Calibri"/>
          <w:sz w:val="32"/>
          <w:szCs w:val="32"/>
          <w:lang w:eastAsia="es-ES_tradnl"/>
        </w:rPr>
        <w:br/>
        <w:t>En algunas intervenciones aparecieron posiciones especialmente críticas respecto a los hombres y a sus resistencias ante la igualdad, particularmente entre algunas participantes procedentes del Centro de Cálculo.</w:t>
      </w:r>
    </w:p>
    <w:p w:rsidR="006934F7" w:rsidRPr="006934F7" w:rsidRDefault="006934F7" w:rsidP="006934F7">
      <w:pPr>
        <w:rPr>
          <w:rFonts w:ascii="Calibri" w:eastAsia="Times New Roman" w:hAnsi="Calibri" w:cs="Calibri"/>
          <w:sz w:val="32"/>
          <w:szCs w:val="32"/>
          <w:lang w:eastAsia="es-ES_tradnl"/>
        </w:rPr>
      </w:pPr>
      <w:r w:rsidRPr="006934F7">
        <w:rPr>
          <w:rFonts w:ascii="Calibri" w:eastAsia="Times New Roman" w:hAnsi="Calibri" w:cs="Calibri"/>
          <w:sz w:val="32"/>
          <w:szCs w:val="32"/>
          <w:lang w:eastAsia="es-ES_tradnl"/>
        </w:rPr>
        <w:lastRenderedPageBreak/>
        <w:t>Estas posiciones permitieron introducir una reflexión sobre la necesidad de analizar críticamente los modelos tradicionales de masculinidad sin presentar a los hombres como un grupo homogéneo, diferenciando entre las responsabilidades individuales, los procesos de socialización y las dimensiones estructurales de la desigualdad.</w:t>
      </w:r>
    </w:p>
    <w:p w:rsidR="006934F7" w:rsidRPr="006934F7" w:rsidRDefault="006934F7" w:rsidP="006934F7">
      <w:pPr>
        <w:rPr>
          <w:rFonts w:ascii="Calibri" w:eastAsia="Times New Roman" w:hAnsi="Calibri" w:cs="Calibri"/>
          <w:sz w:val="32"/>
          <w:szCs w:val="32"/>
          <w:lang w:eastAsia="es-ES_tradnl"/>
        </w:rPr>
      </w:pPr>
      <w:r w:rsidRPr="006934F7">
        <w:rPr>
          <w:rFonts w:ascii="Calibri" w:eastAsia="Times New Roman" w:hAnsi="Calibri" w:cs="Calibri"/>
          <w:b/>
          <w:bCs/>
          <w:sz w:val="32"/>
          <w:szCs w:val="32"/>
          <w:lang w:eastAsia="es-ES_tradnl"/>
        </w:rPr>
        <w:t>Valoración general</w:t>
      </w:r>
      <w:r w:rsidRPr="006934F7">
        <w:rPr>
          <w:rFonts w:ascii="Calibri" w:eastAsia="Times New Roman" w:hAnsi="Calibri" w:cs="Calibri"/>
          <w:sz w:val="32"/>
          <w:szCs w:val="32"/>
          <w:lang w:eastAsia="es-ES_tradnl"/>
        </w:rPr>
        <w:br/>
        <w:t>Sesión participativa y con debates de interés. La composición exclusivamente femenina del grupo condicionó parcialmente la mirada sobre los contenidos y puso de manifiesto la conveniencia de trabajar las masculinidades no únicamente desde sus consecuencias negativas, sino también desde las posibilidades de cambio y la implicación de los hombres en la igualdad.</w:t>
      </w:r>
    </w:p>
    <w:p w:rsidR="006934F7" w:rsidRPr="006934F7" w:rsidRDefault="006934F7" w:rsidP="006934F7">
      <w:pPr>
        <w:rPr>
          <w:rFonts w:ascii="Calibri" w:eastAsia="Times New Roman" w:hAnsi="Calibri" w:cs="Calibri"/>
          <w:b/>
          <w:bCs/>
          <w:sz w:val="32"/>
          <w:szCs w:val="32"/>
          <w:lang w:eastAsia="es-ES_tradnl"/>
        </w:rPr>
      </w:pPr>
      <w:r w:rsidRPr="006934F7">
        <w:rPr>
          <w:rFonts w:ascii="Calibri" w:eastAsia="Times New Roman" w:hAnsi="Calibri" w:cs="Calibri"/>
          <w:b/>
          <w:bCs/>
          <w:sz w:val="32"/>
          <w:szCs w:val="32"/>
          <w:lang w:eastAsia="es-ES_tradnl"/>
        </w:rPr>
        <w:t>28 de mayo de 2026</w:t>
      </w:r>
    </w:p>
    <w:p w:rsidR="006934F7" w:rsidRPr="006934F7" w:rsidRDefault="006934F7" w:rsidP="006934F7">
      <w:pPr>
        <w:rPr>
          <w:rFonts w:ascii="Calibri" w:eastAsia="Times New Roman" w:hAnsi="Calibri" w:cs="Calibri"/>
          <w:sz w:val="32"/>
          <w:szCs w:val="32"/>
          <w:lang w:eastAsia="es-ES_tradnl"/>
        </w:rPr>
      </w:pPr>
      <w:r w:rsidRPr="006934F7">
        <w:rPr>
          <w:rFonts w:ascii="Calibri" w:eastAsia="Times New Roman" w:hAnsi="Calibri" w:cs="Calibri"/>
          <w:b/>
          <w:bCs/>
          <w:sz w:val="32"/>
          <w:szCs w:val="32"/>
          <w:lang w:eastAsia="es-ES_tradnl"/>
        </w:rPr>
        <w:t>Tono del debate y participación</w:t>
      </w:r>
      <w:r w:rsidRPr="006934F7">
        <w:rPr>
          <w:rFonts w:ascii="Calibri" w:eastAsia="Times New Roman" w:hAnsi="Calibri" w:cs="Calibri"/>
          <w:sz w:val="32"/>
          <w:szCs w:val="32"/>
          <w:lang w:eastAsia="es-ES_tradnl"/>
        </w:rPr>
        <w:br/>
        <w:t>Grupo compuesto exclusivamente por mujeres. Se mantuvo un buen tono durante toda la sesión y se produjo una participación activa y receptiva ante las actividades planteadas.</w:t>
      </w:r>
    </w:p>
    <w:p w:rsidR="006934F7" w:rsidRPr="006934F7" w:rsidRDefault="006934F7" w:rsidP="006934F7">
      <w:pPr>
        <w:rPr>
          <w:rFonts w:ascii="Calibri" w:eastAsia="Times New Roman" w:hAnsi="Calibri" w:cs="Calibri"/>
          <w:sz w:val="32"/>
          <w:szCs w:val="32"/>
          <w:lang w:eastAsia="es-ES_tradnl"/>
        </w:rPr>
      </w:pPr>
      <w:r w:rsidRPr="006934F7">
        <w:rPr>
          <w:rFonts w:ascii="Calibri" w:eastAsia="Times New Roman" w:hAnsi="Calibri" w:cs="Calibri"/>
          <w:b/>
          <w:bCs/>
          <w:sz w:val="32"/>
          <w:szCs w:val="32"/>
          <w:lang w:eastAsia="es-ES_tradnl"/>
        </w:rPr>
        <w:t>Dudas, resistencias y temas de debate</w:t>
      </w:r>
      <w:r w:rsidRPr="006934F7">
        <w:rPr>
          <w:rFonts w:ascii="Calibri" w:eastAsia="Times New Roman" w:hAnsi="Calibri" w:cs="Calibri"/>
          <w:sz w:val="32"/>
          <w:szCs w:val="32"/>
          <w:lang w:eastAsia="es-ES_tradnl"/>
        </w:rPr>
        <w:br/>
        <w:t>Se observó un nivel inicial de conocimiento relativamente reducido sobre algunos de los conceptos específicos relacionados con masculinidades e igualdad. Esto hizo necesario dedicar mayor atención a la explicación y contextualización de conceptos básicos.</w:t>
      </w:r>
    </w:p>
    <w:p w:rsidR="006934F7" w:rsidRPr="006934F7" w:rsidRDefault="006934F7" w:rsidP="006934F7">
      <w:pPr>
        <w:rPr>
          <w:rFonts w:ascii="Calibri" w:eastAsia="Times New Roman" w:hAnsi="Calibri" w:cs="Calibri"/>
          <w:sz w:val="32"/>
          <w:szCs w:val="32"/>
          <w:lang w:eastAsia="es-ES_tradnl"/>
        </w:rPr>
      </w:pPr>
      <w:r w:rsidRPr="006934F7">
        <w:rPr>
          <w:rFonts w:ascii="Calibri" w:eastAsia="Times New Roman" w:hAnsi="Calibri" w:cs="Calibri"/>
          <w:sz w:val="32"/>
          <w:szCs w:val="32"/>
          <w:lang w:eastAsia="es-ES_tradnl"/>
        </w:rPr>
        <w:t>No aparecieron resistencias significativas y las dudas planteadas permitieron aclarar cuestiones relacionadas con la socialización diferenciada de mujeres y hombres y con la construcción de los modelos de masculinidad.</w:t>
      </w:r>
    </w:p>
    <w:p w:rsidR="006934F7" w:rsidRPr="006934F7" w:rsidRDefault="006934F7" w:rsidP="006934F7">
      <w:pPr>
        <w:rPr>
          <w:rFonts w:ascii="Calibri" w:eastAsia="Times New Roman" w:hAnsi="Calibri" w:cs="Calibri"/>
          <w:sz w:val="32"/>
          <w:szCs w:val="32"/>
          <w:lang w:eastAsia="es-ES_tradnl"/>
        </w:rPr>
      </w:pPr>
      <w:r w:rsidRPr="006934F7">
        <w:rPr>
          <w:rFonts w:ascii="Calibri" w:eastAsia="Times New Roman" w:hAnsi="Calibri" w:cs="Calibri"/>
          <w:b/>
          <w:bCs/>
          <w:sz w:val="32"/>
          <w:szCs w:val="32"/>
          <w:lang w:eastAsia="es-ES_tradnl"/>
        </w:rPr>
        <w:t>Valoración general</w:t>
      </w:r>
      <w:r w:rsidRPr="006934F7">
        <w:rPr>
          <w:rFonts w:ascii="Calibri" w:eastAsia="Times New Roman" w:hAnsi="Calibri" w:cs="Calibri"/>
          <w:sz w:val="32"/>
          <w:szCs w:val="32"/>
          <w:lang w:eastAsia="es-ES_tradnl"/>
        </w:rPr>
        <w:br/>
        <w:t>Sesión positiva, especialmente por la disposición del grupo a participar y adquirir nuevos conocimientos. El nivel inicial aconsejó priorizar contenidos introductorios y ejemplos cercanos que facilitaran la comprensión y aplicación práctica de los conceptos.</w:t>
      </w:r>
    </w:p>
    <w:p w:rsidR="006934F7" w:rsidRPr="006934F7" w:rsidRDefault="006934F7" w:rsidP="006934F7">
      <w:pPr>
        <w:rPr>
          <w:rFonts w:ascii="Calibri" w:eastAsia="Times New Roman" w:hAnsi="Calibri" w:cs="Calibri"/>
          <w:b/>
          <w:bCs/>
          <w:sz w:val="32"/>
          <w:szCs w:val="32"/>
          <w:lang w:eastAsia="es-ES_tradnl"/>
        </w:rPr>
      </w:pPr>
      <w:r w:rsidRPr="006934F7">
        <w:rPr>
          <w:rFonts w:ascii="Calibri" w:eastAsia="Times New Roman" w:hAnsi="Calibri" w:cs="Calibri"/>
          <w:b/>
          <w:bCs/>
          <w:sz w:val="32"/>
          <w:szCs w:val="32"/>
          <w:lang w:eastAsia="es-ES_tradnl"/>
        </w:rPr>
        <w:lastRenderedPageBreak/>
        <w:t>4 de junio de 2026</w:t>
      </w:r>
    </w:p>
    <w:p w:rsidR="006934F7" w:rsidRPr="006934F7" w:rsidRDefault="006934F7" w:rsidP="006934F7">
      <w:pPr>
        <w:rPr>
          <w:rFonts w:ascii="Calibri" w:eastAsia="Times New Roman" w:hAnsi="Calibri" w:cs="Calibri"/>
          <w:sz w:val="32"/>
          <w:szCs w:val="32"/>
          <w:lang w:eastAsia="es-ES_tradnl"/>
        </w:rPr>
      </w:pPr>
      <w:r w:rsidRPr="006934F7">
        <w:rPr>
          <w:rFonts w:ascii="Calibri" w:eastAsia="Times New Roman" w:hAnsi="Calibri" w:cs="Calibri"/>
          <w:b/>
          <w:bCs/>
          <w:sz w:val="32"/>
          <w:szCs w:val="32"/>
          <w:lang w:eastAsia="es-ES_tradnl"/>
        </w:rPr>
        <w:t>Tono del debate y participación</w:t>
      </w:r>
      <w:r w:rsidRPr="006934F7">
        <w:rPr>
          <w:rFonts w:ascii="Calibri" w:eastAsia="Times New Roman" w:hAnsi="Calibri" w:cs="Calibri"/>
          <w:sz w:val="32"/>
          <w:szCs w:val="32"/>
          <w:lang w:eastAsia="es-ES_tradnl"/>
        </w:rPr>
        <w:br/>
        <w:t>Grupo compuesto exclusivamente por mujeres. La sesión se desarrolló con buen tono y una participación adecuada, generándose un espacio favorable para el intercambio de opiniones.</w:t>
      </w:r>
    </w:p>
    <w:p w:rsidR="006934F7" w:rsidRPr="006934F7" w:rsidRDefault="006934F7" w:rsidP="006934F7">
      <w:pPr>
        <w:rPr>
          <w:rFonts w:ascii="Calibri" w:eastAsia="Times New Roman" w:hAnsi="Calibri" w:cs="Calibri"/>
          <w:sz w:val="32"/>
          <w:szCs w:val="32"/>
          <w:lang w:eastAsia="es-ES_tradnl"/>
        </w:rPr>
      </w:pPr>
      <w:r w:rsidRPr="006934F7">
        <w:rPr>
          <w:rFonts w:ascii="Calibri" w:eastAsia="Times New Roman" w:hAnsi="Calibri" w:cs="Calibri"/>
          <w:b/>
          <w:bCs/>
          <w:sz w:val="32"/>
          <w:szCs w:val="32"/>
          <w:lang w:eastAsia="es-ES_tradnl"/>
        </w:rPr>
        <w:t>Dudas, resistencias y temas de debate</w:t>
      </w:r>
      <w:r w:rsidRPr="006934F7">
        <w:rPr>
          <w:rFonts w:ascii="Calibri" w:eastAsia="Times New Roman" w:hAnsi="Calibri" w:cs="Calibri"/>
          <w:sz w:val="32"/>
          <w:szCs w:val="32"/>
          <w:lang w:eastAsia="es-ES_tradnl"/>
        </w:rPr>
        <w:br/>
        <w:t>Aparecieron algunas resistencias de carácter fundamentalmente intelectual, expresadas mediante dudas o cuestionamientos sobre determinados planteamientos relacionados con las masculinidades y las desigualdades de género.</w:t>
      </w:r>
    </w:p>
    <w:p w:rsidR="006934F7" w:rsidRPr="006934F7" w:rsidRDefault="006934F7" w:rsidP="006934F7">
      <w:pPr>
        <w:rPr>
          <w:rFonts w:ascii="Calibri" w:eastAsia="Times New Roman" w:hAnsi="Calibri" w:cs="Calibri"/>
          <w:sz w:val="32"/>
          <w:szCs w:val="32"/>
          <w:lang w:eastAsia="es-ES_tradnl"/>
        </w:rPr>
      </w:pPr>
      <w:r w:rsidRPr="006934F7">
        <w:rPr>
          <w:rFonts w:ascii="Calibri" w:eastAsia="Times New Roman" w:hAnsi="Calibri" w:cs="Calibri"/>
          <w:sz w:val="32"/>
          <w:szCs w:val="32"/>
          <w:lang w:eastAsia="es-ES_tradnl"/>
        </w:rPr>
        <w:t>Estas intervenciones pudieron abordarse mediante el contraste de argumentos y permitieron profundizar en algunos de los contenidos trabajados sin afectar negativamente al clima de la formación.</w:t>
      </w:r>
    </w:p>
    <w:p w:rsidR="006934F7" w:rsidRPr="006934F7" w:rsidRDefault="006934F7" w:rsidP="006934F7">
      <w:pPr>
        <w:rPr>
          <w:rFonts w:ascii="Calibri" w:eastAsia="Times New Roman" w:hAnsi="Calibri" w:cs="Calibri"/>
          <w:sz w:val="32"/>
          <w:szCs w:val="32"/>
          <w:lang w:eastAsia="es-ES_tradnl"/>
        </w:rPr>
      </w:pPr>
      <w:r w:rsidRPr="006934F7">
        <w:rPr>
          <w:rFonts w:ascii="Calibri" w:eastAsia="Times New Roman" w:hAnsi="Calibri" w:cs="Calibri"/>
          <w:b/>
          <w:bCs/>
          <w:sz w:val="32"/>
          <w:szCs w:val="32"/>
          <w:lang w:eastAsia="es-ES_tradnl"/>
        </w:rPr>
        <w:t>Valoración general</w:t>
      </w:r>
      <w:r w:rsidRPr="006934F7">
        <w:rPr>
          <w:rFonts w:ascii="Calibri" w:eastAsia="Times New Roman" w:hAnsi="Calibri" w:cs="Calibri"/>
          <w:sz w:val="32"/>
          <w:szCs w:val="32"/>
          <w:lang w:eastAsia="es-ES_tradnl"/>
        </w:rPr>
        <w:br/>
        <w:t>La sesión tuvo un desarrollo positivo. Las dudas y discrepancias expresadas pueden considerarse útiles desde el punto de vista formativo, en la medida en que permiten hacer explícitas determinadas ideas y analizarlas colectivamente desde una perspectiva de igualdad.</w:t>
      </w:r>
    </w:p>
    <w:p w:rsidR="00E662C7" w:rsidRDefault="00E662C7"/>
    <w:sectPr w:rsidR="00E662C7" w:rsidSect="00201201">
      <w:type w:val="continuous"/>
      <w:pgSz w:w="11900" w:h="16840"/>
      <w:pgMar w:top="1418" w:right="1701" w:bottom="1418" w:left="1701" w:header="709" w:footer="720" w:gutter="0"/>
      <w:cols w:space="708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yman Eco">
    <w:panose1 w:val="00000500000000000000"/>
    <w:charset w:val="4D"/>
    <w:family w:val="auto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08"/>
  <w:hyphenationZone w:val="425"/>
  <w:evenAndOddHeaders/>
  <w:drawingGridHorizontalSpacing w:val="120"/>
  <w:drawingGridVerticalSpacing w:val="163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4F7"/>
    <w:rsid w:val="00201201"/>
    <w:rsid w:val="003F0E62"/>
    <w:rsid w:val="006934F7"/>
    <w:rsid w:val="007D55A1"/>
    <w:rsid w:val="00BC34C7"/>
    <w:rsid w:val="00C77250"/>
    <w:rsid w:val="00CE277A"/>
    <w:rsid w:val="00E66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247346E"/>
  <w15:chartTrackingRefBased/>
  <w15:docId w15:val="{5B35F827-5859-E941-9772-90F468A20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Ryman Eco" w:eastAsiaTheme="minorHAnsi" w:hAnsi="Ryman Eco" w:cs="Times New Roman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83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4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7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1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3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3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4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1213</Words>
  <Characters>6674</Characters>
  <Application>Microsoft Office Word</Application>
  <DocSecurity>0</DocSecurity>
  <Lines>55</Lines>
  <Paragraphs>15</Paragraphs>
  <ScaleCrop>false</ScaleCrop>
  <Company/>
  <LinksUpToDate>false</LinksUpToDate>
  <CharactersWithSpaces>7872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josetxu.riviere</dc:creator>
  <cp:keywords/>
  <dc:description/>
  <cp:lastModifiedBy>josetxu.riviere</cp:lastModifiedBy>
  <cp:revision>1</cp:revision>
  <dcterms:created xsi:type="dcterms:W3CDTF">2026-09-15T07:40:00Z</dcterms:created>
  <dcterms:modified xsi:type="dcterms:W3CDTF">2026-09-15T07:48:00Z</dcterms:modified>
</cp:coreProperties>
</file>