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Sommervill hva er </w:t>
      </w:r>
      <w:r w:rsidDel="00000000" w:rsidR="00000000" w:rsidRPr="00000000">
        <w:rPr>
          <w:rtl w:val="0"/>
        </w:rPr>
        <w:t xml:space="preserve">verdt å lese? </w:t>
      </w:r>
      <w:r w:rsidDel="00000000" w:rsidR="00000000" w:rsidRPr="00000000">
        <w:rPr>
          <w:b w:val="1"/>
          <w:rtl w:val="0"/>
        </w:rPr>
        <w:t xml:space="preserve">[Dope or nope?]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Prioriter å lese «</w:t>
      </w:r>
      <w:r w:rsidDel="00000000" w:rsidR="00000000" w:rsidRPr="00000000">
        <w:rPr>
          <w:b w:val="1"/>
          <w:rtl w:val="0"/>
        </w:rPr>
        <w:t xml:space="preserve">good</w:t>
      </w:r>
      <w:r w:rsidDel="00000000" w:rsidR="00000000" w:rsidRPr="00000000">
        <w:rPr>
          <w:rtl w:val="0"/>
        </w:rPr>
        <w:t xml:space="preserve">» kapitler.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Kap1: </w:t>
      </w:r>
      <w:r w:rsidDel="00000000" w:rsidR="00000000" w:rsidRPr="00000000">
        <w:rPr>
          <w:b w:val="1"/>
          <w:rtl w:val="0"/>
        </w:rPr>
        <w:t xml:space="preserve">shit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Kap2: </w:t>
      </w:r>
      <w:r w:rsidDel="00000000" w:rsidR="00000000" w:rsidRPr="00000000">
        <w:rPr>
          <w:b w:val="1"/>
          <w:rtl w:val="0"/>
        </w:rPr>
        <w:t xml:space="preserve">Semi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good</w:t>
      </w:r>
      <w:r w:rsidDel="00000000" w:rsidR="00000000" w:rsidRPr="00000000">
        <w:rPr>
          <w:rtl w:val="0"/>
        </w:rPr>
        <w:t xml:space="preserve"> – snakker om prosessen å utvikle SW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Kap3: </w:t>
      </w:r>
      <w:r w:rsidDel="00000000" w:rsidR="00000000" w:rsidRPr="00000000">
        <w:rPr>
          <w:b w:val="1"/>
          <w:rtl w:val="0"/>
        </w:rPr>
        <w:t xml:space="preserve">Good:</w:t>
      </w:r>
      <w:r w:rsidDel="00000000" w:rsidR="00000000" w:rsidRPr="00000000">
        <w:rPr>
          <w:rtl w:val="0"/>
        </w:rPr>
        <w:t xml:space="preserve"> «agile sw», fordeler med Agile og plan-based Development.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Kap4: </w:t>
      </w:r>
      <w:r w:rsidDel="00000000" w:rsidR="00000000" w:rsidRPr="00000000">
        <w:rPr>
          <w:b w:val="1"/>
          <w:rtl w:val="0"/>
        </w:rPr>
        <w:t xml:space="preserve">Semi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good</w:t>
      </w:r>
      <w:r w:rsidDel="00000000" w:rsidR="00000000" w:rsidRPr="00000000">
        <w:rPr>
          <w:rtl w:val="0"/>
        </w:rPr>
        <w:t xml:space="preserve">: krav i utvikling. (Funksjonelle krav)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Kap6-6.2: </w:t>
      </w:r>
      <w:r w:rsidDel="00000000" w:rsidR="00000000" w:rsidRPr="00000000">
        <w:rPr>
          <w:b w:val="1"/>
          <w:rtl w:val="0"/>
        </w:rPr>
        <w:t xml:space="preserve">Good:</w:t>
      </w:r>
      <w:r w:rsidDel="00000000" w:rsidR="00000000" w:rsidRPr="00000000">
        <w:rPr>
          <w:rtl w:val="0"/>
        </w:rPr>
        <w:t xml:space="preserve"> Arkitekturdesign, mye overlapp med database. Oppdeling av store program, smidig.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Kap8: ikke lest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Kap15: </w:t>
      </w:r>
      <w:r w:rsidDel="00000000" w:rsidR="00000000" w:rsidRPr="00000000">
        <w:rPr>
          <w:b w:val="1"/>
          <w:rtl w:val="0"/>
        </w:rPr>
        <w:t xml:space="preserve">Semi-good:</w:t>
      </w:r>
      <w:r w:rsidDel="00000000" w:rsidR="00000000" w:rsidRPr="00000000">
        <w:rPr>
          <w:rtl w:val="0"/>
        </w:rPr>
        <w:t xml:space="preserve"> ikke så relevant, handler om gjennbruk. Kan brukes som referanse for begrunnelse av valg. +kan senke tid og kostnad -kan være vanskelig å tilpasse.</w:t>
      </w:r>
    </w:p>
    <w:p w:rsidR="00000000" w:rsidDel="00000000" w:rsidP="00000000" w:rsidRDefault="00000000" w:rsidRPr="00000000" w14:paraId="0000000A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Litt om rammeverk, og bruk av slike.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Kap22: </w:t>
      </w:r>
      <w:r w:rsidDel="00000000" w:rsidR="00000000" w:rsidRPr="00000000">
        <w:rPr>
          <w:b w:val="1"/>
          <w:rtl w:val="0"/>
        </w:rPr>
        <w:t xml:space="preserve">Good: </w:t>
      </w:r>
      <w:r w:rsidDel="00000000" w:rsidR="00000000" w:rsidRPr="00000000">
        <w:rPr>
          <w:rtl w:val="0"/>
        </w:rPr>
        <w:t xml:space="preserve">kan bruke en del av dette, både 22.1 og 22.2 i teksten.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Kap23: </w:t>
      </w:r>
      <w:r w:rsidDel="00000000" w:rsidR="00000000" w:rsidRPr="00000000">
        <w:rPr>
          <w:b w:val="1"/>
          <w:rtl w:val="0"/>
        </w:rPr>
        <w:t xml:space="preserve">semi-good:</w:t>
      </w:r>
      <w:r w:rsidDel="00000000" w:rsidR="00000000" w:rsidRPr="00000000">
        <w:rPr>
          <w:rtl w:val="0"/>
        </w:rPr>
        <w:t xml:space="preserve"> COCOMOII, estimering – vi må jo estimere litt; lage backloggen!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Kap25: </w:t>
      </w:r>
      <w:r w:rsidDel="00000000" w:rsidR="00000000" w:rsidRPr="00000000">
        <w:rPr>
          <w:b w:val="1"/>
          <w:rtl w:val="0"/>
        </w:rPr>
        <w:t xml:space="preserve">Shit</w:t>
      </w:r>
      <w:r w:rsidDel="00000000" w:rsidR="00000000" w:rsidRPr="00000000">
        <w:rPr>
          <w:rtl w:val="0"/>
        </w:rPr>
        <w:t xml:space="preserve">: “DONT BREAK THE BUILD!!”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