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A64" w:rsidRPr="004A4A64" w:rsidRDefault="004A4A64" w:rsidP="004A4A64">
      <w:pPr>
        <w:pStyle w:val="a3"/>
        <w:jc w:val="center"/>
        <w:rPr>
          <w:b/>
          <w:sz w:val="28"/>
          <w:szCs w:val="28"/>
        </w:rPr>
      </w:pPr>
      <w:r w:rsidRPr="004A4A64">
        <w:rPr>
          <w:b/>
          <w:sz w:val="28"/>
          <w:szCs w:val="28"/>
        </w:rPr>
        <w:t>Регистрация маломерных судов и лодочных моторов</w:t>
      </w:r>
    </w:p>
    <w:p w:rsidR="004A4A64" w:rsidRPr="004A4A64" w:rsidRDefault="004A4A64" w:rsidP="004A4A64">
      <w:pPr>
        <w:pStyle w:val="a3"/>
        <w:rPr>
          <w:b/>
          <w:sz w:val="28"/>
          <w:szCs w:val="28"/>
        </w:rPr>
      </w:pPr>
    </w:p>
    <w:p w:rsidR="004A4A64" w:rsidRPr="004A4A64" w:rsidRDefault="004A4A64" w:rsidP="004A4A64">
      <w:pPr>
        <w:pStyle w:val="a3"/>
        <w:jc w:val="center"/>
        <w:rPr>
          <w:b/>
          <w:i/>
          <w:sz w:val="24"/>
          <w:szCs w:val="24"/>
        </w:rPr>
      </w:pPr>
      <w:r w:rsidRPr="004A4A64">
        <w:rPr>
          <w:b/>
          <w:i/>
          <w:sz w:val="24"/>
          <w:szCs w:val="24"/>
        </w:rPr>
        <w:t>Уважаемые покупатели и владельцы маломерных судов и лодочных моторов.</w:t>
      </w:r>
    </w:p>
    <w:p w:rsidR="004A4A64" w:rsidRDefault="004A4A64" w:rsidP="004A4A64">
      <w:pPr>
        <w:pStyle w:val="a3"/>
      </w:pPr>
    </w:p>
    <w:p w:rsidR="004A4A64" w:rsidRDefault="004A4A64" w:rsidP="004A4A64">
      <w:pPr>
        <w:pStyle w:val="a3"/>
      </w:pPr>
      <w:r>
        <w:t xml:space="preserve">   Федеральным законом Российской Федерации от 23 апреля 2012 г. N 36-ФЗ "О внесении изменений в отдельные законодательные акты Российской Федерации в части определения понятия маломерного судна" определено, что под маломерным судном понимается судно, длина которого не должна превышать двадцать метров и общее количество </w:t>
      </w:r>
      <w:proofErr w:type="gramStart"/>
      <w:r>
        <w:t>людей</w:t>
      </w:r>
      <w:proofErr w:type="gramEnd"/>
      <w:r>
        <w:t xml:space="preserve"> на котором не должно превышать двенадцать. </w:t>
      </w:r>
    </w:p>
    <w:p w:rsidR="004A4A64" w:rsidRDefault="004A4A64" w:rsidP="004A4A64">
      <w:pPr>
        <w:pStyle w:val="a3"/>
      </w:pPr>
      <w:r>
        <w:t xml:space="preserve">   </w:t>
      </w:r>
      <w:proofErr w:type="gramStart"/>
      <w:r>
        <w:t xml:space="preserve">Не подлежат государственной регистрации шлюпки и иные плавучие средства, которые являются принадлежностями судна, суда массой до 200 килограмм включительно и мощностью двигателей (в случае установки) до 8 кВт (10 </w:t>
      </w:r>
      <w:proofErr w:type="spellStart"/>
      <w:r>
        <w:t>л.с</w:t>
      </w:r>
      <w:proofErr w:type="spellEnd"/>
      <w:r>
        <w:t xml:space="preserve">.) включительно, а также спортивные парусные суда, длина которых не должна превышать 9 метров, которые не имеют двигателей и на которых не оборудованы места для отдыха. </w:t>
      </w:r>
      <w:proofErr w:type="gramEnd"/>
    </w:p>
    <w:p w:rsidR="004A4A64" w:rsidRDefault="004A4A64" w:rsidP="004A4A64">
      <w:pPr>
        <w:pStyle w:val="a3"/>
      </w:pPr>
      <w:r>
        <w:t xml:space="preserve">   Цель использования маломерного судна (коммерческая или некоммерческая эксплуатация) устанавливается по письменному заявлению судовладельца. В случае</w:t>
      </w:r>
      <w:proofErr w:type="gramStart"/>
      <w:r>
        <w:t>,</w:t>
      </w:r>
      <w:proofErr w:type="gramEnd"/>
      <w:r>
        <w:t xml:space="preserve"> если заявитель указал в заявлении, что судно используется в коммерческих целях - государственной регистрации в органах ГИМС такое судно не подлежит.</w:t>
      </w:r>
    </w:p>
    <w:p w:rsidR="004A4A64" w:rsidRDefault="004A4A64" w:rsidP="004A4A64">
      <w:pPr>
        <w:pStyle w:val="a3"/>
      </w:pPr>
    </w:p>
    <w:p w:rsidR="004A4A64" w:rsidRPr="004A4A64" w:rsidRDefault="004A4A64" w:rsidP="004A4A64">
      <w:pPr>
        <w:pStyle w:val="a3"/>
        <w:rPr>
          <w:b/>
        </w:rPr>
      </w:pPr>
      <w:r>
        <w:t xml:space="preserve">    </w:t>
      </w:r>
      <w:r w:rsidRPr="004A4A64">
        <w:rPr>
          <w:b/>
        </w:rPr>
        <w:t xml:space="preserve">Для регистрации маломерного судна владельцу необходимо предоставить в ГИМС следующие документы: </w:t>
      </w:r>
    </w:p>
    <w:p w:rsidR="004A4A64" w:rsidRDefault="004A4A64" w:rsidP="004A4A64">
      <w:pPr>
        <w:pStyle w:val="a3"/>
      </w:pPr>
      <w:r>
        <w:t xml:space="preserve">• Договор купли-продажи маломерного судна с подписью и печатью торгующей организации или иной документ, подтверждающий право владения (маломерное судно является номерным агрегатом); </w:t>
      </w:r>
    </w:p>
    <w:p w:rsidR="004A4A64" w:rsidRDefault="004A4A64" w:rsidP="004A4A64">
      <w:pPr>
        <w:pStyle w:val="a3"/>
      </w:pPr>
      <w:r>
        <w:t xml:space="preserve">• Паспорт (инструкцию) маломерного судна, где указаны его технические характеристики с отметкой о продаже и печатью торгующей организации; </w:t>
      </w:r>
    </w:p>
    <w:p w:rsidR="004A4A64" w:rsidRDefault="004A4A64" w:rsidP="004A4A64">
      <w:pPr>
        <w:pStyle w:val="a3"/>
      </w:pPr>
      <w:r>
        <w:t xml:space="preserve">• Товарную накладную; </w:t>
      </w:r>
    </w:p>
    <w:p w:rsidR="004A4A64" w:rsidRDefault="004A4A64" w:rsidP="004A4A64">
      <w:pPr>
        <w:pStyle w:val="a3"/>
      </w:pPr>
      <w:r>
        <w:t xml:space="preserve">• Счет-фактуру, или кассовый чек, или приходный ордер, или товарный чек, или иной документ, подтверждающий оплату маломерного судна; </w:t>
      </w:r>
    </w:p>
    <w:p w:rsidR="004A4A64" w:rsidRDefault="004A4A64" w:rsidP="004A4A64">
      <w:pPr>
        <w:pStyle w:val="a3"/>
      </w:pPr>
      <w:r>
        <w:t xml:space="preserve">• Копию общегражданского паспорта – 2 страницы: страница с фотографией и страница с регистрацией (не забудьте уточнить почтовый индекс адреса, в паспорте он не указан); </w:t>
      </w:r>
    </w:p>
    <w:p w:rsidR="004A4A64" w:rsidRDefault="004A4A64" w:rsidP="004A4A64">
      <w:pPr>
        <w:pStyle w:val="a3"/>
      </w:pPr>
      <w:r>
        <w:t xml:space="preserve">• Квитанцию об оплате госпошлины (оформляется на месте); </w:t>
      </w:r>
    </w:p>
    <w:p w:rsidR="004A4A64" w:rsidRDefault="004A4A64" w:rsidP="004A4A64">
      <w:pPr>
        <w:pStyle w:val="a3"/>
      </w:pPr>
      <w:r>
        <w:t xml:space="preserve">• Квитанцию об оплате налога (оформляется на месте); </w:t>
      </w:r>
    </w:p>
    <w:p w:rsidR="004A4A64" w:rsidRDefault="004A4A64" w:rsidP="004A4A64">
      <w:pPr>
        <w:pStyle w:val="a3"/>
      </w:pPr>
      <w:r>
        <w:t>• Судовой билет (если он ранее не выдавался, то будет выписан при регистрации);</w:t>
      </w:r>
    </w:p>
    <w:p w:rsidR="004A4A64" w:rsidRDefault="004A4A64" w:rsidP="004A4A64">
      <w:pPr>
        <w:pStyle w:val="a3"/>
      </w:pPr>
    </w:p>
    <w:p w:rsidR="004A4A64" w:rsidRDefault="004A4A64" w:rsidP="004A4A64">
      <w:pPr>
        <w:pStyle w:val="a3"/>
      </w:pPr>
      <w:r>
        <w:t xml:space="preserve">Для исключения отказа в регистрации желательно представить: </w:t>
      </w:r>
    </w:p>
    <w:p w:rsidR="004A4A64" w:rsidRDefault="004A4A64" w:rsidP="004A4A64">
      <w:pPr>
        <w:pStyle w:val="a3"/>
      </w:pPr>
      <w:r>
        <w:t xml:space="preserve">• Сертификат соответствия Госстандарта России; </w:t>
      </w:r>
    </w:p>
    <w:p w:rsidR="004A4A64" w:rsidRDefault="004A4A64" w:rsidP="004A4A64">
      <w:pPr>
        <w:pStyle w:val="a3"/>
      </w:pPr>
      <w:r>
        <w:t>• Заверенную торгующей организацией копию лицензии или страницы устава, где указан вид деятельности организации, позволяющей торговать маломерными судами.</w:t>
      </w:r>
    </w:p>
    <w:p w:rsidR="004A4A64" w:rsidRDefault="004A4A64" w:rsidP="004A4A64">
      <w:pPr>
        <w:pStyle w:val="a3"/>
      </w:pPr>
    </w:p>
    <w:p w:rsidR="004A4A64" w:rsidRPr="004A4A64" w:rsidRDefault="004A4A64" w:rsidP="004A4A64">
      <w:pPr>
        <w:pStyle w:val="a3"/>
        <w:rPr>
          <w:i/>
          <w:u w:val="single"/>
        </w:rPr>
      </w:pPr>
      <w:r w:rsidRPr="004A4A64">
        <w:rPr>
          <w:i/>
          <w:u w:val="single"/>
        </w:rPr>
        <w:t xml:space="preserve">Примечание </w:t>
      </w:r>
    </w:p>
    <w:p w:rsidR="004A4A64" w:rsidRPr="004A4A64" w:rsidRDefault="004A4A64" w:rsidP="004A4A64">
      <w:pPr>
        <w:pStyle w:val="a3"/>
        <w:rPr>
          <w:i/>
        </w:rPr>
      </w:pPr>
      <w:r w:rsidRPr="004A4A64">
        <w:rPr>
          <w:i/>
        </w:rPr>
        <w:t xml:space="preserve">   </w:t>
      </w:r>
      <w:proofErr w:type="gramStart"/>
      <w:r w:rsidRPr="004A4A64">
        <w:rPr>
          <w:i/>
        </w:rPr>
        <w:t>Согласно российскому законодательству, под маломерным судном понимается самоходное судно валовой вместимостью менее 80 регистровых тонн, с главным двигателем, мощностью менее 55 киловатт (75 лошадиных сил) или с подвесными лодочными моторами независимо от мощности, парусное несамоходное судно валовой вместимостью менее 80 регистровых тонн, а также иное несамоходное судно (гребная лодка грузоподъёмностью 100 и более килограммов, байдарка грузоподъёмностью 150 и более килограммов</w:t>
      </w:r>
      <w:proofErr w:type="gramEnd"/>
      <w:r w:rsidRPr="004A4A64">
        <w:rPr>
          <w:i/>
        </w:rPr>
        <w:t xml:space="preserve"> и надувное судно грузоподъёмностью 225 и более килограммов). Лодочные моторы также подлежат регистрации в ГИМС МЧС России. Согласно Положению о регистрации, лодочный мотор должен быть зарегистрирован или после регистрации маломерного судна, или одновременно с ним. При этом мощность лодочного мотора не должна превышать максимальную мощность мотора, который разрешено устанавливать на данное маломерное судно, по техническим характеристикам, указанным в паспорте маломерного судна заводом изготовителем.</w:t>
      </w:r>
    </w:p>
    <w:p w:rsidR="004A4A64" w:rsidRDefault="004A4A64" w:rsidP="004A4A64">
      <w:pPr>
        <w:pStyle w:val="a3"/>
      </w:pPr>
    </w:p>
    <w:p w:rsidR="004A4A64" w:rsidRPr="004A4A64" w:rsidRDefault="004A4A64" w:rsidP="004A4A64">
      <w:pPr>
        <w:pStyle w:val="a3"/>
        <w:rPr>
          <w:b/>
        </w:rPr>
      </w:pPr>
      <w:r>
        <w:t xml:space="preserve">    </w:t>
      </w:r>
      <w:r w:rsidRPr="004A4A64">
        <w:rPr>
          <w:b/>
        </w:rPr>
        <w:t xml:space="preserve">Для регистрации подвесного лодочного мотора владельцу необходимо предоставить в ГИМС следующие документы: </w:t>
      </w:r>
    </w:p>
    <w:p w:rsidR="004A4A64" w:rsidRDefault="004A4A64" w:rsidP="004A4A64">
      <w:pPr>
        <w:pStyle w:val="a3"/>
      </w:pPr>
      <w:r>
        <w:t xml:space="preserve">• Договор купли-продажи лодочного мотора с подписью и печатью торгующей организации или иной документ, подтверждающий право владения (лодочный мотор является номерным агрегатом); </w:t>
      </w:r>
    </w:p>
    <w:p w:rsidR="004A4A64" w:rsidRDefault="004A4A64" w:rsidP="004A4A64">
      <w:pPr>
        <w:pStyle w:val="a3"/>
      </w:pPr>
      <w:r>
        <w:t xml:space="preserve">• Паспорт (инструкцию) на лодочный мотор, где указаны его технические характеристики с отметкой о продаже и печатью торгующей организации; </w:t>
      </w:r>
    </w:p>
    <w:p w:rsidR="004A4A64" w:rsidRDefault="004A4A64" w:rsidP="004A4A64">
      <w:pPr>
        <w:pStyle w:val="a3"/>
      </w:pPr>
      <w:r>
        <w:t xml:space="preserve">• Товарную накладную; </w:t>
      </w:r>
    </w:p>
    <w:p w:rsidR="004A4A64" w:rsidRDefault="004A4A64" w:rsidP="004A4A64">
      <w:pPr>
        <w:pStyle w:val="a3"/>
      </w:pPr>
      <w:r>
        <w:t xml:space="preserve">• Счет-фактуру, или кассовый чек, или приходный ордер, или товарный чек, или иной документ, подтверждающий оплату лодочного мотора; </w:t>
      </w:r>
    </w:p>
    <w:p w:rsidR="004A4A64" w:rsidRDefault="004A4A64" w:rsidP="004A4A64">
      <w:pPr>
        <w:pStyle w:val="a3"/>
      </w:pPr>
      <w:r>
        <w:lastRenderedPageBreak/>
        <w:t xml:space="preserve">• Копию общегражданского паспорта – 2 страницы: страница с фотографией и страница с регистрацией (не забудьте уточнить почтовый индекс адреса, в паспорте он не указан); </w:t>
      </w:r>
    </w:p>
    <w:p w:rsidR="004A4A64" w:rsidRDefault="004A4A64" w:rsidP="004A4A64">
      <w:pPr>
        <w:pStyle w:val="a3"/>
      </w:pPr>
      <w:r>
        <w:t xml:space="preserve">• Квитанцию об оплате госпошлины (оформляется на месте); </w:t>
      </w:r>
    </w:p>
    <w:p w:rsidR="004A4A64" w:rsidRDefault="004A4A64" w:rsidP="004A4A64">
      <w:pPr>
        <w:pStyle w:val="a3"/>
      </w:pPr>
      <w:r>
        <w:t xml:space="preserve">• Квитанцию об оплате налога (оформляется на месте); </w:t>
      </w:r>
    </w:p>
    <w:p w:rsidR="004A4A64" w:rsidRDefault="004A4A64" w:rsidP="004A4A64">
      <w:pPr>
        <w:pStyle w:val="a3"/>
      </w:pPr>
      <w:r>
        <w:t>• Судовой билет (если он ранее не выдавался, то будет выписан при регистрации маломерного судна и лодочного мотора одновременно);</w:t>
      </w:r>
    </w:p>
    <w:p w:rsidR="004A4A64" w:rsidRDefault="004A4A64" w:rsidP="004A4A64">
      <w:pPr>
        <w:pStyle w:val="a3"/>
      </w:pPr>
    </w:p>
    <w:p w:rsidR="004A4A64" w:rsidRDefault="004A4A64" w:rsidP="004A4A64">
      <w:pPr>
        <w:pStyle w:val="a3"/>
      </w:pPr>
      <w:r>
        <w:t xml:space="preserve">Для исключения возможных спорных ситуаций при регистрации желательно представить: </w:t>
      </w:r>
    </w:p>
    <w:p w:rsidR="004A4A64" w:rsidRDefault="004A4A64" w:rsidP="004A4A64">
      <w:pPr>
        <w:pStyle w:val="a3"/>
      </w:pPr>
      <w:r>
        <w:t xml:space="preserve">• Сертификат соответствия Госстандарта России; </w:t>
      </w:r>
    </w:p>
    <w:p w:rsidR="004A4A64" w:rsidRDefault="004A4A64" w:rsidP="004A4A64">
      <w:pPr>
        <w:pStyle w:val="a3"/>
      </w:pPr>
      <w:r>
        <w:t xml:space="preserve">• Заверенную торгующей организацией копию лицензии или страницы устава, где указан вид деятельности организации, позволяющей торговать </w:t>
      </w:r>
      <w:proofErr w:type="spellStart"/>
      <w:r>
        <w:t>мототехникой</w:t>
      </w:r>
      <w:proofErr w:type="spellEnd"/>
      <w:r>
        <w:t>.</w:t>
      </w:r>
    </w:p>
    <w:p w:rsidR="004A4A64" w:rsidRDefault="004A4A64" w:rsidP="004A4A64">
      <w:pPr>
        <w:pStyle w:val="a3"/>
      </w:pPr>
    </w:p>
    <w:p w:rsidR="004A4A64" w:rsidRPr="004A4A64" w:rsidRDefault="004A4A64" w:rsidP="004A4A64">
      <w:pPr>
        <w:pStyle w:val="a3"/>
        <w:rPr>
          <w:i/>
          <w:u w:val="single"/>
        </w:rPr>
      </w:pPr>
      <w:r w:rsidRPr="004A4A64">
        <w:rPr>
          <w:i/>
          <w:u w:val="single"/>
        </w:rPr>
        <w:t xml:space="preserve">Примечание </w:t>
      </w:r>
    </w:p>
    <w:p w:rsidR="004A4A64" w:rsidRPr="004A4A64" w:rsidRDefault="004A4A64" w:rsidP="004A4A64">
      <w:pPr>
        <w:pStyle w:val="a3"/>
        <w:rPr>
          <w:i/>
        </w:rPr>
      </w:pPr>
      <w:r>
        <w:t xml:space="preserve">   </w:t>
      </w:r>
      <w:r w:rsidRPr="004A4A64">
        <w:rPr>
          <w:i/>
        </w:rPr>
        <w:t xml:space="preserve">Согласно российскому законодательству для передвижения по водным путям с использованием подвесного лодочного мотора мощностью от 3.7 киловатт (5 </w:t>
      </w:r>
      <w:proofErr w:type="spellStart"/>
      <w:r w:rsidRPr="004A4A64">
        <w:rPr>
          <w:i/>
        </w:rPr>
        <w:t>л.с</w:t>
      </w:r>
      <w:proofErr w:type="spellEnd"/>
      <w:r w:rsidRPr="004A4A64">
        <w:rPr>
          <w:i/>
        </w:rPr>
        <w:t xml:space="preserve">.) и более, необходимо иметь права на управление данным судном. </w:t>
      </w:r>
    </w:p>
    <w:p w:rsidR="004A4A64" w:rsidRPr="004A4A64" w:rsidRDefault="004A4A64" w:rsidP="004A4A64">
      <w:pPr>
        <w:pStyle w:val="a3"/>
        <w:rPr>
          <w:i/>
        </w:rPr>
      </w:pPr>
      <w:r w:rsidRPr="004A4A64">
        <w:rPr>
          <w:i/>
        </w:rPr>
        <w:t xml:space="preserve">   В соответствии со ст. 11.8 (п.2) Кодекса об административных правонарушениях РФ управление судном лицом, не имеющим права управления этим судном, или передача управления судном лицу, не имеющему права управления, влечет наложение административного штрафа в размере от 10 до 15 минимальных размеров труда. </w:t>
      </w:r>
    </w:p>
    <w:p w:rsidR="004A4A64" w:rsidRPr="004A4A64" w:rsidRDefault="004A4A64" w:rsidP="004A4A64">
      <w:pPr>
        <w:pStyle w:val="a3"/>
        <w:rPr>
          <w:i/>
        </w:rPr>
      </w:pPr>
      <w:r w:rsidRPr="004A4A64">
        <w:rPr>
          <w:i/>
        </w:rPr>
        <w:t xml:space="preserve">   Для маломерных судов, оснащенных подвесными лодочными моторами, необходимо прохождение ежегодного технического осмотра, проводимого на базе МЧС. Для новых (зарегистрированных одновременно с лодкой) лодочных моторов первый технический осмотр дается на 3 года. </w:t>
      </w:r>
    </w:p>
    <w:p w:rsidR="00A71F5A" w:rsidRPr="004A4A64" w:rsidRDefault="004A4A64" w:rsidP="004A4A64">
      <w:pPr>
        <w:pStyle w:val="a3"/>
        <w:rPr>
          <w:i/>
        </w:rPr>
      </w:pPr>
      <w:r w:rsidRPr="004A4A64">
        <w:rPr>
          <w:i/>
        </w:rPr>
        <w:t xml:space="preserve">   Необходимость представления таможенных деклараций (грузовых или пассажирских) в органы ГИМС России при регистрации лодок, ка</w:t>
      </w:r>
      <w:bookmarkStart w:id="0" w:name="_GoBack"/>
      <w:bookmarkEnd w:id="0"/>
      <w:r w:rsidRPr="004A4A64">
        <w:rPr>
          <w:i/>
        </w:rPr>
        <w:t>теров и лодочных моторов таможенными правилами не предусмотрена.</w:t>
      </w:r>
    </w:p>
    <w:sectPr w:rsidR="00A71F5A" w:rsidRPr="004A4A64" w:rsidSect="004A4A64">
      <w:pgSz w:w="11906" w:h="16838"/>
      <w:pgMar w:top="426" w:right="424" w:bottom="42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A64"/>
    <w:rsid w:val="004A4A64"/>
    <w:rsid w:val="00A71F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A4A6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A4A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846</Words>
  <Characters>4823</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DNS</Company>
  <LinksUpToDate>false</LinksUpToDate>
  <CharactersWithSpaces>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днс</dc:creator>
  <cp:lastModifiedBy>днс</cp:lastModifiedBy>
  <cp:revision>1</cp:revision>
  <dcterms:created xsi:type="dcterms:W3CDTF">2013-02-07T16:14:00Z</dcterms:created>
  <dcterms:modified xsi:type="dcterms:W3CDTF">2013-02-07T16:24:00Z</dcterms:modified>
</cp:coreProperties>
</file>