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64314281" /><Relationship Type="http://schemas.openxmlformats.org/officeDocument/2006/relationships/officeDocument" Target="/word/document.xml" Id="RD3A8CEE5" /><Relationship Type="http://schemas.openxmlformats.org/officeDocument/2006/relationships/extended-properties" Target="/docProps/app.xml" Id="R20d410379bfc43a2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4C568085" wp14:textId="77777777">
      <w:pPr>
        <w:pStyle w:val="heading1"/>
        <w:spacing w:before="0" w:after="0" w:line="259" w:lineRule="auto"/>
      </w:pPr>
      <w:r w:rsidR="46D19FA1">
        <w:rPr/>
        <w:t xml:space="preserve">Data Science, </w:t>
      </w:r>
      <w:proofErr w:type="spellStart"/>
      <w:r w:rsidR="46D19FA1">
        <w:rPr/>
        <w:t>Deep</w:t>
      </w:r>
      <w:proofErr w:type="spellEnd"/>
      <w:r w:rsidR="46D19FA1">
        <w:rPr/>
        <w:t xml:space="preserve"> Learning </w:t>
      </w:r>
      <w:proofErr w:type="spellStart"/>
      <w:r w:rsidR="46D19FA1">
        <w:rPr/>
        <w:t>and</w:t>
      </w:r>
      <w:proofErr w:type="spellEnd"/>
      <w:r w:rsidR="46D19FA1">
        <w:rPr/>
        <w:t xml:space="preserve"> Industrial Internet</w:t>
      </w:r>
      <w:r w:rsidRPr="46D19FA1" w:rsidR="46D19FA1"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29D6B04F" wp14:textId="77777777">
      <w:pPr>
        <w:spacing w:before="0" w:after="160" w:line="259" w:lineRule="auto"/>
        <w:ind w:left="0" w:firstLine="0"/>
      </w:pPr>
      <w:r>
        <w:rPr>
          <w:color w:val="000000"/>
          <w:u w:val="none" w:color="000000"/>
        </w:rPr>
        <w:t xml:space="preserve"> </w:t>
      </w:r>
    </w:p>
    <w:p xmlns:wp14="http://schemas.microsoft.com/office/word/2010/wordml" w14:paraId="0A6959E7" wp14:textId="77777777">
      <w:pPr>
        <w:spacing w:before="0" w:after="335" w:line="259" w:lineRule="auto"/>
        <w:ind w:left="0" w:firstLine="0"/>
      </w:pPr>
      <w:r>
        <w:rPr>
          <w:color w:val="000000"/>
          <w:u w:val="none" w:color="000000"/>
        </w:rPr>
        <w:t xml:space="preserve"> </w:t>
      </w:r>
    </w:p>
    <w:p xmlns:wp14="http://schemas.microsoft.com/office/word/2010/wordml" w14:paraId="39C7A178" wp14:textId="77777777" wp14:noSpellErr="1">
      <w:pPr>
        <w:spacing w:before="0" w:after="0" w:line="259" w:lineRule="auto"/>
        <w:ind w:left="-5"/>
      </w:pPr>
      <w:r w:rsidRPr="46D19FA1" w:rsidR="46D19FA1">
        <w:rPr>
          <w:rFonts w:ascii="Calibri" w:hAnsi="Calibri" w:eastAsia="Calibri" w:cs="Calibri"/>
          <w:color w:val="2E74B5"/>
          <w:sz w:val="32"/>
          <w:szCs w:val="32"/>
          <w:u w:val="none"/>
        </w:rPr>
        <w:t>Integrantes:</w:t>
      </w:r>
      <w:r w:rsidRPr="46D19FA1" w:rsidR="46D19FA1">
        <w:rPr>
          <w:rFonts w:ascii="Calibri" w:hAnsi="Calibri" w:eastAsia="Calibri" w:cs="Calibri"/>
          <w:color w:val="2E74B5"/>
          <w:sz w:val="32"/>
          <w:szCs w:val="32"/>
          <w:u w:val="none"/>
        </w:rPr>
        <w:t xml:space="preserve"> </w:t>
      </w:r>
    </w:p>
    <w:p xmlns:wp14="http://schemas.microsoft.com/office/word/2010/wordml" w14:paraId="100C5B58" wp14:textId="77777777">
      <w:pPr>
        <w:spacing w:before="0" w:after="160" w:line="259" w:lineRule="auto"/>
        <w:ind w:left="0" w:firstLine="0"/>
      </w:pPr>
      <w:r>
        <w:rPr>
          <w:color w:val="000000"/>
          <w:u w:val="none" w:color="000000"/>
        </w:rPr>
        <w:t xml:space="preserve"> </w:t>
      </w:r>
    </w:p>
    <w:p xmlns:wp14="http://schemas.microsoft.com/office/word/2010/wordml" w14:paraId="1F7E9859" wp14:textId="77777777">
      <w:pPr>
        <w:spacing w:before="0" w:after="160" w:line="259" w:lineRule="auto"/>
        <w:ind w:left="-5"/>
      </w:pPr>
      <w:proofErr w:type="spellStart"/>
      <w:r w:rsidRPr="46D19FA1" w:rsidR="46D19FA1">
        <w:rPr>
          <w:color w:val="000000" w:themeColor="accent6" w:themeTint="FF" w:themeShade="FF"/>
          <w:u w:val="none"/>
        </w:rPr>
        <w:t>Lider</w:t>
      </w:r>
      <w:proofErr w:type="spellEnd"/>
      <w:r w:rsidRPr="46D19FA1" w:rsidR="46D19FA1">
        <w:rPr>
          <w:color w:val="000000" w:themeColor="accent6" w:themeTint="FF" w:themeShade="FF"/>
          <w:u w:val="none"/>
        </w:rPr>
        <w:t>: Diego Setúbal de Oliveira</w:t>
      </w:r>
      <w:r w:rsidRPr="46D19FA1" w:rsidR="46D19FA1">
        <w:rPr>
          <w:color w:val="000000" w:themeColor="accent6" w:themeTint="FF" w:themeShade="FF"/>
          <w:u w:val="none"/>
        </w:rPr>
        <w:t xml:space="preserve"> </w:t>
      </w:r>
    </w:p>
    <w:p xmlns:wp14="http://schemas.microsoft.com/office/word/2010/wordml" w14:paraId="1878B94A" wp14:textId="77777777">
      <w:pPr>
        <w:spacing w:before="0" w:after="160" w:line="259" w:lineRule="auto"/>
        <w:ind w:left="-5"/>
      </w:pPr>
      <w:r w:rsidRPr="46D19FA1" w:rsidR="46D19FA1">
        <w:rPr>
          <w:color w:val="000000" w:themeColor="accent6" w:themeTint="FF" w:themeShade="FF"/>
          <w:u w:val="none"/>
        </w:rPr>
        <w:t xml:space="preserve">           </w:t>
      </w:r>
      <w:proofErr w:type="spellStart"/>
      <w:r w:rsidRPr="46D19FA1" w:rsidR="46D19FA1">
        <w:rPr>
          <w:color w:val="000000" w:themeColor="accent6" w:themeTint="FF" w:themeShade="FF"/>
          <w:u w:val="none"/>
        </w:rPr>
        <w:t>Heleny</w:t>
      </w:r>
      <w:proofErr w:type="spellEnd"/>
      <w:r w:rsidRPr="46D19FA1" w:rsidR="46D19FA1">
        <w:rPr>
          <w:color w:val="000000" w:themeColor="accent6" w:themeTint="FF" w:themeShade="FF"/>
          <w:u w:val="none"/>
        </w:rPr>
        <w:t xml:space="preserve"> Maria Diniz Bessa</w:t>
      </w:r>
      <w:r w:rsidRPr="46D19FA1" w:rsidR="46D19FA1">
        <w:rPr>
          <w:color w:val="000000" w:themeColor="accent6" w:themeTint="FF" w:themeShade="FF"/>
          <w:u w:val="none"/>
        </w:rPr>
        <w:t xml:space="preserve"> </w:t>
      </w:r>
    </w:p>
    <w:p xmlns:wp14="http://schemas.microsoft.com/office/word/2010/wordml" w14:paraId="01B5736C" wp14:textId="77777777">
      <w:pPr>
        <w:spacing w:before="0" w:after="160" w:line="259" w:lineRule="auto"/>
        <w:ind w:left="-5"/>
      </w:pPr>
      <w:r w:rsidRPr="46D19FA1" w:rsidR="46D19FA1">
        <w:rPr>
          <w:color w:val="000000" w:themeColor="accent6" w:themeTint="FF" w:themeShade="FF"/>
          <w:u w:val="none"/>
        </w:rPr>
        <w:t xml:space="preserve">           </w:t>
      </w:r>
      <w:proofErr w:type="spellStart"/>
      <w:r w:rsidRPr="46D19FA1" w:rsidR="46D19FA1">
        <w:rPr>
          <w:color w:val="000000" w:themeColor="accent6" w:themeTint="FF" w:themeShade="FF"/>
          <w:u w:val="none"/>
        </w:rPr>
        <w:t>Rithie</w:t>
      </w:r>
      <w:proofErr w:type="spellEnd"/>
      <w:r w:rsidRPr="46D19FA1" w:rsidR="46D19FA1">
        <w:rPr>
          <w:color w:val="000000" w:themeColor="accent6" w:themeTint="FF" w:themeShade="FF"/>
          <w:u w:val="none"/>
        </w:rPr>
        <w:t xml:space="preserve"> Natan </w:t>
      </w:r>
      <w:proofErr w:type="spellStart"/>
      <w:r w:rsidRPr="46D19FA1" w:rsidR="46D19FA1">
        <w:rPr>
          <w:color w:val="000000" w:themeColor="accent6" w:themeTint="FF" w:themeShade="FF"/>
          <w:u w:val="none"/>
        </w:rPr>
        <w:t>Carvalhaes</w:t>
      </w:r>
      <w:proofErr w:type="spellEnd"/>
      <w:r w:rsidRPr="46D19FA1" w:rsidR="46D19FA1">
        <w:rPr>
          <w:color w:val="000000" w:themeColor="accent6" w:themeTint="FF" w:themeShade="FF"/>
          <w:u w:val="none"/>
        </w:rPr>
        <w:t xml:space="preserve"> Prado</w:t>
      </w:r>
      <w:r w:rsidRPr="46D19FA1" w:rsidR="46D19FA1">
        <w:rPr>
          <w:color w:val="000000" w:themeColor="accent6" w:themeTint="FF" w:themeShade="FF"/>
          <w:u w:val="none"/>
        </w:rPr>
        <w:t xml:space="preserve"> </w:t>
      </w:r>
    </w:p>
    <w:p xmlns:wp14="http://schemas.microsoft.com/office/word/2010/wordml" w14:paraId="12F40E89" wp14:textId="77777777">
      <w:pPr>
        <w:spacing w:before="0" w:after="330" w:line="259" w:lineRule="auto"/>
        <w:ind w:left="0" w:firstLine="0"/>
      </w:pPr>
      <w:r>
        <w:rPr>
          <w:color w:val="000000"/>
          <w:u w:val="none" w:color="000000"/>
        </w:rPr>
        <w:t xml:space="preserve"> </w:t>
      </w:r>
    </w:p>
    <w:p xmlns:wp14="http://schemas.microsoft.com/office/word/2010/wordml" w14:paraId="31B116D3" wp14:textId="77777777" wp14:noSpellErr="1">
      <w:pPr>
        <w:pStyle w:val="heading2"/>
        <w:spacing w:before="0" w:after="0" w:line="259" w:lineRule="auto"/>
        <w:ind w:left="-5"/>
      </w:pPr>
      <w:r w:rsidR="46D19FA1">
        <w:rPr/>
        <w:t>Referências Bibliográficas</w:t>
      </w:r>
      <w:r w:rsidR="46D19FA1">
        <w:rPr/>
        <w:t xml:space="preserve"> </w:t>
      </w:r>
    </w:p>
    <w:p xmlns:wp14="http://schemas.microsoft.com/office/word/2010/wordml" w14:paraId="608DEACE" wp14:textId="77777777">
      <w:pPr>
        <w:spacing w:before="0" w:after="194" w:line="259" w:lineRule="auto"/>
        <w:ind w:left="0" w:firstLine="0"/>
      </w:pPr>
      <w:r>
        <w:rPr>
          <w:color w:val="000000"/>
          <w:u w:val="none" w:color="000000"/>
        </w:rPr>
        <w:t xml:space="preserve"> </w:t>
      </w:r>
    </w:p>
    <w:p xmlns:wp14="http://schemas.microsoft.com/office/word/2010/wordml" w14:paraId="30D815AB" wp14:textId="77777777">
      <w:pPr>
        <w:pStyle w:val="normal"/>
        <w:numPr>
          <w:ilvl w:val="0"/>
          <w:numId w:val="1"/>
        </w:numPr>
        <w:spacing w:before="0" w:after="32" w:line="259" w:lineRule="auto"/>
        <w:ind w:left="706" w:hanging="360"/>
      </w:pPr>
      <w:hyperlink r:id="hyperlink438">
        <w:r>
          <w:rPr/>
          <w:t xml:space="preserve">http://ieeexplore.ieee.org/document/7004800/</w:t>
        </w:r>
      </w:hyperlink>
      <w:hyperlink r:id="hyperlink438">
        <w:r>
          <w:rPr>
            <w:u w:val="none" w:color="000000"/>
          </w:rPr>
          <w:t xml:space="preserve"> </w:t>
        </w:r>
      </w:hyperlink>
    </w:p>
    <w:p xmlns:wp14="http://schemas.microsoft.com/office/word/2010/wordml" w14:paraId="3C3FA4EE" wp14:textId="77777777">
      <w:pPr>
        <w:pStyle w:val="normal"/>
        <w:numPr>
          <w:ilvl w:val="0"/>
          <w:numId w:val="1"/>
        </w:numPr>
        <w:spacing w:before="0" w:after="0" w:line="259" w:lineRule="auto"/>
        <w:ind w:left="706" w:hanging="360"/>
      </w:pPr>
      <w:hyperlink r:id="hyperlink439">
        <w:r>
          <w:rPr/>
          <w:t xml:space="preserve">https://researchcommons.waikato.ac.nz/bitstream/handle/10289/1138/uow</w:t>
        </w:r>
      </w:hyperlink>
      <w:hyperlink r:id="hyperlink439">
        <w:r>
          <w:rPr/>
          <w:t xml:space="preserve">-</w:t>
        </w:r>
      </w:hyperlink>
      <w:hyperlink r:id="hyperlink439">
        <w:r>
          <w:rPr/>
          <w:t xml:space="preserve">cs</w:t>
        </w:r>
      </w:hyperlink>
      <w:hyperlink r:id="hyperlink439">
        <w:r>
          <w:rPr/>
          <w:t xml:space="preserve">-</w:t>
        </w:r>
      </w:hyperlink>
      <w:hyperlink r:id="hyperlink439">
        <w:r>
          <w:rPr/>
          <w:t xml:space="preserve">wp</w:t>
        </w:r>
      </w:hyperlink>
      <w:hyperlink r:id="hyperlink439">
        <w:r>
          <w:rPr/>
          <w:t xml:space="preserve">-</w:t>
        </w:r>
      </w:hyperlink>
      <w:hyperlink r:id="hyperlink439">
        <w:r>
          <w:rPr/>
          <w:t xml:space="preserve">1994</w:t>
        </w:r>
      </w:hyperlink>
      <w:hyperlink r:id="hyperlink439">
        <w:r>
          <w:rPr/>
          <w:t xml:space="preserve">-</w:t>
        </w:r>
      </w:hyperlink>
    </w:p>
    <w:p xmlns:wp14="http://schemas.microsoft.com/office/word/2010/wordml" w14:paraId="54040136" wp14:textId="77777777">
      <w:pPr>
        <w:pStyle w:val="normal"/>
        <w:spacing w:before="0" w:after="32" w:line="259" w:lineRule="auto"/>
        <w:ind w:left="731"/>
      </w:pPr>
      <w:hyperlink r:id="hyperlink440">
        <w:r>
          <w:rPr/>
          <w:t xml:space="preserve">09.pdf?sequence=1</w:t>
        </w:r>
      </w:hyperlink>
      <w:hyperlink r:id="hyperlink440">
        <w:r>
          <w:rPr>
            <w:u w:val="none" w:color="000000"/>
          </w:rPr>
          <w:t xml:space="preserve"> </w:t>
        </w:r>
      </w:hyperlink>
    </w:p>
    <w:p xmlns:wp14="http://schemas.microsoft.com/office/word/2010/wordml" w14:paraId="3F090F19" wp14:textId="77777777">
      <w:pPr>
        <w:pStyle w:val="normal"/>
        <w:numPr>
          <w:ilvl w:val="0"/>
          <w:numId w:val="1"/>
        </w:numPr>
        <w:spacing w:before="0" w:after="32" w:line="259" w:lineRule="auto"/>
        <w:ind w:left="706" w:hanging="360"/>
      </w:pPr>
      <w:hyperlink r:id="hyperlink441">
        <w:r>
          <w:rPr/>
          <w:t xml:space="preserve">http://www.cs.cmu.edu/~tom/pubs/Science</w:t>
        </w:r>
      </w:hyperlink>
      <w:hyperlink r:id="hyperlink441">
        <w:r>
          <w:rPr/>
          <w:t xml:space="preserve">-</w:t>
        </w:r>
      </w:hyperlink>
      <w:hyperlink r:id="hyperlink441">
        <w:r>
          <w:rPr/>
          <w:t xml:space="preserve">ML</w:t>
        </w:r>
      </w:hyperlink>
      <w:hyperlink r:id="hyperlink441">
        <w:r>
          <w:rPr/>
          <w:t xml:space="preserve">-</w:t>
        </w:r>
      </w:hyperlink>
      <w:hyperlink r:id="hyperlink441">
        <w:r>
          <w:rPr/>
          <w:t xml:space="preserve">2015.pdf</w:t>
        </w:r>
      </w:hyperlink>
      <w:hyperlink r:id="hyperlink441">
        <w:r>
          <w:rPr>
            <w:u w:val="none" w:color="000000"/>
          </w:rPr>
          <w:t xml:space="preserve"> </w:t>
        </w:r>
      </w:hyperlink>
    </w:p>
    <w:p xmlns:wp14="http://schemas.microsoft.com/office/word/2010/wordml" w14:paraId="2BD6B7EB" wp14:textId="77777777">
      <w:pPr>
        <w:pStyle w:val="normal"/>
        <w:numPr>
          <w:ilvl w:val="0"/>
          <w:numId w:val="1"/>
        </w:numPr>
        <w:spacing w:before="0" w:after="32" w:line="259" w:lineRule="auto"/>
        <w:ind w:left="706" w:hanging="360"/>
      </w:pPr>
      <w:hyperlink r:id="hyperlink442">
        <w:r>
          <w:rPr/>
          <w:t xml:space="preserve">http://homepages.abdn.ac.uk/f.guerin/pages/teaching/CS5038/lectures/abdn/society/SOCI </w:t>
        </w:r>
      </w:hyperlink>
      <w:hyperlink r:id="hyperlink443">
        <w:r>
          <w:rPr/>
          <w:t xml:space="preserve">ALIMPLICATIONS.pdf</w:t>
        </w:r>
      </w:hyperlink>
      <w:hyperlink r:id="hyperlink443">
        <w:r>
          <w:rPr>
            <w:u w:val="none" w:color="000000"/>
          </w:rPr>
          <w:t xml:space="preserve"> </w:t>
        </w:r>
      </w:hyperlink>
    </w:p>
    <w:p xmlns:wp14="http://schemas.microsoft.com/office/word/2010/wordml" w14:paraId="6EE8ECDA" wp14:textId="77777777">
      <w:pPr>
        <w:pStyle w:val="normal"/>
        <w:numPr>
          <w:ilvl w:val="0"/>
          <w:numId w:val="1"/>
        </w:numPr>
        <w:spacing w:before="0" w:after="32" w:line="259" w:lineRule="auto"/>
        <w:ind w:left="706" w:hanging="360"/>
      </w:pPr>
      <w:hyperlink r:id="hyperlink444">
        <w:r>
          <w:rPr/>
          <w:t xml:space="preserve">http://www.jmlr.org/papers/volume12/pedregosa11a/pedregosa11a.pdf</w:t>
        </w:r>
      </w:hyperlink>
      <w:hyperlink r:id="hyperlink444">
        <w:r>
          <w:rPr>
            <w:u w:val="none" w:color="000000"/>
          </w:rPr>
          <w:t xml:space="preserve"> </w:t>
        </w:r>
      </w:hyperlink>
    </w:p>
    <w:p xmlns:wp14="http://schemas.microsoft.com/office/word/2010/wordml" w14:paraId="2531A6FB" wp14:textId="77777777">
      <w:pPr>
        <w:pStyle w:val="normal"/>
        <w:numPr>
          <w:ilvl w:val="0"/>
          <w:numId w:val="1"/>
        </w:numPr>
        <w:spacing w:before="0" w:after="32" w:line="259" w:lineRule="auto"/>
        <w:ind w:left="706" w:hanging="360"/>
      </w:pPr>
      <w:hyperlink r:id="hyperlink445">
        <w:r>
          <w:rPr/>
          <w:t xml:space="preserve">https://datafloq.com/read/Industrial</w:t>
        </w:r>
      </w:hyperlink>
      <w:hyperlink r:id="hyperlink445">
        <w:r>
          <w:rPr/>
          <w:t xml:space="preserve">-</w:t>
        </w:r>
      </w:hyperlink>
      <w:hyperlink r:id="hyperlink445">
        <w:r>
          <w:rPr/>
          <w:t xml:space="preserve">Internet</w:t>
        </w:r>
      </w:hyperlink>
      <w:hyperlink r:id="hyperlink445">
        <w:r>
          <w:rPr/>
          <w:t xml:space="preserve">-</w:t>
        </w:r>
      </w:hyperlink>
      <w:hyperlink r:id="hyperlink445">
        <w:r>
          <w:rPr/>
          <w:t xml:space="preserve">Need</w:t>
        </w:r>
      </w:hyperlink>
      <w:hyperlink r:id="hyperlink445">
        <w:r>
          <w:rPr/>
          <w:t xml:space="preserve">-</w:t>
        </w:r>
      </w:hyperlink>
      <w:hyperlink r:id="hyperlink445">
        <w:r>
          <w:rPr/>
          <w:t xml:space="preserve">Industrial</w:t>
        </w:r>
      </w:hyperlink>
      <w:hyperlink r:id="hyperlink445">
        <w:r>
          <w:rPr/>
          <w:t xml:space="preserve">-</w:t>
        </w:r>
      </w:hyperlink>
      <w:hyperlink r:id="hyperlink445">
        <w:r>
          <w:rPr/>
          <w:t xml:space="preserve">Data</w:t>
        </w:r>
      </w:hyperlink>
      <w:hyperlink r:id="hyperlink445">
        <w:r>
          <w:rPr/>
          <w:t xml:space="preserve">-</w:t>
        </w:r>
      </w:hyperlink>
      <w:hyperlink r:id="hyperlink445">
        <w:r>
          <w:rPr/>
          <w:t xml:space="preserve">Science/1848</w:t>
        </w:r>
      </w:hyperlink>
      <w:hyperlink r:id="hyperlink445">
        <w:r>
          <w:rPr>
            <w:u w:val="none" w:color="000000"/>
          </w:rPr>
          <w:t xml:space="preserve"> </w:t>
        </w:r>
      </w:hyperlink>
    </w:p>
    <w:p xmlns:wp14="http://schemas.microsoft.com/office/word/2010/wordml" w14:paraId="41CA9F27" wp14:textId="77777777">
      <w:pPr>
        <w:pStyle w:val="normal"/>
        <w:numPr>
          <w:ilvl w:val="0"/>
          <w:numId w:val="1"/>
        </w:numPr>
        <w:spacing w:before="0" w:after="32" w:line="259" w:lineRule="auto"/>
        <w:ind w:left="706" w:hanging="360"/>
      </w:pPr>
      <w:hyperlink r:id="hyperlink446">
        <w:r>
          <w:rPr/>
          <w:t xml:space="preserve">http://www.academia.edu/download/34393761/2_The_New_York_Times_on_The_Age_of_ </w:t>
        </w:r>
      </w:hyperlink>
      <w:hyperlink r:id="hyperlink447">
        <w:r>
          <w:rPr/>
          <w:t xml:space="preserve">Big_Data.pdf</w:t>
        </w:r>
      </w:hyperlink>
      <w:hyperlink r:id="hyperlink447">
        <w:r>
          <w:rPr>
            <w:u w:val="none" w:color="000000"/>
          </w:rPr>
          <w:t xml:space="preserve"> </w:t>
        </w:r>
      </w:hyperlink>
    </w:p>
    <w:p xmlns:wp14="http://schemas.microsoft.com/office/word/2010/wordml" w14:paraId="71DC2ED4" wp14:textId="77777777">
      <w:pPr>
        <w:pStyle w:val="normal"/>
        <w:numPr>
          <w:ilvl w:val="0"/>
          <w:numId w:val="1"/>
        </w:numPr>
        <w:spacing w:before="0" w:after="32" w:line="259" w:lineRule="auto"/>
        <w:ind w:left="706" w:hanging="360"/>
      </w:pPr>
      <w:hyperlink r:id="hyperlink448">
        <w:r>
          <w:rPr/>
          <w:t xml:space="preserve">http://ieeexplore.ieee.org/abstract/document/7882646/</w:t>
        </w:r>
      </w:hyperlink>
      <w:hyperlink r:id="hyperlink448">
        <w:r>
          <w:rPr>
            <w:u w:val="none" w:color="000000"/>
          </w:rPr>
          <w:t xml:space="preserve"> </w:t>
        </w:r>
      </w:hyperlink>
    </w:p>
    <w:p xmlns:wp14="http://schemas.microsoft.com/office/word/2010/wordml" w14:paraId="28262EEB" wp14:textId="77777777">
      <w:pPr>
        <w:pStyle w:val="normal"/>
        <w:numPr>
          <w:ilvl w:val="0"/>
          <w:numId w:val="1"/>
        </w:numPr>
        <w:spacing w:before="0" w:after="32" w:line="259" w:lineRule="auto"/>
        <w:ind w:left="706" w:hanging="360"/>
      </w:pPr>
      <w:hyperlink r:id="hyperlink449">
        <w:r>
          <w:rPr/>
          <w:t xml:space="preserve">http://ai.stanford.edu/~ang/papers/icml11</w:t>
        </w:r>
      </w:hyperlink>
      <w:hyperlink r:id="hyperlink449">
        <w:r>
          <w:rPr/>
          <w:t xml:space="preserve">-</w:t>
        </w:r>
      </w:hyperlink>
      <w:hyperlink r:id="hyperlink449">
        <w:r>
          <w:rPr/>
          <w:t xml:space="preserve">MultimodalDeepLearning.pdf</w:t>
        </w:r>
      </w:hyperlink>
      <w:hyperlink r:id="hyperlink449">
        <w:r>
          <w:rPr>
            <w:u w:val="none" w:color="000000"/>
          </w:rPr>
          <w:t xml:space="preserve"> </w:t>
        </w:r>
      </w:hyperlink>
    </w:p>
    <w:p xmlns:wp14="http://schemas.microsoft.com/office/word/2010/wordml" w14:paraId="72122BB0" wp14:textId="77777777">
      <w:pPr>
        <w:pStyle w:val="normal"/>
        <w:numPr>
          <w:ilvl w:val="0"/>
          <w:numId w:val="1"/>
        </w:numPr>
        <w:spacing w:before="0" w:after="160" w:line="259" w:lineRule="auto"/>
        <w:ind w:left="706" w:hanging="360"/>
      </w:pPr>
      <w:hyperlink r:id="hyperlink450">
        <w:r>
          <w:rPr/>
          <w:t xml:space="preserve">http://ieeexplore.ieee.org/abstract/document/6817512/</w:t>
        </w:r>
      </w:hyperlink>
      <w:hyperlink r:id="hyperlink450">
        <w:r>
          <w:rPr>
            <w:color w:val="000000"/>
            <w:u w:val="none" w:color="000000"/>
          </w:rPr>
          <w:t xml:space="preserve"> </w:t>
        </w:r>
      </w:hyperlink>
    </w:p>
    <w:p xmlns:wp14="http://schemas.microsoft.com/office/word/2010/wordml" w14:paraId="2BAC6FC9" wp14:textId="77777777">
      <w:pPr>
        <w:spacing w:before="0" w:after="335" w:line="259" w:lineRule="auto"/>
        <w:ind w:left="0" w:firstLine="0"/>
      </w:pPr>
      <w:r>
        <w:rPr>
          <w:color w:val="000000"/>
          <w:u w:val="none" w:color="000000"/>
        </w:rPr>
        <w:t xml:space="preserve"> </w:t>
      </w:r>
    </w:p>
    <w:p xmlns:wp14="http://schemas.microsoft.com/office/word/2010/wordml" w14:paraId="4C38FE1F" wp14:textId="77777777" wp14:noSpellErr="1">
      <w:pPr>
        <w:pStyle w:val="heading2"/>
        <w:spacing w:before="0" w:after="0" w:line="259" w:lineRule="auto"/>
        <w:ind w:left="-5"/>
      </w:pPr>
      <w:r w:rsidR="46D19FA1">
        <w:rPr/>
        <w:t>Palavras</w:t>
      </w:r>
      <w:r w:rsidR="46D19FA1">
        <w:rPr/>
        <w:t>-</w:t>
      </w:r>
      <w:r w:rsidR="46D19FA1">
        <w:rPr/>
        <w:t>Chaves</w:t>
      </w:r>
      <w:r w:rsidR="46D19FA1">
        <w:rPr/>
        <w:t xml:space="preserve"> </w:t>
      </w:r>
    </w:p>
    <w:p xmlns:wp14="http://schemas.microsoft.com/office/word/2010/wordml" w14:paraId="156A6281" wp14:textId="77777777">
      <w:pPr>
        <w:spacing w:before="0" w:after="161" w:line="259" w:lineRule="auto"/>
        <w:ind w:left="0" w:firstLine="0"/>
      </w:pPr>
      <w:r>
        <w:rPr>
          <w:color w:val="000000"/>
          <w:u w:val="none" w:color="000000"/>
        </w:rPr>
        <w:t xml:space="preserve"> </w:t>
      </w:r>
    </w:p>
    <w:p xmlns:wp14="http://schemas.microsoft.com/office/word/2010/wordml" w:rsidP="46D19FA1" w14:paraId="0790A764" wp14:textId="052A5E13">
      <w:pPr>
        <w:spacing w:before="0" w:after="160" w:line="259" w:lineRule="auto"/>
        <w:ind w:left="-5"/>
        <w:rPr>
          <w:color w:val="000000" w:themeColor="accent6" w:themeTint="FF" w:themeShade="FF"/>
          <w:u w:val="none"/>
        </w:rPr>
      </w:pPr>
      <w:proofErr w:type="spellStart"/>
      <w:r w:rsidRPr="46D19FA1" w:rsidR="46D19FA1">
        <w:rPr>
          <w:color w:val="000000" w:themeColor="accent6" w:themeTint="FF" w:themeShade="FF"/>
          <w:u w:val="none"/>
        </w:rPr>
        <w:t>Machine</w:t>
      </w:r>
      <w:proofErr w:type="spellEnd"/>
      <w:r w:rsidRPr="46D19FA1" w:rsidR="46D19FA1">
        <w:rPr>
          <w:color w:val="000000" w:themeColor="accent6" w:themeTint="FF" w:themeShade="FF"/>
          <w:u w:val="none"/>
        </w:rPr>
        <w:t xml:space="preserve"> Learning, </w:t>
      </w:r>
      <w:proofErr w:type="spellStart"/>
      <w:r w:rsidRPr="46D19FA1" w:rsidR="46D19FA1">
        <w:rPr>
          <w:color w:val="000000" w:themeColor="accent6" w:themeTint="FF" w:themeShade="FF"/>
          <w:u w:val="none"/>
        </w:rPr>
        <w:t>Deep</w:t>
      </w:r>
      <w:proofErr w:type="spellEnd"/>
      <w:r w:rsidRPr="46D19FA1" w:rsidR="46D19FA1">
        <w:rPr>
          <w:color w:val="000000" w:themeColor="accent6" w:themeTint="FF" w:themeShade="FF"/>
          <w:u w:val="none"/>
        </w:rPr>
        <w:t xml:space="preserve"> Learning, Big Data, Industrial Internet, Data Science.</w:t>
      </w:r>
    </w:p>
    <w:sectPr>
      <w:pgSz w:w="11905" w:h="16840" w:orient="portrait"/>
      <w:pgMar w:top="1440" w:right="1467" w:bottom="1440" w:left="1441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multiLevelType w:val="hybridMultilevel"/>
    <w:lvl w:ilvl="0">
      <w:start w:val="1"/>
      <w:numFmt w:val="decimal"/>
      <w:lvlText w:val="%1."/>
      <w:pPr>
        <w:ind w:left="706"/>
      </w:pPr>
      <w:rPr>
        <w:rFonts w:ascii="Calibri" w:hAnsi="Calibri" w:eastAsia="Calibri" w:cs="Calibri"/>
        <w:b w:val="0"/>
        <w:i w:val="0"/>
        <w:strike w:val="0"/>
        <w:dstrike w:val="0"/>
        <w:color w:val="0563c1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1"/>
      </w:pPr>
      <w:rPr>
        <w:rFonts w:ascii="Calibri" w:hAnsi="Calibri" w:eastAsia="Calibri" w:cs="Calibri"/>
        <w:b w:val="0"/>
        <w:i w:val="0"/>
        <w:strike w:val="0"/>
        <w:dstrike w:val="0"/>
        <w:color w:val="0563c1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1"/>
      </w:pPr>
      <w:rPr>
        <w:rFonts w:ascii="Calibri" w:hAnsi="Calibri" w:eastAsia="Calibri" w:cs="Calibri"/>
        <w:b w:val="0"/>
        <w:i w:val="0"/>
        <w:strike w:val="0"/>
        <w:dstrike w:val="0"/>
        <w:color w:val="0563c1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1"/>
      </w:pPr>
      <w:rPr>
        <w:rFonts w:ascii="Calibri" w:hAnsi="Calibri" w:eastAsia="Calibri" w:cs="Calibri"/>
        <w:b w:val="0"/>
        <w:i w:val="0"/>
        <w:strike w:val="0"/>
        <w:dstrike w:val="0"/>
        <w:color w:val="0563c1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1"/>
      </w:pPr>
      <w:rPr>
        <w:rFonts w:ascii="Calibri" w:hAnsi="Calibri" w:eastAsia="Calibri" w:cs="Calibri"/>
        <w:b w:val="0"/>
        <w:i w:val="0"/>
        <w:strike w:val="0"/>
        <w:dstrike w:val="0"/>
        <w:color w:val="0563c1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1"/>
      </w:pPr>
      <w:rPr>
        <w:rFonts w:ascii="Calibri" w:hAnsi="Calibri" w:eastAsia="Calibri" w:cs="Calibri"/>
        <w:b w:val="0"/>
        <w:i w:val="0"/>
        <w:strike w:val="0"/>
        <w:dstrike w:val="0"/>
        <w:color w:val="0563c1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1"/>
      </w:pPr>
      <w:rPr>
        <w:rFonts w:ascii="Calibri" w:hAnsi="Calibri" w:eastAsia="Calibri" w:cs="Calibri"/>
        <w:b w:val="0"/>
        <w:i w:val="0"/>
        <w:strike w:val="0"/>
        <w:dstrike w:val="0"/>
        <w:color w:val="0563c1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1"/>
      </w:pPr>
      <w:rPr>
        <w:rFonts w:ascii="Calibri" w:hAnsi="Calibri" w:eastAsia="Calibri" w:cs="Calibri"/>
        <w:b w:val="0"/>
        <w:i w:val="0"/>
        <w:strike w:val="0"/>
        <w:dstrike w:val="0"/>
        <w:color w:val="0563c1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1"/>
      </w:pPr>
      <w:rPr>
        <w:rFonts w:ascii="Calibri" w:hAnsi="Calibri" w:eastAsia="Calibri" w:cs="Calibri"/>
        <w:b w:val="0"/>
        <w:i w:val="0"/>
        <w:strike w:val="0"/>
        <w:dstrike w:val="0"/>
        <w:color w:val="0563c1"/>
        <w:sz w:val="22"/>
        <w:szCs w:val="22"/>
        <w:u w:val="none" w:color="000000"/>
        <w:bdr w:val="none"/>
        <w:shd w:val="clear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15">
  <w:compat>
    <w:compatSetting w:val="15" w:uri="http://schemas.microsoft.com/office/word" w:name="compatibilityMode"/>
  </w:compat>
  <w14:docId w14:val="7D30B225"/>
  <w15:docId w15:val="{742c163b-eb39-4db6-94cd-aff510abbced}"/>
  <w:rsids>
    <w:rsidRoot w:val="46D19FA1"/>
    <w:rsid w:val="46D19FA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32" w:line="259" w:lineRule="auto"/>
      <w:ind w:left="371" w:right="0" w:hanging="10"/>
      <w:jc w:val="left"/>
    </w:pPr>
    <w:rPr>
      <w:rFonts w:ascii="Calibri" w:hAnsi="Calibri" w:eastAsia="Calibri" w:cs="Calibri"/>
      <w:color w:val="0563c1"/>
      <w:sz w:val="22"/>
      <w:u w:val="single" w:color="0563c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 w:val="0"/>
      <w:spacing w:before="0" w:after="0" w:line="259" w:lineRule="auto"/>
      <w:ind w:left="10" w:right="0" w:hanging="10"/>
      <w:jc w:val="left"/>
      <w:outlineLvl w:val="1"/>
    </w:pPr>
    <w:rPr>
      <w:rFonts w:ascii="Calibri" w:hAnsi="Calibri" w:eastAsia="Calibri" w:cs="Calibri"/>
      <w:color w:val="2e74b5"/>
      <w:sz w:val="32"/>
    </w:rPr>
  </w:style>
  <w:style w:type="character" w:styleId="heading2Char">
    <w:name w:val="Heading 2 Char"/>
    <w:link w:val="heading2"/>
    <w:rPr>
      <w:rFonts w:ascii="Calibri" w:hAnsi="Calibri" w:eastAsia="Calibri" w:cs="Calibri"/>
      <w:color w:val="2e74b5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59" w:lineRule="auto"/>
      <w:ind w:left="47" w:right="0" w:hanging="10"/>
      <w:jc w:val="center"/>
      <w:outlineLvl w:val="0"/>
    </w:pPr>
    <w:rPr>
      <w:rFonts w:ascii="Calibri" w:hAnsi="Calibri" w:eastAsia="Calibri" w:cs="Calibri"/>
      <w:color w:val="000000"/>
      <w:sz w:val="56"/>
    </w:rPr>
  </w:style>
  <w:style w:type="character" w:styleId="heading1Char">
    <w:name w:val="Heading 1 Char"/>
    <w:link w:val="heading1"/>
    <w:rPr>
      <w:rFonts w:ascii="Calibri" w:hAnsi="Calibri" w:eastAsia="Calibri" w:cs="Calibri"/>
      <w:color w:val="000000"/>
      <w:sz w:val="5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ieeexplore.ieee.org/document/7004800/" TargetMode="External" Id="hyperlink438" /><Relationship Type="http://schemas.openxmlformats.org/officeDocument/2006/relationships/hyperlink" Target="http://homepages.abdn.ac.uk/f.guerin/pages/teaching/CS5038/lectures/abdn/society/SOCIALIMPLICATIONS.pdf" TargetMode="External" Id="hyperlink443" /><Relationship Type="http://schemas.openxmlformats.org/officeDocument/2006/relationships/hyperlink" Target="http://www.academia.edu/download/34393761/2_The_New_York_Times_on_The_Age_of_Big_Data.pdf" TargetMode="External" Id="hyperlink447" /><Relationship Type="http://schemas.openxmlformats.org/officeDocument/2006/relationships/hyperlink" Target="http://ieeexplore.ieee.org/abstract/document/6817512/" TargetMode="External" Id="hyperlink450" /><Relationship Type="http://schemas.openxmlformats.org/officeDocument/2006/relationships/hyperlink" Target="https://researchcommons.waikato.ac.nz/bitstream/handle/10289/1138/uow-cs-wp-1994-09.pdf?sequence=1" TargetMode="External" Id="hyperlink440" /><Relationship Type="http://schemas.openxmlformats.org/officeDocument/2006/relationships/hyperlink" Target="http://www.jmlr.org/papers/volume12/pedregosa11a/pedregosa11a.pdf" TargetMode="External" Id="hyperlink444" /><Relationship Type="http://schemas.openxmlformats.org/officeDocument/2006/relationships/hyperlink" Target="http://ieeexplore.ieee.org/abstract/document/7882646/" TargetMode="External" Id="hyperlink448" /><Relationship Type="http://schemas.openxmlformats.org/officeDocument/2006/relationships/hyperlink" Target="http://www.cs.cmu.edu/~tom/pubs/Science-ML-2015.pdf" TargetMode="External" Id="hyperlink441" /><Relationship Type="http://schemas.openxmlformats.org/officeDocument/2006/relationships/hyperlink" Target="https://datafloq.com/read/Industrial-Internet-Need-Industrial-Data-Science/1848" TargetMode="External" Id="hyperlink445" /><Relationship Type="http://schemas.openxmlformats.org/officeDocument/2006/relationships/hyperlink" Target="http://ai.stanford.edu/~ang/papers/icml11-MultimodalDeepLearning.pdf" TargetMode="External" Id="hyperlink449" /><Relationship Type="http://schemas.openxmlformats.org/officeDocument/2006/relationships/numbering" Target="numbering.xml" Id="rsNumberingId" /><Relationship Type="http://schemas.openxmlformats.org/officeDocument/2006/relationships/settings" Target="/word/settings.xml" Id="rsSettingsId" /><Relationship Type="http://schemas.openxmlformats.org/officeDocument/2006/relationships/styles" Target="styles.xml" Id="rsStylesId" /><Relationship Type="http://schemas.openxmlformats.org/officeDocument/2006/relationships/hyperlink" Target="https://researchcommons.waikato.ac.nz/bitstream/handle/10289/1138/uow-cs-wp-1994-09.pdf?sequence=1" TargetMode="External" Id="hyperlink439" /><Relationship Type="http://schemas.openxmlformats.org/officeDocument/2006/relationships/hyperlink" Target="http://homepages.abdn.ac.uk/f.guerin/pages/teaching/CS5038/lectures/abdn/society/SOCIALIMPLICATIONS.pdf" TargetMode="External" Id="hyperlink442" /><Relationship Type="http://schemas.openxmlformats.org/officeDocument/2006/relationships/hyperlink" Target="http://www.academia.edu/download/34393761/2_The_New_York_Times_on_The_Age_of_Big_Data.pdf" TargetMode="External" Id="hyperlink446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Rithie Natan</dc:creator>
  <dc:title/>
  <dc:subject/>
  <keywords/>
  <dcterms:created xsi:type="dcterms:W3CDTF">2018-04-01T23:35:48.0000000Z</dcterms:created>
  <dcterms:modified xsi:type="dcterms:W3CDTF">2018-04-01T23:54:10.7614047Z</dcterms:modified>
  <lastModifiedBy>Rithie Natan</lastModifiedBy>
</coreProperties>
</file>