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9a3fb0b502a7460c" /><Relationship Type="http://schemas.openxmlformats.org/package/2006/relationships/metadata/core-properties" Target="/package/services/metadata/core-properties/bde6e8a0639242e1b9dae651e3e4a04d.psmdcp" Id="Rc02c22c569914bd2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784A0EC6" wp14:textId="77777777">
      <w:pPr>
        <w:spacing w:before="0" w:after="0" w:line="360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PUCMINAS/ICEI/Ciências da Computação</w:t>
      </w:r>
    </w:p>
    <w:p xmlns:wp14="http://schemas.microsoft.com/office/word/2010/wordml" w14:paraId="5C1CE2D5" wp14:textId="77777777">
      <w:pPr>
        <w:spacing w:before="0" w:after="0" w:line="360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Filosofia: Razão e Modernidade</w:t>
      </w:r>
    </w:p>
    <w:p xmlns:wp14="http://schemas.microsoft.com/office/word/2010/wordml" w14:paraId="060DFDE6" wp14:textId="77777777">
      <w:pPr>
        <w:spacing w:before="0" w:after="0" w:line="360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Leitura e Produção de texto:  Descartes, filósofo da  Modernidade</w:t>
      </w:r>
    </w:p>
    <w:p xmlns:wp14="http://schemas.microsoft.com/office/word/2010/wordml" w:rsidP="1DE85620" w14:paraId="672A6659" wp14:textId="77777777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14:paraId="210F8325" wp14:textId="77777777">
      <w:pPr>
        <w:numPr>
          <w:ilvl w:val="0"/>
          <w:numId w:val="2"/>
        </w:numPr>
        <w:spacing w:before="0" w:after="0" w:line="360"/>
        <w:ind w:left="720" w:right="0" w:hanging="36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Leitura do  capítulo “Descartes”, da obra TEXTOS BÁSICOS DE FILOSOFIA E HISTÓRIA DAS CIENCIAS, de Danilo Marcondes, disponível em  formato  e-book na biblioteca da PucMinas.</w:t>
      </w:r>
    </w:p>
    <w:p xmlns:wp14="http://schemas.microsoft.com/office/word/2010/wordml" w14:paraId="1376B1F0" wp14:textId="77777777">
      <w:pPr>
        <w:numPr>
          <w:ilvl w:val="0"/>
          <w:numId w:val="2"/>
        </w:numPr>
        <w:spacing w:before="0" w:after="0" w:line="360"/>
        <w:ind w:left="720" w:right="0" w:hanging="36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Resposta às cinco questões, ao final do capítulo, de acordo com os excertos  do próprio Descartes .</w:t>
      </w:r>
    </w:p>
    <w:p xmlns:wp14="http://schemas.microsoft.com/office/word/2010/wordml" w14:paraId="36392828" wp14:textId="77777777">
      <w:pPr>
        <w:numPr>
          <w:ilvl w:val="0"/>
          <w:numId w:val="2"/>
        </w:numPr>
        <w:spacing w:before="0" w:after="0" w:line="360"/>
        <w:ind w:left="720" w:right="0" w:hanging="36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Sua reflexão.  Relacione o excerto abaixo (Descartes, Discurso do Método) à situações/acontecimentos da vida cotidiana que, pelo menos desde a Modernidade, cuja resolução depende da investigação metódica e científica. Dê exemplos.</w:t>
      </w:r>
    </w:p>
    <w:p xmlns:wp14="http://schemas.microsoft.com/office/word/2010/wordml" w14:paraId="5926F78A" wp14:textId="77777777">
      <w:pPr>
        <w:spacing w:before="0" w:after="0" w:line="360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“Com efeito, quero que se saiba que o pouco que aprendi até agora não é quase nada em comparação ao que ignoro e que continuo na esperança de poder aprender. Acontece com os que descobrem pouco a pouco a verdade nas ciências quase o mesmo que ocorre com aqueles que, começando a enriquecer, têm menos dificuldade em fazer mais aquisições do que quando eram mais pobres em relação a aquisições menores. Ou ainda podemos compará-los aos chefes militares cujas forças costumam crescer na proporção de suas vitórias e que necessitam de mais habilidade para manter suas forças após a derrota em uma batalha do que para conservar as vilas e províncias que conquistaram. Pois realmente é como lutar uma batalha tentar vencer todas as dificuldades e todos os erros que nos impedem de alcançar o conhecimento da verdade, e admitir alguma opinião falsa é como se perdêssemos uma batalha”</w:t>
      </w:r>
    </w:p>
    <w:p xmlns:wp14="http://schemas.microsoft.com/office/word/2010/wordml" w:rsidP="1DE85620" w14:paraId="641993C3" wp14:textId="77777777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4"/>
          <w:szCs w:val="24"/>
          <w:shd w:val="clear" w:fill="auto"/>
        </w:rPr>
      </w:pPr>
      <w:r w:rsidRPr="1DE85620">
        <w:rPr>
          <w:rFonts w:ascii="Calibri" w:hAnsi="Calibri" w:eastAsia="Calibri" w:cs="Calibri"/>
          <w:color w:val="000000"/>
          <w:spacing w:val="0"/>
          <w:position w:val="0"/>
          <w:sz w:val="24"/>
          <w:szCs w:val="24"/>
          <w:shd w:val="clear" w:fill="auto"/>
        </w:rPr>
        <w:t xml:space="preserve">----------------------------------------------------//------------------------------------------------------------------------</w:t>
      </w:r>
    </w:p>
    <w:p xmlns:wp14="http://schemas.microsoft.com/office/word/2010/wordml" w:rsidP="1DE85620" w14:paraId="08E257CF" wp14:textId="77777777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</w:pPr>
      <w:r w:rsidRPr="1DE85620">
        <w:rPr>
          <w:rFonts w:ascii="Calibri" w:hAnsi="Calibri" w:eastAsia="Calibri" w:cs="Calibri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Nome: Rithie Natan Carvalhaes Prado</w:t>
      </w:r>
    </w:p>
    <w:p xmlns:wp14="http://schemas.microsoft.com/office/word/2010/wordml" w:rsidP="1DE85620" w14:paraId="32EE7850" wp14:textId="77777777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</w:pPr>
      <w:r w:rsidRPr="1DE85620">
        <w:rPr>
          <w:rFonts w:ascii="Calibri" w:hAnsi="Calibri" w:eastAsia="Calibri" w:cs="Calibri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Matrícula: 541488</w:t>
      </w:r>
    </w:p>
    <w:p xmlns:wp14="http://schemas.microsoft.com/office/word/2010/wordml" w:rsidP="1DE85620" w14:paraId="0A37501D" wp14:textId="77777777">
      <w:pPr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14:paraId="33902B12" wp14:textId="77777777">
      <w:pPr>
        <w:spacing w:before="0" w:after="0" w:line="360"/>
        <w:ind w:left="0" w:right="0" w:firstLine="0"/>
        <w:jc w:val="both"/>
        <w:rPr>
          <w:rFonts w:ascii="Calibri" w:hAnsi="Calibri" w:eastAsia="Calibri" w:cs="Calibri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4"/>
          <w:shd w:val="clear" w:fill="auto"/>
        </w:rPr>
        <w:t xml:space="preserve">Respostas:</w:t>
      </w:r>
    </w:p>
    <w:p xmlns:wp14="http://schemas.microsoft.com/office/word/2010/wordml" w:rsidP="1DE85620" w14:paraId="3D095F8D" wp14:textId="69F386C6">
      <w:pPr>
        <w:pStyle w:val="Normal"/>
        <w:spacing w:before="0" w:after="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000000" w:themeColor="accent6" w:themeTint="FF" w:themeShade="FF"/>
          <w:spacing w:val="0"/>
          <w:position w:val="0"/>
          <w:sz w:val="24"/>
          <w:szCs w:val="24"/>
          <w:shd w:val="clear" w:fill="auto"/>
        </w:rPr>
      </w:pPr>
    </w:p>
    <w:p w:rsidR="1DE85620" w:rsidP="1DE85620" w:rsidRDefault="1DE85620" w14:paraId="0AE50564" w14:textId="6318DD40">
      <w:pPr>
        <w:pStyle w:val="ListParagraph"/>
        <w:numPr>
          <w:ilvl w:val="0"/>
          <w:numId w:val="5"/>
        </w:numPr>
        <w:spacing w:before="0" w:after="0" w:line="360" w:lineRule="auto"/>
        <w:ind w:right="0"/>
        <w:jc w:val="both"/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4"/>
          <w:szCs w:val="24"/>
        </w:rPr>
      </w:pPr>
      <w:r w:rsidRPr="1DE85620" w:rsidR="1DE85620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4"/>
          <w:szCs w:val="24"/>
        </w:rPr>
        <w:t>Leitura.</w:t>
      </w:r>
    </w:p>
    <w:p w:rsidR="1DE85620" w:rsidP="1DE85620" w:rsidRDefault="1DE85620" w14:paraId="0999A3D3" w14:textId="19A98392">
      <w:pPr>
        <w:pStyle w:val="ListParagraph"/>
        <w:numPr>
          <w:ilvl w:val="0"/>
          <w:numId w:val="5"/>
        </w:numPr>
        <w:spacing w:before="0" w:after="0" w:line="360" w:lineRule="auto"/>
        <w:ind w:right="0"/>
        <w:jc w:val="both"/>
        <w:rPr>
          <w:b w:val="0"/>
          <w:bCs w:val="0"/>
          <w:color w:val="000000" w:themeColor="accent6" w:themeTint="FF" w:themeShade="FF"/>
          <w:sz w:val="24"/>
          <w:szCs w:val="24"/>
        </w:rPr>
      </w:pPr>
      <w:r w:rsidRPr="1DE85620" w:rsidR="1DE85620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4"/>
          <w:szCs w:val="24"/>
        </w:rPr>
        <w:t>Questões:</w:t>
      </w:r>
    </w:p>
    <w:p w:rsidR="1DE85620" w:rsidP="1DE85620" w:rsidRDefault="1DE85620" w14:paraId="54430E75" w14:textId="58616F84">
      <w:pPr>
        <w:pStyle w:val="ListParagraph"/>
        <w:numPr>
          <w:ilvl w:val="1"/>
          <w:numId w:val="5"/>
        </w:numPr>
        <w:spacing w:before="0" w:after="0" w:line="360" w:lineRule="auto"/>
        <w:ind w:right="0"/>
        <w:jc w:val="both"/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4"/>
          <w:szCs w:val="24"/>
        </w:rPr>
      </w:pPr>
      <w:r w:rsidRPr="1DE85620" w:rsidR="1DE85620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4"/>
          <w:szCs w:val="24"/>
        </w:rPr>
        <w:t xml:space="preserve">Qual a importância das regras ou princípios do método para Descartes? Resposta: Utilizar a ciência como ferramenta para conduzir a </w:t>
      </w:r>
      <w:r w:rsidRPr="1DE85620" w:rsidR="1DE85620">
        <w:rPr>
          <w:rFonts w:ascii="Calibri" w:hAnsi="Calibri" w:eastAsia="Calibri" w:cs="Calibri"/>
          <w:b w:val="0"/>
          <w:bCs w:val="0"/>
          <w:i w:val="1"/>
          <w:iCs w:val="1"/>
          <w:color w:val="000000" w:themeColor="accent6" w:themeTint="FF" w:themeShade="FF"/>
          <w:sz w:val="24"/>
          <w:szCs w:val="24"/>
        </w:rPr>
        <w:t>r</w:t>
      </w:r>
      <w:r w:rsidRPr="1DE85620" w:rsidR="1DE85620">
        <w:rPr>
          <w:rFonts w:ascii="Calibri" w:hAnsi="Calibri" w:eastAsia="Calibri" w:cs="Calibri"/>
          <w:b w:val="0"/>
          <w:bCs w:val="0"/>
          <w:i w:val="1"/>
          <w:iCs w:val="1"/>
          <w:color w:val="000000" w:themeColor="accent6" w:themeTint="FF" w:themeShade="FF"/>
          <w:sz w:val="24"/>
          <w:szCs w:val="24"/>
        </w:rPr>
        <w:t>azão</w:t>
      </w:r>
      <w:r w:rsidRPr="1DE85620" w:rsidR="1DE85620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4"/>
          <w:szCs w:val="24"/>
        </w:rPr>
        <w:t xml:space="preserve"> e buscar a </w:t>
      </w:r>
      <w:r w:rsidRPr="1DE85620" w:rsidR="1DE85620">
        <w:rPr>
          <w:rFonts w:ascii="Calibri" w:hAnsi="Calibri" w:eastAsia="Calibri" w:cs="Calibri"/>
          <w:b w:val="0"/>
          <w:bCs w:val="0"/>
          <w:i w:val="1"/>
          <w:iCs w:val="1"/>
          <w:color w:val="000000" w:themeColor="accent6" w:themeTint="FF" w:themeShade="FF"/>
          <w:sz w:val="24"/>
          <w:szCs w:val="24"/>
        </w:rPr>
        <w:t>verdade</w:t>
      </w:r>
      <w:r w:rsidRPr="1DE85620" w:rsidR="1DE85620"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4"/>
          <w:szCs w:val="24"/>
        </w:rPr>
        <w:t>.</w:t>
      </w:r>
    </w:p>
    <w:p w:rsidR="1DE85620" w:rsidP="1DE85620" w:rsidRDefault="1DE85620" w14:paraId="770D26A2" w14:textId="1E4A61DA">
      <w:pPr>
        <w:pStyle w:val="ListParagraph"/>
        <w:numPr>
          <w:ilvl w:val="1"/>
          <w:numId w:val="5"/>
        </w:numPr>
        <w:spacing w:before="0" w:after="0" w:line="360" w:lineRule="auto"/>
        <w:ind w:right="0"/>
        <w:jc w:val="both"/>
        <w:rPr>
          <w:rFonts w:ascii="Calibri" w:hAnsi="Calibri" w:eastAsia="Calibri" w:cs="Calibri"/>
          <w:b w:val="0"/>
          <w:bCs w:val="0"/>
          <w:color w:val="000000" w:themeColor="accent6" w:themeTint="FF" w:themeShade="FF"/>
          <w:sz w:val="24"/>
          <w:szCs w:val="24"/>
        </w:rPr>
      </w:pPr>
      <w:r w:rsidRPr="1DE85620" w:rsidR="1DE85620">
        <w:rPr>
          <w:sz w:val="24"/>
          <w:szCs w:val="24"/>
        </w:rPr>
        <w:t>Como Descartes considera que se pode evitar o erro no processo de conhecimento? Resposta: Ao invés de pensarmos para nós mesmos, pautados na escolástica e ciência antiga, Descartes propõe vivenciar experiências seguidas de reflexões.</w:t>
      </w:r>
    </w:p>
    <w:p w:rsidR="1DE85620" w:rsidP="1DE85620" w:rsidRDefault="1DE85620" w14:paraId="51D9C619" w14:textId="49D0C497">
      <w:pPr>
        <w:pStyle w:val="ListParagraph"/>
        <w:numPr>
          <w:ilvl w:val="1"/>
          <w:numId w:val="5"/>
        </w:numPr>
        <w:spacing w:before="0" w:after="0" w:line="360" w:lineRule="auto"/>
        <w:ind w:right="0"/>
        <w:jc w:val="both"/>
        <w:rPr>
          <w:sz w:val="24"/>
          <w:szCs w:val="24"/>
        </w:rPr>
      </w:pPr>
      <w:r w:rsidRPr="1DE85620" w:rsidR="1DE85620">
        <w:rPr>
          <w:sz w:val="24"/>
          <w:szCs w:val="24"/>
        </w:rPr>
        <w:t>Qual a concepção de Descartes da “natureza humana”? Resposta: Distingue o corpo humano de forma separada, ao analisar do ponto de vista físico, da razão e de origem divina: distinção entre corpo e alma. Para Descartes, embora corpo e alma se encontram unidos, devem ser examinados separadamente.</w:t>
      </w:r>
    </w:p>
    <w:p w:rsidR="1DE85620" w:rsidP="1DE85620" w:rsidRDefault="1DE85620" w14:paraId="480DBCB0" w14:textId="1102793A">
      <w:pPr>
        <w:pStyle w:val="ListParagraph"/>
        <w:numPr>
          <w:ilvl w:val="1"/>
          <w:numId w:val="5"/>
        </w:numPr>
        <w:spacing w:before="0" w:after="0" w:line="360" w:lineRule="auto"/>
        <w:ind w:right="0"/>
        <w:jc w:val="both"/>
        <w:rPr>
          <w:sz w:val="24"/>
          <w:szCs w:val="24"/>
        </w:rPr>
      </w:pPr>
      <w:r w:rsidRPr="1DE85620" w:rsidR="1DE85620">
        <w:rPr>
          <w:sz w:val="24"/>
          <w:szCs w:val="24"/>
        </w:rPr>
        <w:t xml:space="preserve">Qual o papel da ciência, segundo os textos acima? Resposta: Proporcionar conhecimento, experiência e reflexão para a busca da verdade. Por isso, o  termo </w:t>
      </w:r>
      <w:r w:rsidRPr="1DE85620" w:rsidR="1DE85620">
        <w:rPr>
          <w:i w:val="1"/>
          <w:iCs w:val="1"/>
          <w:sz w:val="24"/>
          <w:szCs w:val="24"/>
        </w:rPr>
        <w:t>“verdades nas ciências”</w:t>
      </w:r>
      <w:r w:rsidRPr="1DE85620" w:rsidR="1DE85620">
        <w:rPr>
          <w:sz w:val="24"/>
          <w:szCs w:val="24"/>
        </w:rPr>
        <w:t>.</w:t>
      </w:r>
    </w:p>
    <w:p w:rsidR="1DE85620" w:rsidP="1DE85620" w:rsidRDefault="1DE85620" w14:paraId="17B1CE0F" w14:textId="6773781A">
      <w:pPr>
        <w:pStyle w:val="ListParagraph"/>
        <w:numPr>
          <w:ilvl w:val="1"/>
          <w:numId w:val="5"/>
        </w:numPr>
        <w:spacing w:before="0" w:after="0" w:line="360" w:lineRule="auto"/>
        <w:ind w:right="0"/>
        <w:jc w:val="both"/>
        <w:rPr>
          <w:sz w:val="24"/>
          <w:szCs w:val="24"/>
        </w:rPr>
      </w:pPr>
      <w:r w:rsidRPr="171EBF2D" w:rsidR="171EBF2D">
        <w:rPr>
          <w:sz w:val="24"/>
          <w:szCs w:val="24"/>
        </w:rPr>
        <w:t>Como se pode interpretar a “metáfora do relógio” na explicação cartesiana dos fenômenos físicos? Resposta: Pela vivência e experiencia de fenômenos que ainda não são compreendidos, onde o mundo físico é um grande mecanismo que só podemos conjecturar.</w:t>
      </w:r>
    </w:p>
    <w:p w:rsidR="1DE85620" w:rsidP="1DE85620" w:rsidRDefault="1DE85620" w14:paraId="50E31F1A" w14:textId="497BB530">
      <w:pPr>
        <w:pStyle w:val="ListParagraph"/>
        <w:numPr>
          <w:ilvl w:val="0"/>
          <w:numId w:val="5"/>
        </w:numPr>
        <w:spacing w:before="0" w:after="0" w:line="360" w:lineRule="auto"/>
        <w:ind w:right="0"/>
        <w:jc w:val="both"/>
        <w:rPr>
          <w:sz w:val="24"/>
          <w:szCs w:val="24"/>
        </w:rPr>
      </w:pPr>
      <w:r w:rsidRPr="171EBF2D" w:rsidR="171EBF2D">
        <w:rPr>
          <w:sz w:val="24"/>
          <w:szCs w:val="24"/>
        </w:rPr>
        <w:t xml:space="preserve">Reflexão: Uma análise mais atual do nosso dia a dia vivenciado com os acontecimentos do COVID-19. No qual a humanidade depende do conhecimento em base cientifica para minimizar o estrago do vírus. Nesta situação temos as pessoas de senso comun que independente de qualquer classes social, estão refens de informações que são transmitidas por jornalistas e cientistas. Um detalhe importante nesta situação é que todos estamos buscando </w:t>
      </w:r>
      <w:r w:rsidRPr="171EBF2D" w:rsidR="171EBF2D">
        <w:rPr>
          <w:i w:val="1"/>
          <w:iCs w:val="1"/>
          <w:sz w:val="24"/>
          <w:szCs w:val="24"/>
        </w:rPr>
        <w:t>verdades na ciência</w:t>
      </w:r>
      <w:r w:rsidRPr="171EBF2D" w:rsidR="171EBF2D">
        <w:rPr>
          <w:sz w:val="24"/>
          <w:szCs w:val="24"/>
        </w:rPr>
        <w:t>, para tomarmos atitudes que sejam mais acertivas e/ou que minimizem os possíveis problemas.</w:t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decimal"/>
      <w:lvlText w:val="%1."/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1AFA93D5"/>
  <w15:docId w15:val="{dddcf0c5-8455-41e6-aab0-68c198ba7d87}"/>
  <w:rsids>
    <w:rsidRoot w:val="1DE85620"/>
    <w:rsid w:val="171EBF2D"/>
    <w:rsid w:val="1DE85620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93e9da11d5df423d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