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984086" w14:paraId="5A13741E" wp14:textId="5014932F">
      <w:pPr>
        <w:pStyle w:val="Normal"/>
        <w:jc w:val="center"/>
      </w:pPr>
      <w:r w:rsidR="26984086">
        <w:rPr/>
        <w:t>PONTIFÍCIA UNIVERSIDADE CATÓLICA DE MINAS GERAIS</w:t>
      </w:r>
    </w:p>
    <w:p xmlns:wp14="http://schemas.microsoft.com/office/word/2010/wordml" w:rsidP="26984086" w14:paraId="5FA1D4AA" wp14:textId="125453DB">
      <w:pPr>
        <w:pStyle w:val="Normal"/>
        <w:jc w:val="center"/>
      </w:pPr>
      <w:r w:rsidR="26984086">
        <w:rPr/>
        <w:t>DEPARTAMENTO DE CIÊNCIA DA COMPUTAÇÃO</w:t>
      </w:r>
    </w:p>
    <w:p xmlns:wp14="http://schemas.microsoft.com/office/word/2010/wordml" w:rsidP="26984086" w14:paraId="28A501D0" wp14:textId="19D52547">
      <w:pPr>
        <w:pStyle w:val="Normal"/>
        <w:jc w:val="center"/>
      </w:pPr>
      <w:r w:rsidR="26984086">
        <w:rPr/>
        <w:t>LABORATÓRIO DE PROJETO DE SISTEMAS –LPS</w:t>
      </w:r>
    </w:p>
    <w:p xmlns:wp14="http://schemas.microsoft.com/office/word/2010/wordml" w:rsidP="26984086" w14:paraId="49D78D5B" wp14:textId="286FA0AF">
      <w:pPr>
        <w:pStyle w:val="Normal"/>
        <w:jc w:val="center"/>
      </w:pPr>
      <w:r w:rsidR="26984086">
        <w:rPr/>
        <w:t>PROF. Dr. PIETROBON</w:t>
      </w:r>
    </w:p>
    <w:p xmlns:wp14="http://schemas.microsoft.com/office/word/2010/wordml" w:rsidP="26984086" w14:paraId="1E207724" wp14:textId="439E1BA7">
      <w:pPr>
        <w:pStyle w:val="Normal"/>
        <w:jc w:val="center"/>
      </w:pPr>
      <w:r w:rsidR="26984086">
        <w:rPr/>
        <w:t>1º SEMESTRE DE 2020</w:t>
      </w:r>
    </w:p>
    <w:p w:rsidR="26984086" w:rsidP="26984086" w:rsidRDefault="26984086" w14:paraId="2639EBE1" w14:textId="6535FA4B">
      <w:pPr>
        <w:pStyle w:val="Normal"/>
        <w:jc w:val="center"/>
      </w:pPr>
    </w:p>
    <w:p w:rsidR="26984086" w:rsidP="26984086" w:rsidRDefault="26984086" w14:paraId="242067AD" w14:textId="5BE026F1">
      <w:pPr>
        <w:pStyle w:val="Heading1"/>
        <w:rPr>
          <w:color w:val="auto"/>
        </w:rPr>
      </w:pPr>
      <w:r w:rsidRPr="26984086" w:rsidR="26984086">
        <w:rPr>
          <w:color w:val="auto"/>
        </w:rPr>
        <w:t>Trabalho N5 - Avaliação de Usabilidade</w:t>
      </w:r>
    </w:p>
    <w:p w:rsidR="26984086" w:rsidP="26984086" w:rsidRDefault="26984086" w14:paraId="5AC3FC04" w14:textId="2684387C">
      <w:pPr>
        <w:pStyle w:val="Normal"/>
      </w:pPr>
    </w:p>
    <w:p w:rsidR="26984086" w:rsidP="26984086" w:rsidRDefault="26984086" w14:paraId="2F7050E2" w14:textId="2D3B9516">
      <w:pPr>
        <w:pStyle w:val="Normal"/>
        <w:ind w:firstLine="708"/>
      </w:pPr>
      <w:r w:rsidR="26984086">
        <w:rPr/>
        <w:t xml:space="preserve">A tabela abaixo consiste na análise heurística para avaliar o projeto de laboratório de sistemas (Gerenciamento de Fila para </w:t>
      </w:r>
      <w:r w:rsidR="26984086">
        <w:rPr/>
        <w:t>Restaurantes</w:t>
      </w:r>
      <w:r w:rsidR="26984086">
        <w:rPr/>
        <w:t>).</w:t>
      </w:r>
    </w:p>
    <w:p w:rsidR="26984086" w:rsidP="26984086" w:rsidRDefault="26984086" w14:paraId="5DFDBCAA" w14:textId="09D2B7F1">
      <w:pPr>
        <w:pStyle w:val="Normal"/>
        <w:ind w:firstLine="708"/>
      </w:pPr>
      <w:r w:rsidR="26984086">
        <w:rPr/>
        <w:t>A análise heurística foi realizada pelos integrantes da equipe considerando os 10 princípios de Nielsen referentes à usabilidade.</w:t>
      </w:r>
    </w:p>
    <w:p w:rsidR="26984086" w:rsidP="26984086" w:rsidRDefault="26984086" w14:paraId="0A30D716" w14:textId="0482D52F">
      <w:pPr>
        <w:pStyle w:val="Normal"/>
        <w:ind w:firstLine="0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95"/>
        <w:gridCol w:w="1260"/>
        <w:gridCol w:w="1110"/>
        <w:gridCol w:w="1652"/>
        <w:gridCol w:w="3009"/>
      </w:tblGrid>
      <w:tr w:rsidR="26984086" w:rsidTr="26984086" w14:paraId="15CEE18C">
        <w:tc>
          <w:tcPr>
            <w:tcW w:w="1995" w:type="dxa"/>
            <w:vMerge w:val="restart"/>
            <w:shd w:val="clear" w:color="auto" w:fill="4472C4" w:themeFill="accent1"/>
            <w:tcMar/>
          </w:tcPr>
          <w:p w:rsidR="26984086" w:rsidP="26984086" w:rsidRDefault="26984086" w14:paraId="3A15CEAC" w14:textId="091590F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Princípios</w:t>
            </w:r>
          </w:p>
        </w:tc>
        <w:tc>
          <w:tcPr>
            <w:tcW w:w="4022" w:type="dxa"/>
            <w:gridSpan w:val="3"/>
            <w:shd w:val="clear" w:color="auto" w:fill="4472C4" w:themeFill="accent1"/>
            <w:tcMar/>
          </w:tcPr>
          <w:p w:rsidR="26984086" w:rsidP="26984086" w:rsidRDefault="26984086" w14:paraId="16E5A91B" w14:textId="0A1DF96D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Gerenciamento de Fila para Restaurantes</w:t>
            </w:r>
          </w:p>
        </w:tc>
        <w:tc>
          <w:tcPr>
            <w:tcW w:w="3009" w:type="dxa"/>
            <w:vMerge w:val="restart"/>
            <w:shd w:val="clear" w:color="auto" w:fill="4472C4" w:themeFill="accent1"/>
            <w:tcMar/>
          </w:tcPr>
          <w:p w:rsidR="26984086" w:rsidP="26984086" w:rsidRDefault="26984086" w14:paraId="10431EE1" w14:textId="45BA03F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Considerações, caso necessário</w:t>
            </w:r>
          </w:p>
        </w:tc>
      </w:tr>
      <w:tr w:rsidR="26984086" w:rsidTr="26984086" w14:paraId="62067E60">
        <w:tc>
          <w:tcPr>
            <w:tcW w:w="1995" w:type="dxa"/>
            <w:vMerge/>
            <w:tcMar/>
          </w:tcPr>
          <w:p w14:paraId="783B0EAD"/>
        </w:tc>
        <w:tc>
          <w:tcPr>
            <w:tcW w:w="1260" w:type="dxa"/>
            <w:shd w:val="clear" w:color="auto" w:fill="4472C4" w:themeFill="accent1"/>
            <w:tcMar/>
          </w:tcPr>
          <w:p w:rsidR="26984086" w:rsidP="26984086" w:rsidRDefault="26984086" w14:paraId="4566614B" w14:textId="0D6B6E25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 xml:space="preserve">Média </w:t>
            </w:r>
            <w:r w:rsidRPr="26984086" w:rsidR="26984086">
              <w:rPr>
                <w:b w:val="1"/>
                <w:bCs w:val="1"/>
              </w:rPr>
              <w:t>Aritmética</w:t>
            </w:r>
          </w:p>
        </w:tc>
        <w:tc>
          <w:tcPr>
            <w:tcW w:w="1110" w:type="dxa"/>
            <w:shd w:val="clear" w:color="auto" w:fill="4472C4" w:themeFill="accent1"/>
            <w:tcMar/>
          </w:tcPr>
          <w:p w:rsidR="26984086" w:rsidP="26984086" w:rsidRDefault="26984086" w14:paraId="1B00BC19" w14:textId="3EBC7546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Consenso (*)</w:t>
            </w:r>
          </w:p>
        </w:tc>
        <w:tc>
          <w:tcPr>
            <w:tcW w:w="1652" w:type="dxa"/>
            <w:shd w:val="clear" w:color="auto" w:fill="4472C4" w:themeFill="accent1"/>
            <w:tcMar/>
          </w:tcPr>
          <w:p w:rsidR="26984086" w:rsidP="26984086" w:rsidRDefault="26984086" w14:paraId="5DCE940A" w14:textId="32C1E104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Diferença entre média e consenso</w:t>
            </w:r>
          </w:p>
        </w:tc>
        <w:tc>
          <w:tcPr>
            <w:tcW w:w="3009" w:type="dxa"/>
            <w:vMerge/>
            <w:tcMar/>
          </w:tcPr>
          <w:p w14:paraId="3DAFF4C0"/>
        </w:tc>
      </w:tr>
      <w:tr w:rsidR="26984086" w:rsidTr="26984086" w14:paraId="66917CB7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34FBC81A" w14:textId="17F27634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1.</w:t>
            </w:r>
            <w:r w:rsidRPr="26984086" w:rsidR="26984086">
              <w:rPr>
                <w:b w:val="1"/>
                <w:bCs w:val="1"/>
              </w:rPr>
              <w:t>Visibidade</w:t>
            </w:r>
            <w:r w:rsidRPr="26984086" w:rsidR="26984086">
              <w:rPr>
                <w:b w:val="1"/>
                <w:bCs w:val="1"/>
              </w:rPr>
              <w:t xml:space="preserve"> do status do sistema</w:t>
            </w:r>
          </w:p>
        </w:tc>
        <w:tc>
          <w:tcPr>
            <w:tcW w:w="1260" w:type="dxa"/>
            <w:tcMar/>
          </w:tcPr>
          <w:p w:rsidR="26984086" w:rsidP="26984086" w:rsidRDefault="26984086" w14:paraId="634DE337" w14:textId="7C59DD4A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1,50</w:t>
            </w:r>
          </w:p>
        </w:tc>
        <w:tc>
          <w:tcPr>
            <w:tcW w:w="1110" w:type="dxa"/>
            <w:tcMar/>
          </w:tcPr>
          <w:p w:rsidR="26984086" w:rsidP="26984086" w:rsidRDefault="26984086" w14:paraId="7B3F1E32" w14:textId="4F554392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77D5D332" w14:textId="0FAE417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0,50</w:t>
            </w:r>
          </w:p>
        </w:tc>
        <w:tc>
          <w:tcPr>
            <w:tcW w:w="3009" w:type="dxa"/>
            <w:tcMar/>
          </w:tcPr>
          <w:p w:rsidR="26984086" w:rsidP="26984086" w:rsidRDefault="26984086" w14:paraId="43490331" w14:textId="11EF2867">
            <w:pPr>
              <w:pStyle w:val="Normal"/>
              <w:jc w:val="center"/>
            </w:pPr>
            <w:r w:rsidR="26984086">
              <w:rPr/>
              <w:t>-</w:t>
            </w:r>
          </w:p>
        </w:tc>
      </w:tr>
      <w:tr w:rsidR="26984086" w:rsidTr="26984086" w14:paraId="0A924197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27C2C673" w14:textId="6888BB35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2. Compatibilidade do sistema com o mundo real</w:t>
            </w:r>
          </w:p>
        </w:tc>
        <w:tc>
          <w:tcPr>
            <w:tcW w:w="1260" w:type="dxa"/>
            <w:tcMar/>
          </w:tcPr>
          <w:p w:rsidR="26984086" w:rsidP="26984086" w:rsidRDefault="26984086" w14:paraId="1F4A9074" w14:textId="13FE9E5F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110" w:type="dxa"/>
            <w:tcMar/>
          </w:tcPr>
          <w:p w:rsidR="26984086" w:rsidP="26984086" w:rsidRDefault="26984086" w14:paraId="2C17175A" w14:textId="52C2E398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1652" w:type="dxa"/>
            <w:tcMar/>
          </w:tcPr>
          <w:p w:rsidR="26984086" w:rsidP="26984086" w:rsidRDefault="26984086" w14:paraId="6C661BFC" w14:textId="537167C3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0,25</w:t>
            </w:r>
          </w:p>
        </w:tc>
        <w:tc>
          <w:tcPr>
            <w:tcW w:w="3009" w:type="dxa"/>
            <w:tcMar/>
          </w:tcPr>
          <w:p w:rsidR="26984086" w:rsidP="26984086" w:rsidRDefault="26984086" w14:paraId="5F1F29E4" w14:textId="49409ED4">
            <w:pPr>
              <w:pStyle w:val="Normal"/>
              <w:jc w:val="left"/>
            </w:pPr>
            <w:r w:rsidR="26984086">
              <w:rPr/>
              <w:t>Embora não preparado o suficiente, o website consegue resolver minimamente o problema de restaurantes que sofrem com excesso de lotação.</w:t>
            </w:r>
          </w:p>
        </w:tc>
      </w:tr>
      <w:tr w:rsidR="26984086" w:rsidTr="26984086" w14:paraId="156174DA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1483A6D5" w14:textId="77CE04FB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3. Controle do usuário e liberdade</w:t>
            </w:r>
          </w:p>
        </w:tc>
        <w:tc>
          <w:tcPr>
            <w:tcW w:w="1260" w:type="dxa"/>
            <w:tcMar/>
          </w:tcPr>
          <w:p w:rsidR="26984086" w:rsidP="26984086" w:rsidRDefault="26984086" w14:paraId="5DA90A17" w14:textId="0A2D81D9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2,00</w:t>
            </w:r>
          </w:p>
        </w:tc>
        <w:tc>
          <w:tcPr>
            <w:tcW w:w="1110" w:type="dxa"/>
            <w:tcMar/>
          </w:tcPr>
          <w:p w:rsidR="26984086" w:rsidP="26984086" w:rsidRDefault="26984086" w14:paraId="445E5050" w14:textId="6B700B35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482912EA" w14:textId="498BEB0D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3009" w:type="dxa"/>
            <w:tcMar/>
          </w:tcPr>
          <w:p w:rsidR="26984086" w:rsidP="26984086" w:rsidRDefault="26984086" w14:paraId="3F7348CF" w14:textId="46080480">
            <w:pPr>
              <w:pStyle w:val="Normal"/>
              <w:jc w:val="left"/>
            </w:pPr>
            <w:r w:rsidR="26984086">
              <w:rPr/>
              <w:t>Permite que o usuário consiga fazer outras operações enquanto aguarda a aprovação de seu pedido, na parte de histórico de pedidos.</w:t>
            </w:r>
          </w:p>
        </w:tc>
      </w:tr>
      <w:tr w:rsidR="26984086" w:rsidTr="26984086" w14:paraId="11C4F3B6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0AA19A54" w14:textId="0EFA4F5D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4. Consistência e padrões</w:t>
            </w:r>
          </w:p>
        </w:tc>
        <w:tc>
          <w:tcPr>
            <w:tcW w:w="1260" w:type="dxa"/>
            <w:tcMar/>
          </w:tcPr>
          <w:p w:rsidR="26984086" w:rsidP="26984086" w:rsidRDefault="26984086" w14:paraId="665BE316" w14:textId="45AC3A0D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1,75</w:t>
            </w:r>
          </w:p>
        </w:tc>
        <w:tc>
          <w:tcPr>
            <w:tcW w:w="1110" w:type="dxa"/>
            <w:tcMar/>
          </w:tcPr>
          <w:p w:rsidR="26984086" w:rsidP="26984086" w:rsidRDefault="26984086" w14:paraId="16912AF0" w14:textId="7CF48152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42CBCB20" w14:textId="42EC29D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3009" w:type="dxa"/>
            <w:tcMar/>
          </w:tcPr>
          <w:p w:rsidR="26984086" w:rsidP="26984086" w:rsidRDefault="26984086" w14:paraId="7BF7B15C" w14:textId="5EF3C895">
            <w:pPr>
              <w:pStyle w:val="Normal"/>
              <w:jc w:val="center"/>
            </w:pPr>
            <w:r w:rsidR="26984086">
              <w:rPr/>
              <w:t>-</w:t>
            </w:r>
          </w:p>
        </w:tc>
      </w:tr>
      <w:tr w:rsidR="26984086" w:rsidTr="26984086" w14:paraId="2007AF27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6325004C" w14:textId="237CF81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5. Ajuda os usuários a reconhecer, diagnosticar e recuperar-se de erros</w:t>
            </w:r>
          </w:p>
        </w:tc>
        <w:tc>
          <w:tcPr>
            <w:tcW w:w="1260" w:type="dxa"/>
            <w:tcMar/>
          </w:tcPr>
          <w:p w:rsidR="26984086" w:rsidP="26984086" w:rsidRDefault="26984086" w14:paraId="4CFC2860" w14:textId="0CF8DCE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110" w:type="dxa"/>
            <w:tcMar/>
          </w:tcPr>
          <w:p w:rsidR="26984086" w:rsidP="26984086" w:rsidRDefault="26984086" w14:paraId="326950E1" w14:textId="364D3918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1652" w:type="dxa"/>
            <w:tcMar/>
          </w:tcPr>
          <w:p w:rsidR="26984086" w:rsidP="26984086" w:rsidRDefault="26984086" w14:paraId="6AE05CC3" w14:textId="49A40883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0,25</w:t>
            </w:r>
          </w:p>
        </w:tc>
        <w:tc>
          <w:tcPr>
            <w:tcW w:w="3009" w:type="dxa"/>
            <w:tcMar/>
          </w:tcPr>
          <w:p w:rsidR="26984086" w:rsidP="26984086" w:rsidRDefault="26984086" w14:paraId="26E7FA2C" w14:textId="0E1E69AA">
            <w:pPr>
              <w:pStyle w:val="Normal"/>
              <w:jc w:val="left"/>
            </w:pPr>
            <w:r w:rsidR="26984086">
              <w:rPr/>
              <w:t>Existe uma inconsistência em conseguir fazer a atualização de pedidos. Está área do site é parte da funcionabilidade do gerente do restaurante. Entretanto, foi possível corrigir através de um botão de controle de atualização de pedidos.</w:t>
            </w:r>
          </w:p>
        </w:tc>
      </w:tr>
      <w:tr w:rsidR="26984086" w:rsidTr="26984086" w14:paraId="3BC3523E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23443C48" w14:textId="45DE2548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6. Prevenção de erros</w:t>
            </w:r>
          </w:p>
        </w:tc>
        <w:tc>
          <w:tcPr>
            <w:tcW w:w="1260" w:type="dxa"/>
            <w:tcMar/>
          </w:tcPr>
          <w:p w:rsidR="26984086" w:rsidP="26984086" w:rsidRDefault="26984086" w14:paraId="06D8A094" w14:textId="630DCAE2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2,00</w:t>
            </w:r>
          </w:p>
        </w:tc>
        <w:tc>
          <w:tcPr>
            <w:tcW w:w="1110" w:type="dxa"/>
            <w:tcMar/>
          </w:tcPr>
          <w:p w:rsidR="26984086" w:rsidP="26984086" w:rsidRDefault="26984086" w14:paraId="7FAF488B" w14:textId="0B1BE607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22CBB4D7" w14:textId="69E4EDEF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3009" w:type="dxa"/>
            <w:tcMar/>
          </w:tcPr>
          <w:p w:rsidR="26984086" w:rsidP="26984086" w:rsidRDefault="26984086" w14:paraId="7763998C" w14:textId="2F1BA04A">
            <w:pPr>
              <w:pStyle w:val="Normal"/>
              <w:jc w:val="left"/>
            </w:pPr>
            <w:r w:rsidR="26984086">
              <w:rPr/>
              <w:t>Através dos casos de testes, o site demonstrou consistência e impossibilita que o usuário force erros e sempre permaneça no fluxo de atividades.</w:t>
            </w:r>
          </w:p>
        </w:tc>
      </w:tr>
      <w:tr w:rsidR="26984086" w:rsidTr="26984086" w14:paraId="0318EBA7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1704E376" w14:textId="2B46F699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7. Reconhecimento em vez de memorização</w:t>
            </w:r>
          </w:p>
        </w:tc>
        <w:tc>
          <w:tcPr>
            <w:tcW w:w="1260" w:type="dxa"/>
            <w:tcMar/>
          </w:tcPr>
          <w:p w:rsidR="26984086" w:rsidP="26984086" w:rsidRDefault="26984086" w14:paraId="478B6EF9" w14:textId="7287033C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1,75</w:t>
            </w:r>
          </w:p>
        </w:tc>
        <w:tc>
          <w:tcPr>
            <w:tcW w:w="1110" w:type="dxa"/>
            <w:tcMar/>
          </w:tcPr>
          <w:p w:rsidR="26984086" w:rsidP="26984086" w:rsidRDefault="26984086" w14:paraId="2FC4C11E" w14:textId="667F1B86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1237136B" w14:textId="6166552F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3009" w:type="dxa"/>
            <w:tcMar/>
          </w:tcPr>
          <w:p w:rsidR="26984086" w:rsidP="26984086" w:rsidRDefault="26984086" w14:paraId="4C21CE9C" w14:textId="6CA2CA86">
            <w:pPr>
              <w:pStyle w:val="Normal"/>
              <w:jc w:val="left"/>
            </w:pPr>
            <w:r w:rsidR="26984086">
              <w:rPr/>
              <w:t>Como o fluxo de atividades do aplicativo é bem simplista, não há dificuldades de reconhecer quais funções estão disponíveis.</w:t>
            </w:r>
          </w:p>
        </w:tc>
      </w:tr>
      <w:tr w:rsidR="26984086" w:rsidTr="26984086" w14:paraId="679DF102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1AC35B41" w14:textId="51010EE8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8. Flexibilidade e eficiência de uso</w:t>
            </w:r>
          </w:p>
        </w:tc>
        <w:tc>
          <w:tcPr>
            <w:tcW w:w="1260" w:type="dxa"/>
            <w:tcMar/>
          </w:tcPr>
          <w:p w:rsidR="26984086" w:rsidP="26984086" w:rsidRDefault="26984086" w14:paraId="33A06ABE" w14:textId="63E5B6C8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2,00</w:t>
            </w:r>
          </w:p>
        </w:tc>
        <w:tc>
          <w:tcPr>
            <w:tcW w:w="1110" w:type="dxa"/>
            <w:tcMar/>
          </w:tcPr>
          <w:p w:rsidR="26984086" w:rsidP="26984086" w:rsidRDefault="26984086" w14:paraId="5226FAA0" w14:textId="054081A3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2,00</w:t>
            </w:r>
          </w:p>
        </w:tc>
        <w:tc>
          <w:tcPr>
            <w:tcW w:w="1652" w:type="dxa"/>
            <w:tcMar/>
          </w:tcPr>
          <w:p w:rsidR="26984086" w:rsidP="26984086" w:rsidRDefault="26984086" w14:paraId="791429DF" w14:textId="7537D3C4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0,00</w:t>
            </w:r>
          </w:p>
        </w:tc>
        <w:tc>
          <w:tcPr>
            <w:tcW w:w="3009" w:type="dxa"/>
            <w:tcMar/>
          </w:tcPr>
          <w:p w:rsidR="26984086" w:rsidP="26984086" w:rsidRDefault="26984086" w14:paraId="62742880" w14:textId="6F376AC7">
            <w:pPr>
              <w:pStyle w:val="Normal"/>
              <w:jc w:val="left"/>
            </w:pPr>
            <w:r w:rsidR="26984086">
              <w:rPr/>
              <w:t>O website é bem simples e fácil usabilidade. Cumpre suas funções e propósitos.</w:t>
            </w:r>
          </w:p>
        </w:tc>
      </w:tr>
      <w:tr w:rsidR="26984086" w:rsidTr="26984086" w14:paraId="4C09A90A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1B9C5342" w14:textId="4139BE93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9. Estética e design minimalista</w:t>
            </w:r>
          </w:p>
        </w:tc>
        <w:tc>
          <w:tcPr>
            <w:tcW w:w="1260" w:type="dxa"/>
            <w:tcMar/>
          </w:tcPr>
          <w:p w:rsidR="26984086" w:rsidP="26984086" w:rsidRDefault="26984086" w14:paraId="3A139672" w14:textId="13D946EF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1110" w:type="dxa"/>
            <w:tcMar/>
          </w:tcPr>
          <w:p w:rsidR="26984086" w:rsidP="26984086" w:rsidRDefault="26984086" w14:paraId="1DCA1878" w14:textId="2F6174A5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0,75</w:t>
            </w:r>
          </w:p>
        </w:tc>
        <w:tc>
          <w:tcPr>
            <w:tcW w:w="1652" w:type="dxa"/>
            <w:tcMar/>
          </w:tcPr>
          <w:p w:rsidR="26984086" w:rsidP="26984086" w:rsidRDefault="26984086" w14:paraId="312D0196" w14:textId="36D28760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0,00</w:t>
            </w:r>
          </w:p>
        </w:tc>
        <w:tc>
          <w:tcPr>
            <w:tcW w:w="3009" w:type="dxa"/>
            <w:tcMar/>
          </w:tcPr>
          <w:p w:rsidR="26984086" w:rsidP="26984086" w:rsidRDefault="26984086" w14:paraId="1F1D00D4" w14:textId="5E59E7AA">
            <w:pPr>
              <w:pStyle w:val="Normal"/>
              <w:jc w:val="left"/>
            </w:pPr>
            <w:r w:rsidR="26984086">
              <w:rPr/>
              <w:t xml:space="preserve">Embora a UI seja simples, o site ainda não apresenta uma aparência </w:t>
            </w:r>
            <w:r w:rsidR="26984086">
              <w:rPr/>
              <w:t>satisfatória</w:t>
            </w:r>
            <w:r w:rsidR="26984086">
              <w:rPr/>
              <w:t xml:space="preserve"> e inclusiva para outras pessoas.</w:t>
            </w:r>
          </w:p>
        </w:tc>
      </w:tr>
      <w:tr w:rsidR="26984086" w:rsidTr="26984086" w14:paraId="620C700D">
        <w:tc>
          <w:tcPr>
            <w:tcW w:w="1995" w:type="dxa"/>
            <w:shd w:val="clear" w:color="auto" w:fill="FFC000" w:themeFill="accent4"/>
            <w:tcMar/>
          </w:tcPr>
          <w:p w:rsidR="26984086" w:rsidP="26984086" w:rsidRDefault="26984086" w14:paraId="3F412040" w14:textId="6C22A1FA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10. Ajuda e documentação</w:t>
            </w:r>
          </w:p>
        </w:tc>
        <w:tc>
          <w:tcPr>
            <w:tcW w:w="1260" w:type="dxa"/>
            <w:tcMar/>
          </w:tcPr>
          <w:p w:rsidR="26984086" w:rsidP="26984086" w:rsidRDefault="26984086" w14:paraId="5D700DCE" w14:textId="658351FF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2,00</w:t>
            </w:r>
          </w:p>
        </w:tc>
        <w:tc>
          <w:tcPr>
            <w:tcW w:w="1110" w:type="dxa"/>
            <w:tcMar/>
          </w:tcPr>
          <w:p w:rsidR="26984086" w:rsidP="26984086" w:rsidRDefault="26984086" w14:paraId="38064142" w14:textId="115D437D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1652" w:type="dxa"/>
            <w:tcMar/>
          </w:tcPr>
          <w:p w:rsidR="26984086" w:rsidP="26984086" w:rsidRDefault="26984086" w14:paraId="3C6852FA" w14:textId="55AE9251">
            <w:pPr>
              <w:pStyle w:val="Normal"/>
              <w:jc w:val="center"/>
              <w:rPr>
                <w:b w:val="1"/>
                <w:bCs w:val="1"/>
              </w:rPr>
            </w:pPr>
            <w:r w:rsidRPr="26984086" w:rsidR="26984086">
              <w:rPr>
                <w:b w:val="1"/>
                <w:bCs w:val="1"/>
              </w:rPr>
              <w:t>1,00</w:t>
            </w:r>
          </w:p>
        </w:tc>
        <w:tc>
          <w:tcPr>
            <w:tcW w:w="3009" w:type="dxa"/>
            <w:tcMar/>
          </w:tcPr>
          <w:p w:rsidR="26984086" w:rsidP="26984086" w:rsidRDefault="26984086" w14:paraId="758B6AFC" w14:textId="12FAFFBF">
            <w:pPr>
              <w:pStyle w:val="Normal"/>
              <w:jc w:val="left"/>
            </w:pPr>
            <w:r w:rsidR="26984086">
              <w:rPr/>
              <w:t xml:space="preserve">O website é bem simples e fácil usabilidade, no qual não é </w:t>
            </w:r>
            <w:r w:rsidR="26984086">
              <w:rPr/>
              <w:t>necessária nenhuma documentação</w:t>
            </w:r>
            <w:r w:rsidR="26984086">
              <w:rPr/>
              <w:t xml:space="preserve"> ou “help </w:t>
            </w:r>
            <w:proofErr w:type="spellStart"/>
            <w:r w:rsidR="26984086">
              <w:rPr/>
              <w:t>service</w:t>
            </w:r>
            <w:proofErr w:type="spellEnd"/>
            <w:r w:rsidR="26984086">
              <w:rPr/>
              <w:t>” para a ajudar o usuário a usar.</w:t>
            </w:r>
          </w:p>
        </w:tc>
      </w:tr>
    </w:tbl>
    <w:p w:rsidR="26984086" w:rsidP="26984086" w:rsidRDefault="26984086" w14:paraId="2A6567A5" w14:textId="7A34FC6E">
      <w:pPr>
        <w:pStyle w:val="Normal"/>
        <w:ind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BBF24E"/>
  <w15:docId w15:val="{53ab0704-1aaf-422f-bfd4-8f43e5edaff8}"/>
  <w:rsids>
    <w:rsidRoot w:val="4ABBF24E"/>
    <w:rsid w:val="26984086"/>
    <w:rsid w:val="4ABBF2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5ee033e54d47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2020-06-10T00:18:55.7991091Z</dcterms:created>
  <dcterms:modified xsi:type="dcterms:W3CDTF">2020-06-10T01:08:15.9161941Z</dcterms:modified>
  <dc:creator>Rithie Natan</dc:creator>
  <lastModifiedBy>Rithie Natan</lastModifiedBy>
</coreProperties>
</file>