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81CF0" w:rsidRPr="00BD322D" w:rsidRDefault="00581CF0" w:rsidP="00581CF0">
      <w:pPr>
        <w:spacing w:before="0" w:after="0"/>
        <w:jc w:val="center"/>
        <w:rPr>
          <w:b/>
          <w:color w:val="000000" w:themeColor="text1"/>
        </w:rPr>
      </w:pPr>
      <w:bookmarkStart w:id="0" w:name="OLE_LINK1"/>
      <w:bookmarkStart w:id="1" w:name="OLE_LINK23"/>
      <w:bookmarkStart w:id="2" w:name="OLE_LINK89"/>
      <w:bookmarkStart w:id="3" w:name="OLE_LINK93"/>
      <w:bookmarkStart w:id="4" w:name="OLE_LINK172"/>
      <w:bookmarkStart w:id="5" w:name="OLE_LINK173"/>
      <w:bookmarkStart w:id="6" w:name="OLE_LINK186"/>
      <w:bookmarkStart w:id="7" w:name="OLE_LINK188"/>
      <w:bookmarkStart w:id="8" w:name="OLE_LINK194"/>
      <w:bookmarkStart w:id="9" w:name="OLE_LINK209"/>
      <w:bookmarkStart w:id="10" w:name="OLE_LINK211"/>
      <w:bookmarkStart w:id="11" w:name="OLE_LINK213"/>
      <w:bookmarkStart w:id="12" w:name="OLE_LINK214"/>
      <w:r w:rsidRPr="00BD322D">
        <w:rPr>
          <w:b/>
          <w:color w:val="000000" w:themeColor="text1"/>
        </w:rPr>
        <w:t>Empirical Project 1</w:t>
      </w:r>
      <w:bookmarkStart w:id="13" w:name="OLE_LINK208"/>
      <w:bookmarkStart w:id="14" w:name="_Hlk116626"/>
      <w:bookmarkStart w:id="15" w:name="OLE_LINK191"/>
      <w:bookmarkStart w:id="16" w:name="OLE_LINK207"/>
      <w:bookmarkEnd w:id="0"/>
    </w:p>
    <w:p w:rsidR="00581CF0" w:rsidRPr="00BD322D" w:rsidRDefault="004655E1" w:rsidP="00581CF0">
      <w:pPr>
        <w:spacing w:before="0" w:after="0"/>
        <w:jc w:val="center"/>
        <w:rPr>
          <w:b/>
          <w:color w:val="000000" w:themeColor="text1"/>
        </w:rPr>
      </w:pPr>
      <w:r w:rsidRPr="00BD322D">
        <w:rPr>
          <w:rFonts w:cs="Times New Roman"/>
          <w:b/>
          <w:bCs/>
          <w:color w:val="000000" w:themeColor="text1"/>
        </w:rPr>
        <w:t xml:space="preserve">Stories </w:t>
      </w:r>
      <w:bookmarkEnd w:id="13"/>
      <w:r w:rsidRPr="00BD322D">
        <w:rPr>
          <w:rFonts w:cs="Times New Roman"/>
          <w:b/>
          <w:bCs/>
          <w:color w:val="000000" w:themeColor="text1"/>
        </w:rPr>
        <w:t>from the Atlas</w:t>
      </w:r>
      <w:bookmarkEnd w:id="14"/>
      <w:r w:rsidRPr="00BD322D">
        <w:rPr>
          <w:rFonts w:cs="Times New Roman"/>
          <w:b/>
          <w:bCs/>
          <w:color w:val="000000" w:themeColor="text1"/>
        </w:rPr>
        <w:t>: Describing Data using Maps, Regressions, and Correlations</w:t>
      </w:r>
      <w:bookmarkStart w:id="17" w:name="OLE_LINK41"/>
      <w:bookmarkStart w:id="18" w:name="OLE_LINK192"/>
      <w:bookmarkEnd w:id="15"/>
      <w:bookmarkEnd w:id="16"/>
    </w:p>
    <w:p w:rsidR="00581CF0" w:rsidRPr="00BD322D" w:rsidRDefault="004655E1" w:rsidP="00581CF0">
      <w:pPr>
        <w:spacing w:before="0" w:after="0"/>
        <w:jc w:val="center"/>
        <w:rPr>
          <w:rFonts w:cs="Times New Roman"/>
          <w:color w:val="000000" w:themeColor="text1"/>
        </w:rPr>
      </w:pPr>
      <w:r w:rsidRPr="00BD322D">
        <w:rPr>
          <w:rFonts w:cs="Times New Roman"/>
          <w:color w:val="000000" w:themeColor="text1"/>
        </w:rPr>
        <w:t>Helen (Yingying</w:t>
      </w:r>
      <w:r w:rsidR="00D258DF" w:rsidRPr="00BD322D">
        <w:rPr>
          <w:rFonts w:cs="Times New Roman"/>
          <w:color w:val="000000" w:themeColor="text1"/>
        </w:rPr>
        <w:t>)</w:t>
      </w:r>
      <w:r w:rsidRPr="00BD322D">
        <w:rPr>
          <w:rFonts w:cs="Times New Roman"/>
          <w:color w:val="000000" w:themeColor="text1"/>
        </w:rPr>
        <w:t xml:space="preserve"> Huang</w:t>
      </w:r>
      <w:bookmarkStart w:id="19" w:name="OLE_LINK154"/>
      <w:bookmarkStart w:id="20" w:name="OLE_LINK11"/>
      <w:bookmarkStart w:id="21" w:name="OLE_LINK12"/>
      <w:bookmarkEnd w:id="1"/>
      <w:bookmarkEnd w:id="2"/>
      <w:bookmarkEnd w:id="3"/>
      <w:bookmarkEnd w:id="4"/>
      <w:bookmarkEnd w:id="5"/>
      <w:bookmarkEnd w:id="6"/>
      <w:bookmarkEnd w:id="7"/>
      <w:bookmarkEnd w:id="8"/>
      <w:bookmarkEnd w:id="9"/>
      <w:bookmarkEnd w:id="10"/>
      <w:bookmarkEnd w:id="17"/>
    </w:p>
    <w:p w:rsidR="00581CF0" w:rsidRPr="00BD322D" w:rsidRDefault="00581CF0" w:rsidP="00581CF0">
      <w:pPr>
        <w:spacing w:before="0" w:after="0"/>
        <w:jc w:val="center"/>
        <w:rPr>
          <w:color w:val="000000" w:themeColor="text1"/>
        </w:rPr>
      </w:pPr>
    </w:p>
    <w:p w:rsidR="004655E1" w:rsidRPr="00BD322D" w:rsidRDefault="004655E1" w:rsidP="004655E1">
      <w:pPr>
        <w:pStyle w:val="ListParagraph"/>
        <w:numPr>
          <w:ilvl w:val="0"/>
          <w:numId w:val="1"/>
        </w:numPr>
        <w:jc w:val="both"/>
        <w:rPr>
          <w:b/>
          <w:bCs/>
          <w:color w:val="000000" w:themeColor="text1"/>
        </w:rPr>
      </w:pPr>
      <w:bookmarkStart w:id="22" w:name="OLE_LINK146"/>
      <w:bookmarkStart w:id="23" w:name="OLE_LINK153"/>
      <w:bookmarkStart w:id="24" w:name="OLE_LINK5"/>
      <w:bookmarkStart w:id="25" w:name="OLE_LINK6"/>
      <w:bookmarkEnd w:id="18"/>
      <w:bookmarkEnd w:id="19"/>
      <w:r w:rsidRPr="00BD322D">
        <w:rPr>
          <w:b/>
          <w:bCs/>
          <w:color w:val="000000" w:themeColor="text1"/>
        </w:rPr>
        <w:t xml:space="preserve">Start by looking up the city where you grew up on the </w:t>
      </w:r>
      <w:bookmarkStart w:id="26" w:name="OLE_LINK205"/>
      <w:bookmarkStart w:id="27" w:name="OLE_LINK223"/>
      <w:r w:rsidRPr="00FF34B3">
        <w:rPr>
          <w:rStyle w:val="Hyperlink"/>
          <w:rFonts w:cs="Times New Roman"/>
          <w:b/>
          <w:bCs/>
          <w:shd w:val="clear" w:color="auto" w:fill="FFFFFF"/>
        </w:rPr>
        <w:fldChar w:fldCharType="begin"/>
      </w:r>
      <w:r w:rsidRPr="00FF34B3">
        <w:rPr>
          <w:rStyle w:val="Hyperlink"/>
          <w:rFonts w:cs="Times New Roman"/>
          <w:b/>
          <w:bCs/>
          <w:shd w:val="clear" w:color="auto" w:fill="FFFFFF"/>
        </w:rPr>
        <w:instrText>HYPERLINK "https://www.opportunityatlas.org/"</w:instrText>
      </w:r>
      <w:r w:rsidRPr="00FF34B3">
        <w:rPr>
          <w:rStyle w:val="Hyperlink"/>
          <w:rFonts w:cs="Times New Roman"/>
          <w:b/>
          <w:bCs/>
          <w:shd w:val="clear" w:color="auto" w:fill="FFFFFF"/>
        </w:rPr>
      </w:r>
      <w:r w:rsidRPr="00FF34B3">
        <w:rPr>
          <w:rStyle w:val="Hyperlink"/>
          <w:rFonts w:cs="Times New Roman"/>
          <w:b/>
          <w:bCs/>
          <w:shd w:val="clear" w:color="auto" w:fill="FFFFFF"/>
        </w:rPr>
        <w:fldChar w:fldCharType="separate"/>
      </w:r>
      <w:r w:rsidRPr="00FF34B3">
        <w:rPr>
          <w:rStyle w:val="Hyperlink"/>
          <w:rFonts w:cs="Times New Roman"/>
          <w:b/>
          <w:bCs/>
          <w:shd w:val="clear" w:color="auto" w:fill="FFFFFF"/>
        </w:rPr>
        <w:t>Opportunity Atlas</w:t>
      </w:r>
      <w:r w:rsidRPr="00FF34B3">
        <w:rPr>
          <w:rStyle w:val="Hyperlink"/>
          <w:rFonts w:cs="Times New Roman"/>
          <w:b/>
          <w:bCs/>
          <w:shd w:val="clear" w:color="auto" w:fill="FFFFFF"/>
        </w:rPr>
        <w:fldChar w:fldCharType="end"/>
      </w:r>
      <w:bookmarkEnd w:id="27"/>
      <w:r w:rsidRPr="00BD322D">
        <w:rPr>
          <w:b/>
          <w:bCs/>
          <w:color w:val="000000" w:themeColor="text1"/>
        </w:rPr>
        <w:t xml:space="preserve">. </w:t>
      </w:r>
      <w:bookmarkEnd w:id="26"/>
      <w:r w:rsidRPr="00BD322D">
        <w:rPr>
          <w:b/>
          <w:bCs/>
          <w:color w:val="000000" w:themeColor="text1"/>
        </w:rPr>
        <w:t xml:space="preserve">Zoom in to the Census tracts around your home.  </w:t>
      </w:r>
      <w:bookmarkStart w:id="28" w:name="OLE_LINK83"/>
      <w:bookmarkStart w:id="29" w:name="OLE_LINK84"/>
    </w:p>
    <w:p w:rsidR="004655E1" w:rsidRPr="00BD322D" w:rsidRDefault="004655E1" w:rsidP="004655E1">
      <w:pPr>
        <w:ind w:left="720"/>
        <w:jc w:val="both"/>
        <w:rPr>
          <w:b/>
          <w:bCs/>
          <w:color w:val="000000" w:themeColor="text1"/>
        </w:rPr>
      </w:pPr>
      <w:bookmarkStart w:id="30" w:name="OLE_LINK92"/>
      <w:bookmarkStart w:id="31" w:name="OLE_LINK201"/>
      <w:r w:rsidRPr="00BD322D">
        <w:rPr>
          <w:b/>
          <w:bCs/>
          <w:color w:val="000000" w:themeColor="text1"/>
        </w:rPr>
        <w:t xml:space="preserve">Figure 1 in your narrative should be a map of the Census tracts in your hometown from the Opportunity </w:t>
      </w:r>
      <w:bookmarkStart w:id="32" w:name="OLE_LINK91"/>
      <w:r w:rsidRPr="00BD322D">
        <w:rPr>
          <w:b/>
          <w:bCs/>
          <w:color w:val="000000" w:themeColor="text1"/>
        </w:rPr>
        <w:t xml:space="preserve">Atlas.  Examples for </w:t>
      </w:r>
      <w:bookmarkEnd w:id="32"/>
      <w:r w:rsidRPr="00BD322D">
        <w:rPr>
          <w:b/>
          <w:bCs/>
          <w:color w:val="000000" w:themeColor="text1"/>
        </w:rPr>
        <w:t xml:space="preserve">Milwaukee, WI (where Professor Chetty grew up) and Los Angeles, CA (discussed in Lecture 1) are shown on the next page.  </w:t>
      </w:r>
      <w:bookmarkStart w:id="33" w:name="OLE_LINK2"/>
      <w:r w:rsidRPr="00BD322D">
        <w:rPr>
          <w:b/>
          <w:bCs/>
          <w:color w:val="000000" w:themeColor="text1"/>
        </w:rPr>
        <w:t xml:space="preserve">The text of your narrative should </w:t>
      </w:r>
      <w:bookmarkStart w:id="34" w:name="OLE_LINK3"/>
      <w:r w:rsidRPr="00BD322D">
        <w:rPr>
          <w:b/>
          <w:bCs/>
          <w:color w:val="000000" w:themeColor="text1"/>
        </w:rPr>
        <w:t xml:space="preserve">describe what you see, and what data are being visualized.  </w:t>
      </w:r>
      <w:bookmarkEnd w:id="30"/>
      <w:bookmarkEnd w:id="33"/>
      <w:bookmarkEnd w:id="34"/>
    </w:p>
    <w:p w:rsidR="003E45B7" w:rsidRPr="00BD322D" w:rsidRDefault="004655E1" w:rsidP="003E45B7">
      <w:pPr>
        <w:ind w:left="720"/>
        <w:jc w:val="both"/>
        <w:rPr>
          <w:b/>
          <w:bCs/>
          <w:color w:val="000000" w:themeColor="text1"/>
        </w:rPr>
      </w:pPr>
      <w:bookmarkStart w:id="35" w:name="OLE_LINK4"/>
      <w:bookmarkEnd w:id="31"/>
      <w:r w:rsidRPr="00BD322D">
        <w:rPr>
          <w:b/>
          <w:bCs/>
          <w:color w:val="000000" w:themeColor="text1"/>
        </w:rPr>
        <w:t xml:space="preserve">Examine the patterns for a number of different groups (e.g., lowest income children, high income children) and outcomes (e.g., earnings in adulthood, incarceration rates).  </w:t>
      </w:r>
      <w:bookmarkEnd w:id="35"/>
      <w:r w:rsidRPr="00BD322D">
        <w:rPr>
          <w:b/>
          <w:bCs/>
          <w:color w:val="000000" w:themeColor="text1"/>
        </w:rPr>
        <w:t>Only choose one or two of these to include in your narrative.</w:t>
      </w:r>
      <w:bookmarkStart w:id="36" w:name="OLE_LINK90"/>
      <w:bookmarkStart w:id="37" w:name="OLE_LINK43"/>
      <w:bookmarkStart w:id="38" w:name="OLE_LINK44"/>
      <w:bookmarkStart w:id="39" w:name="OLE_LINK46"/>
      <w:bookmarkStart w:id="40" w:name="OLE_LINK94"/>
      <w:bookmarkStart w:id="41" w:name="OLE_LINK110"/>
      <w:bookmarkStart w:id="42" w:name="OLE_LINK111"/>
      <w:bookmarkEnd w:id="22"/>
      <w:bookmarkEnd w:id="23"/>
    </w:p>
    <w:p w:rsidR="00030160" w:rsidRPr="00BD322D" w:rsidRDefault="00364B40" w:rsidP="00030160">
      <w:pPr>
        <w:jc w:val="center"/>
        <w:rPr>
          <w:color w:val="000000" w:themeColor="text1"/>
          <w:sz w:val="20"/>
          <w:szCs w:val="20"/>
        </w:rPr>
      </w:pPr>
      <w:bookmarkStart w:id="43" w:name="OLE_LINK95"/>
      <w:bookmarkStart w:id="44" w:name="OLE_LINK187"/>
      <w:bookmarkStart w:id="45" w:name="OLE_LINK189"/>
      <w:bookmarkStart w:id="46" w:name="OLE_LINK190"/>
      <w:r w:rsidRPr="00BD322D">
        <w:rPr>
          <w:color w:val="000000" w:themeColor="text1"/>
          <w:sz w:val="20"/>
          <w:szCs w:val="20"/>
        </w:rPr>
        <w:t xml:space="preserve">Figure </w:t>
      </w:r>
      <w:r w:rsidRPr="00BD322D">
        <w:rPr>
          <w:color w:val="000000" w:themeColor="text1"/>
          <w:sz w:val="20"/>
          <w:szCs w:val="20"/>
        </w:rPr>
        <w:fldChar w:fldCharType="begin"/>
      </w:r>
      <w:r w:rsidRPr="00BD322D">
        <w:rPr>
          <w:color w:val="000000" w:themeColor="text1"/>
          <w:sz w:val="20"/>
          <w:szCs w:val="20"/>
        </w:rPr>
        <w:instrText xml:space="preserve"> SEQ Figure \* ARABIC </w:instrText>
      </w:r>
      <w:r w:rsidRPr="00BD322D">
        <w:rPr>
          <w:color w:val="000000" w:themeColor="text1"/>
          <w:sz w:val="20"/>
          <w:szCs w:val="20"/>
        </w:rPr>
        <w:fldChar w:fldCharType="separate"/>
      </w:r>
      <w:r w:rsidR="00D61BEC" w:rsidRPr="00BD322D">
        <w:rPr>
          <w:noProof/>
          <w:color w:val="000000" w:themeColor="text1"/>
          <w:sz w:val="20"/>
          <w:szCs w:val="20"/>
        </w:rPr>
        <w:t>1</w:t>
      </w:r>
      <w:r w:rsidRPr="00BD322D">
        <w:rPr>
          <w:color w:val="000000" w:themeColor="text1"/>
          <w:sz w:val="20"/>
          <w:szCs w:val="20"/>
        </w:rPr>
        <w:fldChar w:fldCharType="end"/>
      </w:r>
      <w:r w:rsidRPr="00BD322D">
        <w:rPr>
          <w:color w:val="000000" w:themeColor="text1"/>
          <w:sz w:val="20"/>
          <w:szCs w:val="20"/>
        </w:rPr>
        <w:t>Household Income in Adulthood for Children Raised in Low-Income Households in Baltimore, MD</w:t>
      </w:r>
      <w:bookmarkEnd w:id="36"/>
      <w:bookmarkEnd w:id="37"/>
      <w:bookmarkEnd w:id="38"/>
      <w:bookmarkEnd w:id="39"/>
      <w:bookmarkEnd w:id="40"/>
      <w:bookmarkEnd w:id="43"/>
      <w:bookmarkEnd w:id="44"/>
      <w:bookmarkEnd w:id="45"/>
    </w:p>
    <w:bookmarkEnd w:id="24"/>
    <w:bookmarkEnd w:id="25"/>
    <w:bookmarkEnd w:id="28"/>
    <w:bookmarkEnd w:id="29"/>
    <w:bookmarkEnd w:id="46"/>
    <w:p w:rsidR="00451728" w:rsidRPr="00BD322D" w:rsidRDefault="0014464A" w:rsidP="00030160">
      <w:pPr>
        <w:spacing w:line="480" w:lineRule="auto"/>
        <w:ind w:left="720"/>
        <w:jc w:val="center"/>
        <w:rPr>
          <w:b/>
          <w:bCs/>
          <w:color w:val="000000" w:themeColor="text1"/>
        </w:rPr>
      </w:pPr>
      <w:r w:rsidRPr="00BD322D">
        <w:rPr>
          <w:b/>
          <w:bCs/>
          <w:noProof/>
          <w:color w:val="000000" w:themeColor="text1"/>
          <w14:ligatures w14:val="standardContextual"/>
        </w:rPr>
        <w:drawing>
          <wp:inline distT="0" distB="0" distL="0" distR="0">
            <wp:extent cx="3466854" cy="2745183"/>
            <wp:effectExtent l="0" t="0" r="0" b="3175"/>
            <wp:docPr id="1587727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7367" name="Picture 15877273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6854" cy="2745183"/>
                    </a:xfrm>
                    <a:prstGeom prst="rect">
                      <a:avLst/>
                    </a:prstGeom>
                  </pic:spPr>
                </pic:pic>
              </a:graphicData>
            </a:graphic>
          </wp:inline>
        </w:drawing>
      </w:r>
      <w:bookmarkStart w:id="47" w:name="OLE_LINK34"/>
      <w:bookmarkStart w:id="48" w:name="OLE_LINK36"/>
      <w:bookmarkStart w:id="49" w:name="OLE_LINK15"/>
      <w:bookmarkStart w:id="50" w:name="OLE_LINK17"/>
      <w:bookmarkStart w:id="51" w:name="OLE_LINK18"/>
      <w:bookmarkStart w:id="52" w:name="OLE_LINK19"/>
      <w:bookmarkStart w:id="53" w:name="OLE_LINK20"/>
      <w:bookmarkStart w:id="54" w:name="OLE_LINK8"/>
      <w:bookmarkStart w:id="55" w:name="OLE_LINK9"/>
      <w:bookmarkStart w:id="56" w:name="OLE_LINK10"/>
      <w:bookmarkStart w:id="57" w:name="OLE_LINK13"/>
      <w:bookmarkStart w:id="58" w:name="OLE_LINK14"/>
      <w:bookmarkStart w:id="59" w:name="OLE_LINK24"/>
    </w:p>
    <w:p w:rsidR="00C512A5" w:rsidRPr="00BD322D" w:rsidRDefault="000776B7" w:rsidP="00971582">
      <w:pPr>
        <w:spacing w:line="480" w:lineRule="auto"/>
        <w:ind w:left="720" w:firstLine="720"/>
        <w:jc w:val="both"/>
        <w:rPr>
          <w:rFonts w:cs="Times New Roman"/>
          <w:color w:val="000000" w:themeColor="text1"/>
        </w:rPr>
      </w:pPr>
      <w:bookmarkStart w:id="60" w:name="OLE_LINK126"/>
      <w:bookmarkStart w:id="61" w:name="OLE_LINK210"/>
      <w:bookmarkStart w:id="62" w:name="OLE_LINK32"/>
      <w:bookmarkStart w:id="63" w:name="OLE_LINK33"/>
      <w:bookmarkStart w:id="64" w:name="OLE_LINK57"/>
      <w:bookmarkStart w:id="65" w:name="OLE_LINK77"/>
      <w:bookmarkStart w:id="66" w:name="OLE_LINK78"/>
      <w:bookmarkStart w:id="67" w:name="OLE_LINK81"/>
      <w:bookmarkStart w:id="68" w:name="OLE_LINK82"/>
      <w:bookmarkStart w:id="69" w:name="OLE_LINK85"/>
      <w:bookmarkStart w:id="70" w:name="OLE_LINK86"/>
      <w:bookmarkStart w:id="71" w:name="OLE_LINK87"/>
      <w:bookmarkStart w:id="72" w:name="OLE_LINK88"/>
      <w:bookmarkStart w:id="73" w:name="OLE_LINK37"/>
      <w:bookmarkStart w:id="74" w:name="OLE_LINK38"/>
      <w:bookmarkStart w:id="75" w:name="OLE_LINK103"/>
      <w:bookmarkStart w:id="76" w:name="OLE_LINK104"/>
      <w:bookmarkStart w:id="77" w:name="OLE_LINK105"/>
      <w:bookmarkStart w:id="78" w:name="OLE_LINK106"/>
      <w:bookmarkStart w:id="79" w:name="OLE_LINK108"/>
      <w:bookmarkStart w:id="80" w:name="OLE_LINK109"/>
      <w:bookmarkStart w:id="81" w:name="OLE_LINK119"/>
      <w:bookmarkStart w:id="82" w:name="OLE_LINK120"/>
      <w:bookmarkStart w:id="83" w:name="OLE_LINK121"/>
      <w:bookmarkEnd w:id="41"/>
      <w:bookmarkEnd w:id="42"/>
      <w:r w:rsidRPr="00BD322D">
        <w:rPr>
          <w:rFonts w:cs="Times New Roman"/>
          <w:color w:val="000000" w:themeColor="text1"/>
        </w:rPr>
        <w:t xml:space="preserve">The </w:t>
      </w:r>
      <w:r w:rsidR="00D61BEC" w:rsidRPr="00BD322D">
        <w:rPr>
          <w:rFonts w:cs="Times New Roman"/>
          <w:color w:val="000000" w:themeColor="text1"/>
        </w:rPr>
        <w:t>Figure 1</w:t>
      </w:r>
      <w:r w:rsidRPr="00BD322D">
        <w:rPr>
          <w:rFonts w:cs="Times New Roman"/>
          <w:color w:val="000000" w:themeColor="text1"/>
        </w:rPr>
        <w:t xml:space="preserve"> </w:t>
      </w:r>
      <w:bookmarkStart w:id="84" w:name="OLE_LINK206"/>
      <w:r w:rsidRPr="00BD322D">
        <w:rPr>
          <w:rFonts w:cs="Times New Roman"/>
          <w:color w:val="000000" w:themeColor="text1"/>
        </w:rPr>
        <w:t>presented i</w:t>
      </w:r>
      <w:bookmarkEnd w:id="84"/>
      <w:r w:rsidRPr="00BD322D">
        <w:rPr>
          <w:rFonts w:cs="Times New Roman"/>
          <w:color w:val="000000" w:themeColor="text1"/>
        </w:rPr>
        <w:t xml:space="preserve">s </w:t>
      </w:r>
      <w:r w:rsidR="00B74302" w:rsidRPr="00BD322D">
        <w:rPr>
          <w:rFonts w:cs="Times New Roman"/>
          <w:color w:val="000000" w:themeColor="text1"/>
        </w:rPr>
        <w:t xml:space="preserve">the </w:t>
      </w:r>
      <w:hyperlink r:id="rId9" w:history="1">
        <w:r w:rsidR="00B74302" w:rsidRPr="00BD322D">
          <w:rPr>
            <w:rFonts w:cs="Times New Roman"/>
            <w:color w:val="000000" w:themeColor="text1"/>
          </w:rPr>
          <w:t>Opportunity Atlas</w:t>
        </w:r>
      </w:hyperlink>
      <w:bookmarkStart w:id="85" w:name="OLE_LINK22"/>
      <w:r w:rsidR="00B74302" w:rsidRPr="00BD322D">
        <w:rPr>
          <w:rFonts w:cs="Times New Roman"/>
          <w:color w:val="000000" w:themeColor="text1"/>
        </w:rPr>
        <w:t xml:space="preserve"> </w:t>
      </w:r>
      <w:r w:rsidRPr="00BD322D">
        <w:rPr>
          <w:rFonts w:cs="Times New Roman"/>
          <w:color w:val="000000" w:themeColor="text1"/>
        </w:rPr>
        <w:t xml:space="preserve">analytical </w:t>
      </w:r>
      <w:bookmarkEnd w:id="85"/>
      <w:r w:rsidRPr="00BD322D">
        <w:rPr>
          <w:rFonts w:cs="Times New Roman"/>
          <w:color w:val="000000" w:themeColor="text1"/>
        </w:rPr>
        <w:t>tool that delineates the trajectory of economic mobility in Baltimore, Maryland</w:t>
      </w:r>
      <w:r w:rsidR="0014464A" w:rsidRPr="00BD322D">
        <w:rPr>
          <w:rFonts w:cs="Times New Roman"/>
          <w:color w:val="000000" w:themeColor="text1"/>
        </w:rPr>
        <w:t>—</w:t>
      </w:r>
      <w:bookmarkStart w:id="86" w:name="OLE_LINK96"/>
      <w:r w:rsidR="00545052" w:rsidRPr="00BD322D">
        <w:rPr>
          <w:rFonts w:cs="Times New Roman"/>
          <w:color w:val="000000" w:themeColor="text1"/>
        </w:rPr>
        <w:t>a</w:t>
      </w:r>
      <w:r w:rsidR="0014464A" w:rsidRPr="00BD322D">
        <w:rPr>
          <w:rFonts w:cs="Times New Roman"/>
          <w:color w:val="000000" w:themeColor="text1"/>
        </w:rPr>
        <w:t xml:space="preserve"> </w:t>
      </w:r>
      <w:bookmarkEnd w:id="86"/>
      <w:r w:rsidR="0014464A" w:rsidRPr="00BD322D">
        <w:rPr>
          <w:rFonts w:cs="Times New Roman"/>
          <w:color w:val="000000" w:themeColor="text1"/>
        </w:rPr>
        <w:t xml:space="preserve">city where I pursued my graduate studies. </w:t>
      </w:r>
      <w:bookmarkStart w:id="87" w:name="OLE_LINK35"/>
      <w:r w:rsidR="0014464A" w:rsidRPr="00BD322D">
        <w:rPr>
          <w:rFonts w:cs="Times New Roman"/>
          <w:color w:val="000000" w:themeColor="text1"/>
        </w:rPr>
        <w:t xml:space="preserve">It </w:t>
      </w:r>
      <w:bookmarkStart w:id="88" w:name="OLE_LINK97"/>
      <w:r w:rsidR="006E1D9C" w:rsidRPr="00BD322D">
        <w:rPr>
          <w:rFonts w:cs="Times New Roman"/>
          <w:color w:val="000000" w:themeColor="text1"/>
        </w:rPr>
        <w:t>visualizes</w:t>
      </w:r>
      <w:r w:rsidR="0014464A" w:rsidRPr="00BD322D">
        <w:rPr>
          <w:rFonts w:cs="Times New Roman"/>
          <w:color w:val="000000" w:themeColor="text1"/>
        </w:rPr>
        <w:t xml:space="preserve"> </w:t>
      </w:r>
      <w:bookmarkEnd w:id="88"/>
      <w:r w:rsidR="0014464A" w:rsidRPr="00BD322D">
        <w:rPr>
          <w:rFonts w:cs="Times New Roman"/>
          <w:color w:val="000000" w:themeColor="text1"/>
        </w:rPr>
        <w:t xml:space="preserve">the </w:t>
      </w:r>
      <w:bookmarkStart w:id="89" w:name="OLE_LINK80"/>
      <w:bookmarkStart w:id="90" w:name="OLE_LINK39"/>
      <w:r w:rsidR="006E1D9C" w:rsidRPr="00BD322D">
        <w:rPr>
          <w:rFonts w:cs="Times New Roman"/>
          <w:color w:val="000000" w:themeColor="text1"/>
        </w:rPr>
        <w:t xml:space="preserve">average annual </w:t>
      </w:r>
      <w:r w:rsidR="001A58D1" w:rsidRPr="00BD322D">
        <w:rPr>
          <w:rFonts w:cs="Times New Roman"/>
          <w:color w:val="000000" w:themeColor="text1"/>
        </w:rPr>
        <w:t>household income</w:t>
      </w:r>
      <w:r w:rsidR="006E1D9C" w:rsidRPr="00BD322D">
        <w:rPr>
          <w:rFonts w:cs="Times New Roman"/>
          <w:color w:val="000000" w:themeColor="text1"/>
        </w:rPr>
        <w:t>s</w:t>
      </w:r>
      <w:bookmarkEnd w:id="89"/>
      <w:r w:rsidR="001A58D1" w:rsidRPr="00BD322D">
        <w:rPr>
          <w:rFonts w:cs="Times New Roman"/>
          <w:color w:val="000000" w:themeColor="text1"/>
        </w:rPr>
        <w:t xml:space="preserve"> </w:t>
      </w:r>
      <w:bookmarkStart w:id="91" w:name="OLE_LINK40"/>
      <w:bookmarkEnd w:id="90"/>
      <w:r w:rsidR="00FB0CCB" w:rsidRPr="00BD322D">
        <w:rPr>
          <w:rFonts w:cs="Times New Roman"/>
          <w:color w:val="000000" w:themeColor="text1"/>
        </w:rPr>
        <w:t>of</w:t>
      </w:r>
      <w:r w:rsidR="006E1D9C" w:rsidRPr="00BD322D">
        <w:rPr>
          <w:rFonts w:cs="Times New Roman"/>
          <w:color w:val="000000" w:themeColor="text1"/>
        </w:rPr>
        <w:t xml:space="preserve"> individuals</w:t>
      </w:r>
      <w:r w:rsidR="00AE1763" w:rsidRPr="00BD322D">
        <w:rPr>
          <w:rFonts w:cs="Times New Roman"/>
          <w:color w:val="000000" w:themeColor="text1"/>
        </w:rPr>
        <w:t xml:space="preserve"> who</w:t>
      </w:r>
      <w:r w:rsidR="006E1D9C" w:rsidRPr="00BD322D">
        <w:rPr>
          <w:rFonts w:cs="Times New Roman"/>
          <w:color w:val="000000" w:themeColor="text1"/>
        </w:rPr>
        <w:t xml:space="preserve">, now in their mid-thirties, </w:t>
      </w:r>
      <w:r w:rsidR="00FB0CCB" w:rsidRPr="00BD322D">
        <w:rPr>
          <w:rFonts w:cs="Times New Roman"/>
          <w:color w:val="000000" w:themeColor="text1"/>
        </w:rPr>
        <w:t>grew up</w:t>
      </w:r>
      <w:r w:rsidR="006E1D9C" w:rsidRPr="00BD322D">
        <w:rPr>
          <w:rFonts w:cs="Times New Roman"/>
          <w:color w:val="000000" w:themeColor="text1"/>
        </w:rPr>
        <w:t xml:space="preserve"> in low-income families, </w:t>
      </w:r>
      <w:r w:rsidR="00FB0CCB" w:rsidRPr="00BD322D">
        <w:rPr>
          <w:rFonts w:cs="Times New Roman"/>
          <w:color w:val="000000" w:themeColor="text1"/>
        </w:rPr>
        <w:t>using</w:t>
      </w:r>
      <w:r w:rsidR="006E1D9C" w:rsidRPr="00BD322D">
        <w:rPr>
          <w:rFonts w:cs="Times New Roman"/>
          <w:color w:val="000000" w:themeColor="text1"/>
        </w:rPr>
        <w:t xml:space="preserve"> data from 2014-2015.</w:t>
      </w:r>
      <w:r w:rsidR="0014464A" w:rsidRPr="00BD322D">
        <w:rPr>
          <w:rFonts w:cs="Times New Roman"/>
          <w:color w:val="000000" w:themeColor="text1"/>
        </w:rPr>
        <w:t xml:space="preserve"> </w:t>
      </w:r>
      <w:r w:rsidR="00FB0CCB" w:rsidRPr="00BD322D">
        <w:rPr>
          <w:rFonts w:cs="Times New Roman"/>
          <w:color w:val="000000" w:themeColor="text1"/>
        </w:rPr>
        <w:t xml:space="preserve">The </w:t>
      </w:r>
      <w:r w:rsidR="00FB0CCB" w:rsidRPr="00BD322D">
        <w:rPr>
          <w:rFonts w:cs="Times New Roman"/>
          <w:color w:val="000000" w:themeColor="text1"/>
        </w:rPr>
        <w:lastRenderedPageBreak/>
        <w:t>i</w:t>
      </w:r>
      <w:r w:rsidR="00C512A5" w:rsidRPr="00BD322D">
        <w:rPr>
          <w:rFonts w:cs="Times New Roman"/>
          <w:color w:val="000000" w:themeColor="text1"/>
        </w:rPr>
        <w:t xml:space="preserve">ncome levels are color-coded: </w:t>
      </w:r>
      <w:r w:rsidR="00FB0CCB" w:rsidRPr="00BD322D">
        <w:rPr>
          <w:rFonts w:cs="Times New Roman"/>
          <w:color w:val="000000" w:themeColor="text1"/>
        </w:rPr>
        <w:t xml:space="preserve">red indicates lower incomes, while green denotes higher incomes, </w:t>
      </w:r>
      <w:bookmarkStart w:id="92" w:name="OLE_LINK107"/>
      <w:r w:rsidR="00FB0CCB" w:rsidRPr="00BD322D">
        <w:rPr>
          <w:rFonts w:cs="Times New Roman"/>
          <w:color w:val="000000" w:themeColor="text1"/>
        </w:rPr>
        <w:t>underscoring</w:t>
      </w:r>
      <w:bookmarkEnd w:id="92"/>
      <w:r w:rsidR="00FB0CCB" w:rsidRPr="00BD322D">
        <w:rPr>
          <w:rFonts w:cs="Times New Roman"/>
          <w:color w:val="000000" w:themeColor="text1"/>
        </w:rPr>
        <w:t xml:space="preserve"> the economic divides across various census tracts within the city.</w:t>
      </w:r>
      <w:r w:rsidR="003075CF" w:rsidRPr="00BD322D">
        <w:rPr>
          <w:rFonts w:cs="Times New Roman"/>
          <w:color w:val="000000" w:themeColor="text1"/>
        </w:rPr>
        <w:t xml:space="preserve"> </w:t>
      </w:r>
      <w:bookmarkStart w:id="93" w:name="OLE_LINK122"/>
      <w:bookmarkEnd w:id="47"/>
      <w:bookmarkEnd w:id="60"/>
      <w:bookmarkEnd w:id="87"/>
    </w:p>
    <w:p w:rsidR="00971582" w:rsidRPr="00BD322D" w:rsidRDefault="00C512A5" w:rsidP="00971582">
      <w:pPr>
        <w:spacing w:line="480" w:lineRule="auto"/>
        <w:ind w:left="720" w:firstLine="720"/>
        <w:jc w:val="both"/>
        <w:rPr>
          <w:rFonts w:cs="Times New Roman"/>
          <w:color w:val="000000" w:themeColor="text1"/>
        </w:rPr>
      </w:pPr>
      <w:bookmarkStart w:id="94" w:name="OLE_LINK113"/>
      <w:bookmarkStart w:id="95" w:name="OLE_LINK114"/>
      <w:bookmarkEnd w:id="61"/>
      <w:bookmarkEnd w:id="93"/>
      <w:r w:rsidRPr="00BD322D">
        <w:rPr>
          <w:rFonts w:cs="Times New Roman"/>
          <w:color w:val="000000" w:themeColor="text1"/>
        </w:rPr>
        <w:t xml:space="preserve">Central Baltimore </w:t>
      </w:r>
      <w:r w:rsidR="000776B7" w:rsidRPr="00BD322D">
        <w:rPr>
          <w:rFonts w:cs="Times New Roman"/>
          <w:color w:val="000000" w:themeColor="text1"/>
        </w:rPr>
        <w:t>reveals a preponderance of darker red hues</w:t>
      </w:r>
      <w:r w:rsidRPr="00BD322D">
        <w:rPr>
          <w:rFonts w:cs="Times New Roman"/>
          <w:color w:val="000000" w:themeColor="text1"/>
        </w:rPr>
        <w:t xml:space="preserve">, </w:t>
      </w:r>
      <w:r w:rsidR="00AE1763" w:rsidRPr="00BD322D">
        <w:rPr>
          <w:rFonts w:cs="Times New Roman"/>
          <w:color w:val="000000" w:themeColor="text1"/>
        </w:rPr>
        <w:t xml:space="preserve">signifying </w:t>
      </w:r>
      <w:r w:rsidRPr="00BD322D">
        <w:rPr>
          <w:rFonts w:cs="Times New Roman"/>
          <w:color w:val="000000" w:themeColor="text1"/>
        </w:rPr>
        <w:t xml:space="preserve">a </w:t>
      </w:r>
      <w:r w:rsidR="00AE1763" w:rsidRPr="00BD322D">
        <w:rPr>
          <w:rFonts w:cs="Times New Roman"/>
          <w:color w:val="000000" w:themeColor="text1"/>
        </w:rPr>
        <w:t>persistent</w:t>
      </w:r>
      <w:r w:rsidRPr="00BD322D">
        <w:rPr>
          <w:rFonts w:cs="Times New Roman"/>
          <w:color w:val="000000" w:themeColor="text1"/>
        </w:rPr>
        <w:t xml:space="preserve"> cycle of poverty</w:t>
      </w:r>
      <w:bookmarkStart w:id="96" w:name="OLE_LINK116"/>
      <w:r w:rsidRPr="00BD322D">
        <w:rPr>
          <w:rFonts w:cs="Times New Roman"/>
          <w:color w:val="000000" w:themeColor="text1"/>
        </w:rPr>
        <w:t xml:space="preserve">, </w:t>
      </w:r>
      <w:r w:rsidR="00AE1763" w:rsidRPr="00BD322D">
        <w:rPr>
          <w:rFonts w:cs="Times New Roman"/>
          <w:color w:val="000000" w:themeColor="text1"/>
        </w:rPr>
        <w:t xml:space="preserve">which </w:t>
      </w:r>
      <w:bookmarkStart w:id="97" w:name="OLE_LINK117"/>
      <w:r w:rsidR="00AE1763" w:rsidRPr="00BD322D">
        <w:rPr>
          <w:rFonts w:cs="Times New Roman"/>
          <w:color w:val="000000" w:themeColor="text1"/>
        </w:rPr>
        <w:t xml:space="preserve">could </w:t>
      </w:r>
      <w:bookmarkEnd w:id="97"/>
      <w:r w:rsidR="00AE1763" w:rsidRPr="00BD322D">
        <w:rPr>
          <w:rFonts w:cs="Times New Roman"/>
          <w:color w:val="000000" w:themeColor="text1"/>
        </w:rPr>
        <w:t>stem from systemic issues such as inadequate schooling, limited financial resources, and a lack of job opportunities</w:t>
      </w:r>
      <w:r w:rsidR="001C55B2" w:rsidRPr="00BD322D">
        <w:rPr>
          <w:rFonts w:cs="Times New Roman"/>
          <w:color w:val="000000" w:themeColor="text1"/>
        </w:rPr>
        <w:t xml:space="preserve"> (The Baltimore Story, n.d.)</w:t>
      </w:r>
      <w:r w:rsidR="00AE1763" w:rsidRPr="00BD322D">
        <w:rPr>
          <w:rFonts w:cs="Times New Roman"/>
          <w:color w:val="000000" w:themeColor="text1"/>
        </w:rPr>
        <w:t>.</w:t>
      </w:r>
      <w:r w:rsidRPr="00BD322D">
        <w:rPr>
          <w:rFonts w:cs="Times New Roman"/>
          <w:color w:val="000000" w:themeColor="text1"/>
        </w:rPr>
        <w:t xml:space="preserve"> </w:t>
      </w:r>
      <w:r w:rsidR="00AE1763" w:rsidRPr="00BD322D">
        <w:rPr>
          <w:rFonts w:cs="Times New Roman"/>
          <w:color w:val="000000" w:themeColor="text1"/>
        </w:rPr>
        <w:t xml:space="preserve">In contrast, </w:t>
      </w:r>
      <w:bookmarkStart w:id="98" w:name="OLE_LINK118"/>
      <w:r w:rsidR="00920EA3" w:rsidRPr="00BD322D">
        <w:rPr>
          <w:rFonts w:cs="Times New Roman"/>
          <w:color w:val="000000" w:themeColor="text1"/>
        </w:rPr>
        <w:t xml:space="preserve">as moves towards the city's edges, a tapestry of green unfolds, signaling a transition to areas </w:t>
      </w:r>
      <w:r w:rsidR="00A22BEB" w:rsidRPr="00BD322D">
        <w:rPr>
          <w:rFonts w:cs="Times New Roman"/>
          <w:color w:val="000000" w:themeColor="text1"/>
        </w:rPr>
        <w:t xml:space="preserve">where </w:t>
      </w:r>
      <w:bookmarkStart w:id="99" w:name="OLE_LINK115"/>
      <w:r w:rsidR="00A22BEB" w:rsidRPr="00BD322D">
        <w:rPr>
          <w:rFonts w:cs="Times New Roman"/>
          <w:color w:val="000000" w:themeColor="text1"/>
        </w:rPr>
        <w:t xml:space="preserve">individuals </w:t>
      </w:r>
      <w:bookmarkEnd w:id="98"/>
      <w:r w:rsidR="00A22BEB" w:rsidRPr="00BD322D">
        <w:rPr>
          <w:rFonts w:cs="Times New Roman"/>
          <w:color w:val="000000" w:themeColor="text1"/>
        </w:rPr>
        <w:t xml:space="preserve">from </w:t>
      </w:r>
      <w:bookmarkEnd w:id="99"/>
      <w:r w:rsidR="00A22BEB" w:rsidRPr="00BD322D">
        <w:rPr>
          <w:rFonts w:cs="Times New Roman"/>
          <w:color w:val="000000" w:themeColor="text1"/>
        </w:rPr>
        <w:t>low</w:t>
      </w:r>
      <w:bookmarkEnd w:id="96"/>
      <w:r w:rsidR="00A22BEB" w:rsidRPr="00BD322D">
        <w:rPr>
          <w:rFonts w:cs="Times New Roman"/>
          <w:color w:val="000000" w:themeColor="text1"/>
        </w:rPr>
        <w:t>-income families appear to achieve greater financial success by age 35</w:t>
      </w:r>
      <w:r w:rsidR="00AE1763" w:rsidRPr="00BD322D">
        <w:rPr>
          <w:rFonts w:cs="Times New Roman"/>
          <w:color w:val="000000" w:themeColor="text1"/>
        </w:rPr>
        <w:t>,</w:t>
      </w:r>
      <w:r w:rsidRPr="00BD322D">
        <w:rPr>
          <w:rFonts w:cs="Times New Roman"/>
          <w:color w:val="000000" w:themeColor="text1"/>
        </w:rPr>
        <w:t xml:space="preserve"> likely benefiting from </w:t>
      </w:r>
      <w:bookmarkEnd w:id="48"/>
      <w:bookmarkEnd w:id="49"/>
      <w:bookmarkEnd w:id="50"/>
      <w:bookmarkEnd w:id="51"/>
      <w:bookmarkEnd w:id="52"/>
      <w:bookmarkEnd w:id="53"/>
      <w:bookmarkEnd w:id="62"/>
      <w:bookmarkEnd w:id="63"/>
      <w:bookmarkEnd w:id="64"/>
      <w:bookmarkEnd w:id="65"/>
      <w:bookmarkEnd w:id="66"/>
      <w:bookmarkEnd w:id="67"/>
      <w:bookmarkEnd w:id="68"/>
      <w:bookmarkEnd w:id="69"/>
      <w:bookmarkEnd w:id="70"/>
      <w:bookmarkEnd w:id="71"/>
      <w:bookmarkEnd w:id="72"/>
      <w:bookmarkEnd w:id="91"/>
      <w:bookmarkEnd w:id="94"/>
      <w:r w:rsidR="00A22BEB" w:rsidRPr="00BD322D">
        <w:rPr>
          <w:rFonts w:cs="Times New Roman"/>
          <w:color w:val="000000" w:themeColor="text1"/>
        </w:rPr>
        <w:t>enhanced access to quality education and supportive community initiatives.</w:t>
      </w:r>
      <w:bookmarkStart w:id="100" w:name="OLE_LINK75"/>
      <w:bookmarkEnd w:id="95"/>
    </w:p>
    <w:p w:rsidR="001C55B2" w:rsidRPr="00BD322D" w:rsidRDefault="00AE1763" w:rsidP="00971582">
      <w:pPr>
        <w:spacing w:line="480" w:lineRule="auto"/>
        <w:ind w:left="720" w:firstLine="720"/>
        <w:jc w:val="both"/>
        <w:rPr>
          <w:rFonts w:cs="Times New Roman"/>
          <w:color w:val="000000" w:themeColor="text1"/>
        </w:rPr>
      </w:pPr>
      <w:bookmarkStart w:id="101" w:name="OLE_LINK29"/>
      <w:r w:rsidRPr="00BD322D">
        <w:rPr>
          <w:rFonts w:cs="Times New Roman"/>
          <w:color w:val="000000" w:themeColor="text1"/>
        </w:rPr>
        <w:t xml:space="preserve">This map's portrayal of income distribution </w:t>
      </w:r>
      <w:r w:rsidR="00C512A5" w:rsidRPr="00BD322D">
        <w:rPr>
          <w:rFonts w:cs="Times New Roman"/>
          <w:color w:val="000000" w:themeColor="text1"/>
        </w:rPr>
        <w:t>reflects deeper societal cleavages shaped by historical segregation and urban policy</w:t>
      </w:r>
      <w:r w:rsidRPr="00BD322D">
        <w:rPr>
          <w:rFonts w:cs="Times New Roman"/>
          <w:color w:val="000000" w:themeColor="text1"/>
        </w:rPr>
        <w:t xml:space="preserve"> decisions</w:t>
      </w:r>
      <w:r w:rsidR="001C55B2" w:rsidRPr="00BD322D">
        <w:rPr>
          <w:rFonts w:cs="Times New Roman"/>
          <w:color w:val="000000" w:themeColor="text1"/>
        </w:rPr>
        <w:t xml:space="preserve"> (The Baltimore Story, n.d.)</w:t>
      </w:r>
      <w:r w:rsidR="00C512A5" w:rsidRPr="00BD322D">
        <w:rPr>
          <w:rFonts w:cs="Times New Roman"/>
          <w:color w:val="000000" w:themeColor="text1"/>
        </w:rPr>
        <w:t>. It serves as a stark reminder of the city's socio-economic challenges and potential</w:t>
      </w:r>
      <w:r w:rsidR="00064A04" w:rsidRPr="00BD322D">
        <w:rPr>
          <w:rFonts w:cs="Times New Roman"/>
          <w:color w:val="000000" w:themeColor="text1"/>
        </w:rPr>
        <w:t xml:space="preserve">, which </w:t>
      </w:r>
      <w:r w:rsidR="00C512A5" w:rsidRPr="00BD322D">
        <w:rPr>
          <w:rFonts w:cs="Times New Roman"/>
          <w:color w:val="000000" w:themeColor="text1"/>
        </w:rPr>
        <w:t>stresses the need for policies tailored to the nuanced conditions of each area, aiming to bridge disparities and enhance opportunities for Baltimore's future generations.</w:t>
      </w:r>
      <w:bookmarkEnd w:id="54"/>
      <w:bookmarkEnd w:id="55"/>
      <w:bookmarkEnd w:id="56"/>
      <w:bookmarkEnd w:id="57"/>
      <w:bookmarkEnd w:id="58"/>
      <w:bookmarkEnd w:id="59"/>
      <w:bookmarkEnd w:id="73"/>
      <w:bookmarkEnd w:id="74"/>
      <w:bookmarkEnd w:id="75"/>
      <w:bookmarkEnd w:id="76"/>
      <w:bookmarkEnd w:id="77"/>
      <w:bookmarkEnd w:id="78"/>
      <w:bookmarkEnd w:id="79"/>
      <w:bookmarkEnd w:id="80"/>
      <w:bookmarkEnd w:id="81"/>
      <w:bookmarkEnd w:id="82"/>
      <w:bookmarkEnd w:id="83"/>
    </w:p>
    <w:p w:rsidR="00B318BE" w:rsidRPr="00BD322D" w:rsidRDefault="004655E1" w:rsidP="007D2C12">
      <w:pPr>
        <w:pStyle w:val="ListParagraph"/>
        <w:numPr>
          <w:ilvl w:val="0"/>
          <w:numId w:val="1"/>
        </w:numPr>
        <w:jc w:val="both"/>
        <w:rPr>
          <w:rFonts w:cs="Times New Roman"/>
          <w:b/>
          <w:bCs/>
          <w:color w:val="000000" w:themeColor="text1"/>
        </w:rPr>
      </w:pPr>
      <w:bookmarkStart w:id="102" w:name="OLE_LINK124"/>
      <w:bookmarkStart w:id="103" w:name="OLE_LINK47"/>
      <w:bookmarkEnd w:id="100"/>
      <w:bookmarkEnd w:id="101"/>
      <w:r w:rsidRPr="00BD322D">
        <w:rPr>
          <w:b/>
          <w:bCs/>
          <w:color w:val="000000" w:themeColor="text1"/>
        </w:rPr>
        <w:t xml:space="preserve">(To answer this question, read the </w:t>
      </w:r>
      <w:bookmarkStart w:id="104" w:name="OLE_LINK220"/>
      <w:r w:rsidR="00000000" w:rsidRPr="00FF34B3">
        <w:rPr>
          <w:rStyle w:val="Hyperlink"/>
          <w:rFonts w:cs="Times New Roman"/>
          <w:b/>
          <w:bCs/>
          <w:shd w:val="clear" w:color="auto" w:fill="FFFFFF"/>
        </w:rPr>
        <w:fldChar w:fldCharType="begin"/>
      </w:r>
      <w:r w:rsidR="00000000" w:rsidRPr="00FF34B3">
        <w:rPr>
          <w:rStyle w:val="Hyperlink"/>
          <w:rFonts w:cs="Times New Roman"/>
          <w:b/>
          <w:bCs/>
          <w:shd w:val="clear" w:color="auto" w:fill="FFFFFF"/>
        </w:rPr>
        <w:instrText>HYPERLINK "https://opportunityinsights.org/wp-content/uploads/2018/10/atlas_paper.pdf"</w:instrText>
      </w:r>
      <w:r w:rsidR="00000000" w:rsidRPr="00FF34B3">
        <w:rPr>
          <w:rStyle w:val="Hyperlink"/>
          <w:rFonts w:cs="Times New Roman"/>
          <w:b/>
          <w:bCs/>
          <w:shd w:val="clear" w:color="auto" w:fill="FFFFFF"/>
        </w:rPr>
      </w:r>
      <w:r w:rsidR="00000000" w:rsidRPr="00FF34B3">
        <w:rPr>
          <w:rStyle w:val="Hyperlink"/>
          <w:rFonts w:cs="Times New Roman"/>
          <w:b/>
          <w:bCs/>
          <w:shd w:val="clear" w:color="auto" w:fill="FFFFFF"/>
        </w:rPr>
        <w:fldChar w:fldCharType="separate"/>
      </w:r>
      <w:r w:rsidRPr="00FF34B3">
        <w:rPr>
          <w:rStyle w:val="Hyperlink"/>
          <w:rFonts w:cs="Times New Roman"/>
          <w:b/>
          <w:bCs/>
          <w:shd w:val="clear" w:color="auto" w:fill="FFFFFF"/>
        </w:rPr>
        <w:t>Opportunity Atlas manuscript</w:t>
      </w:r>
      <w:r w:rsidR="00000000" w:rsidRPr="00FF34B3">
        <w:rPr>
          <w:rStyle w:val="Hyperlink"/>
          <w:rFonts w:cs="Times New Roman"/>
          <w:b/>
          <w:bCs/>
          <w:shd w:val="clear" w:color="auto" w:fill="FFFFFF"/>
        </w:rPr>
        <w:fldChar w:fldCharType="end"/>
      </w:r>
      <w:bookmarkEnd w:id="104"/>
      <w:r w:rsidRPr="00BD322D">
        <w:rPr>
          <w:b/>
          <w:bCs/>
          <w:color w:val="000000" w:themeColor="text1"/>
        </w:rPr>
        <w:t xml:space="preserve">) </w:t>
      </w:r>
      <w:bookmarkStart w:id="105" w:name="OLE_LINK16"/>
      <w:bookmarkStart w:id="106" w:name="OLE_LINK21"/>
      <w:bookmarkStart w:id="107" w:name="OLE_LINK79"/>
      <w:r w:rsidRPr="00BD322D">
        <w:rPr>
          <w:b/>
          <w:bCs/>
          <w:color w:val="000000" w:themeColor="text1"/>
        </w:rPr>
        <w:t xml:space="preserve">What period do the data you are analyzing come from?  </w:t>
      </w:r>
      <w:bookmarkStart w:id="108" w:name="OLE_LINK53"/>
      <w:bookmarkStart w:id="109" w:name="OLE_LINK7"/>
      <w:bookmarkEnd w:id="105"/>
      <w:r w:rsidRPr="00BD322D">
        <w:rPr>
          <w:b/>
          <w:bCs/>
          <w:color w:val="000000" w:themeColor="text1"/>
        </w:rPr>
        <w:t xml:space="preserve">Are you concerned that </w:t>
      </w:r>
      <w:bookmarkStart w:id="110" w:name="OLE_LINK66"/>
      <w:r w:rsidRPr="00BD322D">
        <w:rPr>
          <w:b/>
          <w:bCs/>
          <w:color w:val="000000" w:themeColor="text1"/>
        </w:rPr>
        <w:t xml:space="preserve">the neighborhoods you are studying may have changed for kids now growing up there? </w:t>
      </w:r>
      <w:bookmarkEnd w:id="108"/>
      <w:r w:rsidRPr="00BD322D">
        <w:rPr>
          <w:b/>
          <w:bCs/>
          <w:color w:val="000000" w:themeColor="text1"/>
        </w:rPr>
        <w:t xml:space="preserve"> </w:t>
      </w:r>
      <w:bookmarkStart w:id="111" w:name="OLE_LINK54"/>
      <w:r w:rsidRPr="00BD322D">
        <w:rPr>
          <w:b/>
          <w:bCs/>
          <w:color w:val="000000" w:themeColor="text1"/>
        </w:rPr>
        <w:t xml:space="preserve">What evidence do Chetty et al. (2018) provide suggesting that such changes are or are not important?  </w:t>
      </w:r>
      <w:bookmarkStart w:id="112" w:name="OLE_LINK56"/>
      <w:bookmarkEnd w:id="110"/>
      <w:bookmarkEnd w:id="111"/>
      <w:r w:rsidRPr="00BD322D">
        <w:rPr>
          <w:b/>
          <w:bCs/>
          <w:color w:val="000000" w:themeColor="text1"/>
        </w:rPr>
        <w:t>What type of data could you use to test whether your neighborhood has changed in recent years?</w:t>
      </w:r>
      <w:bookmarkStart w:id="113" w:name="OLE_LINK48"/>
      <w:bookmarkStart w:id="114" w:name="OLE_LINK51"/>
      <w:bookmarkStart w:id="115" w:name="OLE_LINK52"/>
      <w:bookmarkStart w:id="116" w:name="OLE_LINK76"/>
      <w:bookmarkStart w:id="117" w:name="OLE_LINK49"/>
      <w:bookmarkStart w:id="118" w:name="OLE_LINK100"/>
      <w:bookmarkStart w:id="119" w:name="OLE_LINK125"/>
      <w:bookmarkStart w:id="120" w:name="OLE_LINK130"/>
      <w:bookmarkEnd w:id="102"/>
      <w:bookmarkEnd w:id="106"/>
      <w:bookmarkEnd w:id="107"/>
      <w:bookmarkEnd w:id="109"/>
      <w:bookmarkEnd w:id="112"/>
    </w:p>
    <w:p w:rsidR="00EE7083" w:rsidRPr="00BD322D" w:rsidRDefault="004A5813" w:rsidP="00971582">
      <w:pPr>
        <w:spacing w:line="480" w:lineRule="auto"/>
        <w:ind w:left="720" w:firstLine="720"/>
        <w:jc w:val="both"/>
        <w:rPr>
          <w:rFonts w:cs="Times New Roman"/>
          <w:b/>
          <w:bCs/>
          <w:color w:val="000000" w:themeColor="text1"/>
        </w:rPr>
      </w:pPr>
      <w:bookmarkStart w:id="121" w:name="OLE_LINK167"/>
      <w:r w:rsidRPr="00BD322D">
        <w:rPr>
          <w:rFonts w:cs="Times New Roman"/>
          <w:color w:val="000000" w:themeColor="text1"/>
        </w:rPr>
        <w:t>The</w:t>
      </w:r>
      <w:r w:rsidR="009071FD" w:rsidRPr="00BD322D">
        <w:rPr>
          <w:rFonts w:cs="Times New Roman"/>
          <w:color w:val="000000" w:themeColor="text1"/>
        </w:rPr>
        <w:t xml:space="preserve"> data under </w:t>
      </w:r>
      <w:r w:rsidR="001C0B82" w:rsidRPr="00BD322D">
        <w:rPr>
          <w:rFonts w:cs="Times New Roman"/>
          <w:color w:val="000000" w:themeColor="text1"/>
        </w:rPr>
        <w:t xml:space="preserve">analysis </w:t>
      </w:r>
      <w:r w:rsidR="009071FD" w:rsidRPr="00BD322D">
        <w:rPr>
          <w:rFonts w:cs="Times New Roman"/>
          <w:color w:val="000000" w:themeColor="text1"/>
        </w:rPr>
        <w:t>originate</w:t>
      </w:r>
      <w:r w:rsidRPr="00BD322D">
        <w:rPr>
          <w:rFonts w:cs="Times New Roman"/>
          <w:color w:val="000000" w:themeColor="text1"/>
        </w:rPr>
        <w:t xml:space="preserve"> </w:t>
      </w:r>
      <w:r w:rsidR="009071FD" w:rsidRPr="00BD322D">
        <w:rPr>
          <w:rFonts w:cs="Times New Roman"/>
          <w:color w:val="000000" w:themeColor="text1"/>
        </w:rPr>
        <w:t xml:space="preserve">from </w:t>
      </w:r>
      <w:r w:rsidRPr="00BD322D">
        <w:rPr>
          <w:rFonts w:cs="Times New Roman"/>
          <w:color w:val="000000" w:themeColor="text1"/>
        </w:rPr>
        <w:t xml:space="preserve">individuals </w:t>
      </w:r>
      <w:r w:rsidR="00A72729" w:rsidRPr="00BD322D">
        <w:rPr>
          <w:rFonts w:cs="Times New Roman"/>
          <w:color w:val="000000" w:themeColor="text1"/>
        </w:rPr>
        <w:t xml:space="preserve">born </w:t>
      </w:r>
      <w:r w:rsidR="009071FD" w:rsidRPr="00BD322D">
        <w:rPr>
          <w:rFonts w:cs="Times New Roman"/>
          <w:color w:val="000000" w:themeColor="text1"/>
        </w:rPr>
        <w:t>between</w:t>
      </w:r>
      <w:r w:rsidR="00A72729" w:rsidRPr="00BD322D">
        <w:rPr>
          <w:rFonts w:cs="Times New Roman"/>
          <w:color w:val="000000" w:themeColor="text1"/>
        </w:rPr>
        <w:t xml:space="preserve"> 1978 </w:t>
      </w:r>
      <w:r w:rsidR="009071FD" w:rsidRPr="00BD322D">
        <w:rPr>
          <w:rFonts w:cs="Times New Roman"/>
          <w:color w:val="000000" w:themeColor="text1"/>
        </w:rPr>
        <w:t>and</w:t>
      </w:r>
      <w:r w:rsidR="00A72729" w:rsidRPr="00BD322D">
        <w:rPr>
          <w:rFonts w:cs="Times New Roman"/>
          <w:color w:val="000000" w:themeColor="text1"/>
        </w:rPr>
        <w:t xml:space="preserve"> 1983</w:t>
      </w:r>
      <w:r w:rsidR="001C0B82" w:rsidRPr="00BD322D">
        <w:rPr>
          <w:rFonts w:cs="Times New Roman"/>
          <w:color w:val="000000" w:themeColor="text1"/>
        </w:rPr>
        <w:t xml:space="preserve"> in Baltimore, Maryland</w:t>
      </w:r>
      <w:bookmarkStart w:id="122" w:name="OLE_LINK98"/>
      <w:r w:rsidR="009071FD" w:rsidRPr="00BD322D">
        <w:rPr>
          <w:rFonts w:cs="Times New Roman"/>
          <w:color w:val="000000" w:themeColor="text1"/>
        </w:rPr>
        <w:t>. The analysis traces</w:t>
      </w:r>
      <w:r w:rsidRPr="00BD322D">
        <w:rPr>
          <w:rFonts w:cs="Times New Roman"/>
          <w:color w:val="000000" w:themeColor="text1"/>
        </w:rPr>
        <w:t xml:space="preserve"> </w:t>
      </w:r>
      <w:bookmarkEnd w:id="122"/>
      <w:r w:rsidRPr="00BD322D">
        <w:rPr>
          <w:rFonts w:cs="Times New Roman"/>
          <w:color w:val="000000" w:themeColor="text1"/>
        </w:rPr>
        <w:t xml:space="preserve">their </w:t>
      </w:r>
      <w:r w:rsidR="001C0B82" w:rsidRPr="00BD322D">
        <w:rPr>
          <w:rFonts w:cs="Times New Roman"/>
          <w:color w:val="000000" w:themeColor="text1"/>
        </w:rPr>
        <w:t xml:space="preserve">annual household incomes </w:t>
      </w:r>
      <w:r w:rsidRPr="00BD322D">
        <w:rPr>
          <w:rFonts w:cs="Times New Roman"/>
          <w:color w:val="000000" w:themeColor="text1"/>
        </w:rPr>
        <w:t xml:space="preserve">in their mid-thirties, </w:t>
      </w:r>
      <w:r w:rsidR="009071FD" w:rsidRPr="00BD322D">
        <w:rPr>
          <w:rFonts w:cs="Times New Roman"/>
          <w:color w:val="000000" w:themeColor="text1"/>
        </w:rPr>
        <w:t xml:space="preserve">specifically during </w:t>
      </w:r>
      <w:r w:rsidRPr="00BD322D">
        <w:rPr>
          <w:rFonts w:cs="Times New Roman"/>
          <w:color w:val="000000" w:themeColor="text1"/>
        </w:rPr>
        <w:t>the years 2014-2015</w:t>
      </w:r>
      <w:r w:rsidR="009071FD" w:rsidRPr="00BD322D">
        <w:rPr>
          <w:rFonts w:cs="Times New Roman"/>
          <w:color w:val="000000" w:themeColor="text1"/>
        </w:rPr>
        <w:t>,</w:t>
      </w:r>
      <w:r w:rsidR="00EE7083" w:rsidRPr="00BD322D">
        <w:rPr>
          <w:rFonts w:cs="Times New Roman"/>
          <w:color w:val="000000" w:themeColor="text1"/>
        </w:rPr>
        <w:t xml:space="preserve"> </w:t>
      </w:r>
      <w:r w:rsidR="009071FD" w:rsidRPr="00BD322D">
        <w:rPr>
          <w:rFonts w:cs="Times New Roman"/>
          <w:color w:val="000000" w:themeColor="text1"/>
        </w:rPr>
        <w:t>utilizing</w:t>
      </w:r>
      <w:r w:rsidR="00EE7083" w:rsidRPr="00BD322D">
        <w:rPr>
          <w:rFonts w:cs="Times New Roman"/>
          <w:color w:val="000000" w:themeColor="text1"/>
        </w:rPr>
        <w:t xml:space="preserve"> Federal income tax records </w:t>
      </w:r>
      <w:bookmarkStart w:id="123" w:name="OLE_LINK164"/>
      <w:r w:rsidR="006B79AF" w:rsidRPr="00BD322D">
        <w:rPr>
          <w:rFonts w:cs="Times New Roman"/>
          <w:color w:val="000000" w:themeColor="text1"/>
        </w:rPr>
        <w:t>(Chetty et al., 2018)</w:t>
      </w:r>
      <w:bookmarkEnd w:id="113"/>
      <w:bookmarkEnd w:id="123"/>
      <w:r w:rsidR="00EE7083" w:rsidRPr="00BD322D">
        <w:rPr>
          <w:rFonts w:cs="Times New Roman"/>
          <w:color w:val="000000" w:themeColor="text1"/>
        </w:rPr>
        <w:t>.</w:t>
      </w:r>
      <w:r w:rsidR="00F809F7" w:rsidRPr="00BD322D">
        <w:rPr>
          <w:rFonts w:cs="Times New Roman"/>
          <w:color w:val="000000" w:themeColor="text1"/>
        </w:rPr>
        <w:t xml:space="preserve"> </w:t>
      </w:r>
      <w:r w:rsidR="009071FD" w:rsidRPr="00BD322D">
        <w:rPr>
          <w:rFonts w:cs="Times New Roman"/>
          <w:color w:val="000000" w:themeColor="text1"/>
        </w:rPr>
        <w:t>The possibility of neighborhood changes is indeed an important consideration</w:t>
      </w:r>
      <w:r w:rsidR="00C90B4B" w:rsidRPr="00BD322D">
        <w:rPr>
          <w:rFonts w:cs="Times New Roman"/>
          <w:color w:val="000000" w:themeColor="text1"/>
        </w:rPr>
        <w:t xml:space="preserve">, since neighborhoods can </w:t>
      </w:r>
      <w:r w:rsidR="009071FD" w:rsidRPr="00BD322D">
        <w:rPr>
          <w:rFonts w:cs="Times New Roman"/>
          <w:color w:val="000000" w:themeColor="text1"/>
        </w:rPr>
        <w:t>transform</w:t>
      </w:r>
      <w:r w:rsidR="00C90B4B" w:rsidRPr="00BD322D">
        <w:rPr>
          <w:rFonts w:cs="Times New Roman"/>
          <w:color w:val="000000" w:themeColor="text1"/>
        </w:rPr>
        <w:t xml:space="preserve"> over time due to economic, social, and </w:t>
      </w:r>
      <w:r w:rsidR="00C90B4B" w:rsidRPr="00BD322D">
        <w:rPr>
          <w:rFonts w:cs="Times New Roman"/>
          <w:color w:val="000000" w:themeColor="text1"/>
        </w:rPr>
        <w:lastRenderedPageBreak/>
        <w:t>political factors</w:t>
      </w:r>
      <w:r w:rsidR="009071FD" w:rsidRPr="00BD322D">
        <w:rPr>
          <w:rFonts w:cs="Times New Roman"/>
          <w:color w:val="000000" w:themeColor="text1"/>
        </w:rPr>
        <w:t xml:space="preserve">. </w:t>
      </w:r>
      <w:r w:rsidR="00745D19" w:rsidRPr="00BD322D">
        <w:rPr>
          <w:rFonts w:cs="Times New Roman"/>
          <w:color w:val="000000" w:themeColor="text1"/>
        </w:rPr>
        <w:t>These changes could potentially alter the conditions that previously influenced the studied outcomes</w:t>
      </w:r>
      <w:r w:rsidR="003D555E" w:rsidRPr="00BD322D">
        <w:rPr>
          <w:rFonts w:cs="Times New Roman"/>
          <w:color w:val="000000" w:themeColor="text1"/>
        </w:rPr>
        <w:t xml:space="preserve">. </w:t>
      </w:r>
      <w:r w:rsidR="00745D19" w:rsidRPr="00BD322D">
        <w:rPr>
          <w:rFonts w:cs="Times New Roman"/>
          <w:color w:val="000000" w:themeColor="text1"/>
        </w:rPr>
        <w:t>However, t</w:t>
      </w:r>
      <w:r w:rsidR="00C90B4B" w:rsidRPr="00BD322D">
        <w:rPr>
          <w:rFonts w:cs="Times New Roman"/>
          <w:color w:val="000000" w:themeColor="text1"/>
        </w:rPr>
        <w:t>he authors, Chetty and his colleagues, provide evidence to suggest that while neighborhoods indeed change over time, these changes do not drastically affect the predictive power of their historical measures for current outcomes.</w:t>
      </w:r>
      <w:r w:rsidR="00365BA3" w:rsidRPr="00BD322D">
        <w:rPr>
          <w:rFonts w:cs="Times New Roman"/>
          <w:color w:val="000000" w:themeColor="text1"/>
        </w:rPr>
        <w:t xml:space="preserve"> They find that poverty </w:t>
      </w:r>
      <w:bookmarkStart w:id="124" w:name="OLE_LINK166"/>
      <w:r w:rsidR="00365BA3" w:rsidRPr="00BD322D">
        <w:rPr>
          <w:rFonts w:cs="Times New Roman"/>
          <w:color w:val="000000" w:themeColor="text1"/>
        </w:rPr>
        <w:t xml:space="preserve">rates </w:t>
      </w:r>
      <w:bookmarkEnd w:id="124"/>
      <w:r w:rsidR="00365BA3" w:rsidRPr="00BD322D">
        <w:rPr>
          <w:rFonts w:cs="Times New Roman"/>
          <w:color w:val="000000" w:themeColor="text1"/>
        </w:rPr>
        <w:t>from 23 years ago are 91% as predictive of current poverty rates as those from five years ago</w:t>
      </w:r>
      <w:r w:rsidR="008A6B39" w:rsidRPr="00BD322D">
        <w:rPr>
          <w:rFonts w:cs="Times New Roman"/>
          <w:color w:val="000000" w:themeColor="text1"/>
        </w:rPr>
        <w:t xml:space="preserve"> (Chetty et al., 2018)</w:t>
      </w:r>
      <w:r w:rsidR="00365BA3" w:rsidRPr="00BD322D">
        <w:rPr>
          <w:rFonts w:cs="Times New Roman"/>
          <w:color w:val="000000" w:themeColor="text1"/>
        </w:rPr>
        <w:t xml:space="preserve">. </w:t>
      </w:r>
      <w:r w:rsidR="00745D19" w:rsidRPr="00BD322D">
        <w:rPr>
          <w:rFonts w:cs="Times New Roman"/>
          <w:color w:val="000000" w:themeColor="text1"/>
        </w:rPr>
        <w:t>This suggests a relative stability in the factors associated with economic mobility over time, indicating that past measures of upward mobility can remain applicable over extended periods.</w:t>
      </w:r>
      <w:r w:rsidR="00365BA3" w:rsidRPr="00BD322D">
        <w:rPr>
          <w:rFonts w:cs="Times New Roman"/>
          <w:color w:val="000000" w:themeColor="text1"/>
        </w:rPr>
        <w:t xml:space="preserve"> To test whether a neighborhood has changed in recent years, one could use recent American Community Survey (ACS) data or other current socioeconomic and demographic data to compare with historical data. This would allow for an analysis of changes in key predictive factors such as poverty rates, employment rates, educational attainment, and housing values.</w:t>
      </w:r>
      <w:bookmarkStart w:id="125" w:name="OLE_LINK50"/>
      <w:bookmarkEnd w:id="114"/>
      <w:bookmarkEnd w:id="115"/>
      <w:bookmarkEnd w:id="116"/>
    </w:p>
    <w:bookmarkEnd w:id="103"/>
    <w:bookmarkEnd w:id="117"/>
    <w:bookmarkEnd w:id="118"/>
    <w:bookmarkEnd w:id="119"/>
    <w:bookmarkEnd w:id="120"/>
    <w:bookmarkEnd w:id="121"/>
    <w:bookmarkEnd w:id="125"/>
    <w:p w:rsidR="004655E1" w:rsidRPr="00BD322D" w:rsidRDefault="004655E1" w:rsidP="00B318BE">
      <w:pPr>
        <w:pStyle w:val="ListParagraph"/>
        <w:numPr>
          <w:ilvl w:val="0"/>
          <w:numId w:val="1"/>
        </w:numPr>
        <w:jc w:val="both"/>
        <w:rPr>
          <w:b/>
          <w:bCs/>
          <w:color w:val="000000" w:themeColor="text1"/>
        </w:rPr>
      </w:pPr>
      <w:r w:rsidRPr="00BD322D">
        <w:rPr>
          <w:b/>
          <w:bCs/>
          <w:color w:val="000000" w:themeColor="text1"/>
        </w:rPr>
        <w:t xml:space="preserve">Now turn to the </w:t>
      </w:r>
      <w:proofErr w:type="spellStart"/>
      <w:r w:rsidRPr="00BD322D">
        <w:rPr>
          <w:b/>
          <w:bCs/>
          <w:color w:val="000000" w:themeColor="text1"/>
        </w:rPr>
        <w:t>atlas.dta</w:t>
      </w:r>
      <w:proofErr w:type="spellEnd"/>
      <w:r w:rsidRPr="00BD322D">
        <w:rPr>
          <w:b/>
          <w:bCs/>
          <w:color w:val="000000" w:themeColor="text1"/>
        </w:rPr>
        <w:t xml:space="preserve"> data set.  </w:t>
      </w:r>
      <w:bookmarkStart w:id="126" w:name="OLE_LINK59"/>
      <w:r w:rsidRPr="00BD322D">
        <w:rPr>
          <w:b/>
          <w:bCs/>
          <w:color w:val="000000" w:themeColor="text1"/>
        </w:rPr>
        <w:t xml:space="preserve">How does average </w:t>
      </w:r>
      <w:r w:rsidRPr="00BD322D">
        <w:rPr>
          <w:b/>
          <w:bCs/>
          <w:color w:val="000000" w:themeColor="text1"/>
          <w:szCs w:val="24"/>
        </w:rPr>
        <w:t>upward mobility, pooling races and genders, for children with parents at the 25th percentile (</w:t>
      </w:r>
      <w:proofErr w:type="spellStart"/>
      <w:r w:rsidRPr="00BD322D">
        <w:rPr>
          <w:rFonts w:ascii="Courier New" w:hAnsi="Courier New" w:cs="Courier New"/>
          <w:b/>
          <w:bCs/>
          <w:color w:val="000000" w:themeColor="text1"/>
          <w:szCs w:val="24"/>
        </w:rPr>
        <w:t>kfr</w:t>
      </w:r>
      <w:proofErr w:type="spellEnd"/>
      <w:r w:rsidRPr="00BD322D">
        <w:rPr>
          <w:rFonts w:ascii="Courier New" w:hAnsi="Courier New" w:cs="Courier New"/>
          <w:b/>
          <w:bCs/>
          <w:color w:val="000000" w:themeColor="text1"/>
          <w:szCs w:val="24"/>
        </w:rPr>
        <w:t xml:space="preserve"> pooled_p25</w:t>
      </w:r>
      <w:r w:rsidRPr="00BD322D">
        <w:rPr>
          <w:b/>
          <w:bCs/>
          <w:color w:val="000000" w:themeColor="text1"/>
          <w:szCs w:val="24"/>
        </w:rPr>
        <w:t xml:space="preserve">) in your home Census tract compare to mean (population-weighted, using </w:t>
      </w:r>
      <w:proofErr w:type="spellStart"/>
      <w:r w:rsidRPr="00BD322D">
        <w:rPr>
          <w:rFonts w:ascii="Courier New" w:hAnsi="Courier New" w:cs="Courier New"/>
          <w:b/>
          <w:bCs/>
          <w:color w:val="000000" w:themeColor="text1"/>
        </w:rPr>
        <w:t>count_pooled</w:t>
      </w:r>
      <w:proofErr w:type="spellEnd"/>
      <w:r w:rsidRPr="00BD322D">
        <w:rPr>
          <w:b/>
          <w:bCs/>
          <w:color w:val="000000" w:themeColor="text1"/>
        </w:rPr>
        <w:t>) upward mobility in your state and in the U.S. overall?  Do kids where you grew up have better or worse chances of climbing the income ladder than the average child in America?</w:t>
      </w:r>
      <w:bookmarkEnd w:id="126"/>
    </w:p>
    <w:p w:rsidR="004655E1" w:rsidRPr="00BD322D" w:rsidRDefault="004655E1" w:rsidP="0046583E">
      <w:pPr>
        <w:ind w:left="720"/>
        <w:jc w:val="both"/>
        <w:rPr>
          <w:b/>
          <w:bCs/>
          <w:color w:val="000000" w:themeColor="text1"/>
        </w:rPr>
      </w:pPr>
      <w:r w:rsidRPr="00BD322D">
        <w:rPr>
          <w:b/>
          <w:bCs/>
          <w:i/>
          <w:color w:val="000000" w:themeColor="text1"/>
        </w:rPr>
        <w:t>Hint</w:t>
      </w:r>
      <w:r w:rsidRPr="00BD322D">
        <w:rPr>
          <w:b/>
          <w:bCs/>
          <w:color w:val="000000" w:themeColor="text1"/>
        </w:rPr>
        <w:t xml:space="preserve">: The Opportunity Atlas website will give you the tract, county, and state FIPS codes for </w:t>
      </w:r>
      <w:bookmarkStart w:id="127" w:name="OLE_LINK202"/>
      <w:r w:rsidRPr="00BD322D">
        <w:rPr>
          <w:b/>
          <w:bCs/>
          <w:color w:val="000000" w:themeColor="text1"/>
        </w:rPr>
        <w:t xml:space="preserve">your home address. For example, searching for “Lynwood Road, Verona, New Jersey” will display Tract 34013021000, Verona, NJ.  The first two digits refer to the state code, the next three digits refer to the county </w:t>
      </w:r>
      <w:bookmarkEnd w:id="127"/>
      <w:r w:rsidRPr="00BD322D">
        <w:rPr>
          <w:b/>
          <w:bCs/>
          <w:color w:val="000000" w:themeColor="text1"/>
        </w:rPr>
        <w:t>code, and the last 6 digits refer to the tract code.  In Stata, listing this observation can be done as follows:</w:t>
      </w:r>
      <w:bookmarkStart w:id="128" w:name="OLE_LINK61"/>
    </w:p>
    <w:bookmarkEnd w:id="128"/>
    <w:p w:rsidR="003F34FF" w:rsidRPr="00BD322D" w:rsidRDefault="004655E1" w:rsidP="00B318BE">
      <w:pPr>
        <w:pStyle w:val="ListParagraph"/>
        <w:jc w:val="both"/>
        <w:rPr>
          <w:rFonts w:ascii="Courier New" w:hAnsi="Courier New" w:cs="Courier New"/>
          <w:b/>
          <w:bCs/>
          <w:color w:val="000000" w:themeColor="text1"/>
          <w:sz w:val="16"/>
          <w:szCs w:val="16"/>
        </w:rPr>
      </w:pPr>
      <w:r w:rsidRPr="00BD322D">
        <w:rPr>
          <w:rFonts w:ascii="Courier New" w:hAnsi="Courier New" w:cs="Courier New"/>
          <w:b/>
          <w:bCs/>
          <w:color w:val="000000" w:themeColor="text1"/>
          <w:sz w:val="16"/>
          <w:szCs w:val="16"/>
        </w:rPr>
        <w:t xml:space="preserve">list kfr_pooled_p25 if state == 34 &amp; county == 013 &amp; </w:t>
      </w:r>
      <w:bookmarkStart w:id="129" w:name="OLE_LINK67"/>
      <w:r w:rsidRPr="00BD322D">
        <w:rPr>
          <w:rFonts w:ascii="Courier New" w:hAnsi="Courier New" w:cs="Courier New"/>
          <w:b/>
          <w:bCs/>
          <w:color w:val="000000" w:themeColor="text1"/>
          <w:sz w:val="16"/>
          <w:szCs w:val="16"/>
        </w:rPr>
        <w:t>tract == 021000</w:t>
      </w:r>
      <w:bookmarkStart w:id="130" w:name="OLE_LINK62"/>
      <w:bookmarkStart w:id="131" w:name="OLE_LINK68"/>
      <w:bookmarkStart w:id="132" w:name="OLE_LINK69"/>
      <w:bookmarkEnd w:id="129"/>
    </w:p>
    <w:p w:rsidR="004655E1" w:rsidRPr="00BD322D" w:rsidRDefault="00D92667" w:rsidP="00971582">
      <w:pPr>
        <w:spacing w:line="480" w:lineRule="auto"/>
        <w:ind w:left="720" w:firstLine="720"/>
        <w:jc w:val="both"/>
        <w:rPr>
          <w:color w:val="000000" w:themeColor="text1"/>
        </w:rPr>
      </w:pPr>
      <w:bookmarkStart w:id="133" w:name="OLE_LINK131"/>
      <w:bookmarkEnd w:id="130"/>
      <w:r w:rsidRPr="00BD322D">
        <w:rPr>
          <w:color w:val="000000" w:themeColor="text1"/>
        </w:rPr>
        <w:t>The average upward mobility for children whose parents is at the 25th percentile (kfr_pooled_</w:t>
      </w:r>
      <w:r w:rsidRPr="00BD322D">
        <w:rPr>
          <w:rFonts w:cs="Times New Roman"/>
          <w:color w:val="000000" w:themeColor="text1"/>
        </w:rPr>
        <w:t>p25</w:t>
      </w:r>
      <w:r w:rsidRPr="00BD322D">
        <w:rPr>
          <w:color w:val="000000" w:themeColor="text1"/>
        </w:rPr>
        <w:t xml:space="preserve">) in </w:t>
      </w:r>
      <w:bookmarkStart w:id="134" w:name="OLE_LINK145"/>
      <w:r w:rsidRPr="00BD322D">
        <w:rPr>
          <w:color w:val="000000" w:themeColor="text1"/>
        </w:rPr>
        <w:t xml:space="preserve">Tract </w:t>
      </w:r>
      <w:bookmarkEnd w:id="134"/>
      <w:r w:rsidRPr="00BD322D">
        <w:rPr>
          <w:color w:val="000000" w:themeColor="text1"/>
        </w:rPr>
        <w:t xml:space="preserve">24510130600, Hampden, Baltimore, MD, is approximately $25,110.69. In comparison, the state of Maryland's average, calculated on a population-weighted basis using the </w:t>
      </w:r>
      <w:proofErr w:type="spellStart"/>
      <w:r w:rsidRPr="00BD322D">
        <w:rPr>
          <w:color w:val="000000" w:themeColor="text1"/>
        </w:rPr>
        <w:t>count_pooled</w:t>
      </w:r>
      <w:proofErr w:type="spellEnd"/>
      <w:r w:rsidRPr="00BD322D">
        <w:rPr>
          <w:color w:val="000000" w:themeColor="text1"/>
        </w:rPr>
        <w:t xml:space="preserve"> as a weighting factor, is about $34,359.27. For the </w:t>
      </w:r>
      <w:r w:rsidRPr="00BD322D">
        <w:rPr>
          <w:color w:val="000000" w:themeColor="text1"/>
        </w:rPr>
        <w:lastRenderedPageBreak/>
        <w:t>U.S. as a whole, it is around $34,293.48. Therefore, children in Tract 24510130600 have lower chances of climbing the income ladder compared to their state and national peers.</w:t>
      </w:r>
    </w:p>
    <w:p w:rsidR="00263AC8" w:rsidRPr="00BD322D" w:rsidRDefault="004655E1" w:rsidP="00B318BE">
      <w:pPr>
        <w:pStyle w:val="ListParagraph"/>
        <w:numPr>
          <w:ilvl w:val="0"/>
          <w:numId w:val="1"/>
        </w:numPr>
        <w:jc w:val="both"/>
        <w:rPr>
          <w:color w:val="000000" w:themeColor="text1"/>
        </w:rPr>
      </w:pPr>
      <w:bookmarkStart w:id="135" w:name="OLE_LINK63"/>
      <w:bookmarkStart w:id="136" w:name="OLE_LINK74"/>
      <w:bookmarkEnd w:id="131"/>
      <w:bookmarkEnd w:id="132"/>
      <w:bookmarkEnd w:id="133"/>
      <w:r w:rsidRPr="00BD322D">
        <w:rPr>
          <w:b/>
          <w:bCs/>
          <w:color w:val="000000" w:themeColor="text1"/>
        </w:rPr>
        <w:t xml:space="preserve">What is the </w:t>
      </w:r>
      <w:bookmarkStart w:id="137" w:name="OLE_LINK58"/>
      <w:r w:rsidRPr="00BD322D">
        <w:rPr>
          <w:b/>
          <w:bCs/>
          <w:color w:val="000000" w:themeColor="text1"/>
        </w:rPr>
        <w:t xml:space="preserve">standard deviation </w:t>
      </w:r>
      <w:bookmarkEnd w:id="137"/>
      <w:r w:rsidRPr="00BD322D">
        <w:rPr>
          <w:b/>
          <w:bCs/>
          <w:color w:val="000000" w:themeColor="text1"/>
        </w:rPr>
        <w:t>of upward mobility (population-weighted) in your home county? Is it larger or smaller than the standard deviation across tracts in your state? Across tracts in the country? What do you learn from these comparisons?</w:t>
      </w:r>
      <w:bookmarkStart w:id="138" w:name="OLE_LINK99"/>
      <w:bookmarkStart w:id="139" w:name="OLE_LINK101"/>
      <w:bookmarkStart w:id="140" w:name="OLE_LINK102"/>
      <w:bookmarkEnd w:id="135"/>
      <w:bookmarkEnd w:id="136"/>
    </w:p>
    <w:p w:rsidR="004655E1" w:rsidRPr="00BD322D" w:rsidRDefault="00263AC8" w:rsidP="00971582">
      <w:pPr>
        <w:spacing w:line="480" w:lineRule="auto"/>
        <w:ind w:left="720" w:firstLine="720"/>
        <w:jc w:val="both"/>
        <w:rPr>
          <w:color w:val="000000" w:themeColor="text1"/>
        </w:rPr>
      </w:pPr>
      <w:bookmarkStart w:id="141" w:name="OLE_LINK112"/>
      <w:r w:rsidRPr="00BD322D">
        <w:rPr>
          <w:color w:val="000000" w:themeColor="text1"/>
        </w:rPr>
        <w:t>The standard deviation within Baltimore County stands at approximately $4,88</w:t>
      </w:r>
      <w:r w:rsidR="00211383" w:rsidRPr="00BD322D">
        <w:rPr>
          <w:color w:val="000000" w:themeColor="text1"/>
        </w:rPr>
        <w:t>1</w:t>
      </w:r>
      <w:r w:rsidRPr="00BD322D">
        <w:rPr>
          <w:color w:val="000000" w:themeColor="text1"/>
        </w:rPr>
        <w:t>.61. In contrast, the state of Maryland has a significantly higher standard deviation of approximately $8,20</w:t>
      </w:r>
      <w:r w:rsidR="00211383" w:rsidRPr="00BD322D">
        <w:rPr>
          <w:color w:val="000000" w:themeColor="text1"/>
        </w:rPr>
        <w:t>0</w:t>
      </w:r>
      <w:r w:rsidRPr="00BD322D">
        <w:rPr>
          <w:color w:val="000000" w:themeColor="text1"/>
        </w:rPr>
        <w:t>.</w:t>
      </w:r>
      <w:r w:rsidR="00211383" w:rsidRPr="00BD322D">
        <w:rPr>
          <w:color w:val="000000" w:themeColor="text1"/>
        </w:rPr>
        <w:t>24</w:t>
      </w:r>
      <w:r w:rsidRPr="00BD322D">
        <w:rPr>
          <w:color w:val="000000" w:themeColor="text1"/>
        </w:rPr>
        <w:t>, while the national figure is marginally lower at around $7,89</w:t>
      </w:r>
      <w:r w:rsidR="00211383" w:rsidRPr="00BD322D">
        <w:rPr>
          <w:color w:val="000000" w:themeColor="text1"/>
        </w:rPr>
        <w:t>7</w:t>
      </w:r>
      <w:r w:rsidRPr="00BD322D">
        <w:rPr>
          <w:color w:val="000000" w:themeColor="text1"/>
        </w:rPr>
        <w:t>.</w:t>
      </w:r>
      <w:r w:rsidR="00211383" w:rsidRPr="00BD322D">
        <w:rPr>
          <w:color w:val="000000" w:themeColor="text1"/>
        </w:rPr>
        <w:t>46</w:t>
      </w:r>
      <w:r w:rsidRPr="00BD322D">
        <w:rPr>
          <w:color w:val="000000" w:themeColor="text1"/>
        </w:rPr>
        <w:t xml:space="preserve">. These figures suggest a more homogeneous economic landscape within the county, which could be attributed to factors such as localized economic policies, demographic characteristics, or </w:t>
      </w:r>
      <w:bookmarkStart w:id="142" w:name="OLE_LINK123"/>
      <w:r w:rsidRPr="00BD322D">
        <w:rPr>
          <w:color w:val="000000" w:themeColor="text1"/>
        </w:rPr>
        <w:t>an equitable distribution</w:t>
      </w:r>
      <w:bookmarkEnd w:id="142"/>
      <w:r w:rsidRPr="00BD322D">
        <w:rPr>
          <w:color w:val="000000" w:themeColor="text1"/>
        </w:rPr>
        <w:t xml:space="preserve"> of resources that contribute to leveling economic opportunities and fostering uniform economic outcomes.</w:t>
      </w:r>
    </w:p>
    <w:p w:rsidR="00B318BE" w:rsidRPr="00BD322D" w:rsidRDefault="004655E1" w:rsidP="007D2C12">
      <w:pPr>
        <w:pStyle w:val="ListParagraph"/>
        <w:numPr>
          <w:ilvl w:val="0"/>
          <w:numId w:val="1"/>
        </w:numPr>
        <w:jc w:val="both"/>
        <w:rPr>
          <w:b/>
          <w:bCs/>
          <w:color w:val="000000" w:themeColor="text1"/>
        </w:rPr>
      </w:pPr>
      <w:bookmarkStart w:id="143" w:name="OLE_LINK138"/>
      <w:bookmarkStart w:id="144" w:name="OLE_LINK65"/>
      <w:bookmarkStart w:id="145" w:name="OLE_LINK27"/>
      <w:bookmarkStart w:id="146" w:name="OLE_LINK28"/>
      <w:bookmarkEnd w:id="141"/>
      <w:r w:rsidRPr="00BD322D">
        <w:rPr>
          <w:b/>
          <w:bCs/>
          <w:color w:val="000000" w:themeColor="text1"/>
        </w:rPr>
        <w:t>Now let’s turn to downward mobility</w:t>
      </w:r>
      <w:bookmarkEnd w:id="138"/>
      <w:bookmarkEnd w:id="139"/>
      <w:bookmarkEnd w:id="140"/>
      <w:r w:rsidRPr="00BD322D">
        <w:rPr>
          <w:b/>
          <w:bCs/>
          <w:color w:val="000000" w:themeColor="text1"/>
        </w:rPr>
        <w:t>: repeat questions (3) and (4) looking at children who start with parents at the 75th and 100th percentiles.  How do the patterns differ?</w:t>
      </w:r>
      <w:bookmarkStart w:id="147" w:name="OLE_LINK132"/>
      <w:bookmarkStart w:id="148" w:name="OLE_LINK64"/>
      <w:bookmarkStart w:id="149" w:name="OLE_LINK60"/>
      <w:bookmarkStart w:id="150" w:name="OLE_LINK133"/>
      <w:bookmarkStart w:id="151" w:name="OLE_LINK134"/>
      <w:bookmarkEnd w:id="143"/>
    </w:p>
    <w:p w:rsidR="00B318BE" w:rsidRPr="00BD322D" w:rsidRDefault="00D65387" w:rsidP="00971582">
      <w:pPr>
        <w:spacing w:line="480" w:lineRule="auto"/>
        <w:ind w:left="720" w:firstLine="720"/>
        <w:jc w:val="both"/>
        <w:rPr>
          <w:color w:val="000000" w:themeColor="text1"/>
        </w:rPr>
      </w:pPr>
      <w:bookmarkStart w:id="152" w:name="OLE_LINK127"/>
      <w:bookmarkStart w:id="153" w:name="OLE_LINK135"/>
      <w:r w:rsidRPr="00BD322D">
        <w:rPr>
          <w:color w:val="000000" w:themeColor="text1"/>
        </w:rPr>
        <w:t>In Baltimore's Hampden tract 24510130600, children from households in the 75th percentile typically face an income decline of $53,955.42. This decrease is slightly larger than the Maryland average of $51,459.32 and the national average of $51,257.34. For children from the wealthiest families, in the 100th percentile, the average income reduction in the tract is $89,514.55. This figure is considerably higher than the state and national averages, which are $69,302.75 and $69,168.07, respectively.</w:t>
      </w:r>
      <w:bookmarkEnd w:id="152"/>
      <w:bookmarkEnd w:id="153"/>
    </w:p>
    <w:p w:rsidR="00B318BE" w:rsidRPr="00BD322D" w:rsidRDefault="00D65387" w:rsidP="00971582">
      <w:pPr>
        <w:spacing w:line="480" w:lineRule="auto"/>
        <w:ind w:left="720" w:firstLine="720"/>
        <w:jc w:val="both"/>
        <w:rPr>
          <w:color w:val="000000" w:themeColor="text1"/>
        </w:rPr>
      </w:pPr>
      <w:bookmarkStart w:id="154" w:name="OLE_LINK136"/>
      <w:bookmarkStart w:id="155" w:name="OLE_LINK170"/>
      <w:r w:rsidRPr="00BD322D">
        <w:rPr>
          <w:color w:val="000000" w:themeColor="text1"/>
        </w:rPr>
        <w:t xml:space="preserve">Regarding the standard deviation, which indicates the variability of income, it stands at $9,014.04 at the 75th percentile and $15,834.47 at the 100th percentile in Baltimore County. This suggests there is greater income fluctuation at the highest income level. By contrast, in Maryland, the variability is $9,984.78 at the 75th percentile and a bit </w:t>
      </w:r>
      <w:r w:rsidRPr="00BD322D">
        <w:rPr>
          <w:color w:val="000000" w:themeColor="text1"/>
        </w:rPr>
        <w:lastRenderedPageBreak/>
        <w:t>lower at the 100th percentile, at $15,224.32. Nationally, the standard deviations are $9,323.64 at the 75th percentile and the most considerable, $16,356.85 at the 100th percentile, indicating the widest income variability for the wealthiest across the U.S.</w:t>
      </w:r>
      <w:bookmarkStart w:id="156" w:name="OLE_LINK137"/>
      <w:bookmarkEnd w:id="147"/>
      <w:bookmarkEnd w:id="154"/>
    </w:p>
    <w:p w:rsidR="00C43341" w:rsidRPr="00BD322D" w:rsidRDefault="000048DF" w:rsidP="00971582">
      <w:pPr>
        <w:spacing w:line="480" w:lineRule="auto"/>
        <w:ind w:left="720" w:firstLine="720"/>
        <w:jc w:val="both"/>
        <w:rPr>
          <w:color w:val="000000" w:themeColor="text1"/>
        </w:rPr>
      </w:pPr>
      <w:bookmarkStart w:id="157" w:name="OLE_LINK128"/>
      <w:bookmarkEnd w:id="155"/>
      <w:r w:rsidRPr="00BD322D">
        <w:rPr>
          <w:color w:val="000000" w:themeColor="text1"/>
        </w:rPr>
        <w:t xml:space="preserve">These patterns suggest that the tract in Hampden may have certain advantages or conditions that support children from wealthier families in maintaining or improving their economic status compared to the state and national averages. </w:t>
      </w:r>
      <w:r w:rsidR="00D65387" w:rsidRPr="00BD322D">
        <w:rPr>
          <w:color w:val="000000" w:themeColor="text1"/>
        </w:rPr>
        <w:t xml:space="preserve">Additionally, the data reveals significant variation in </w:t>
      </w:r>
      <w:bookmarkStart w:id="158" w:name="OLE_LINK139"/>
      <w:r w:rsidR="00D65387" w:rsidRPr="00BD322D">
        <w:rPr>
          <w:color w:val="000000" w:themeColor="text1"/>
        </w:rPr>
        <w:t xml:space="preserve">outcomes within Baltimore </w:t>
      </w:r>
      <w:bookmarkEnd w:id="158"/>
      <w:r w:rsidR="00D65387" w:rsidRPr="00BD322D">
        <w:rPr>
          <w:color w:val="000000" w:themeColor="text1"/>
        </w:rPr>
        <w:t>County, particularly at the highest income level.</w:t>
      </w:r>
      <w:r w:rsidR="00B33CB7" w:rsidRPr="00BD322D">
        <w:rPr>
          <w:color w:val="000000" w:themeColor="text1"/>
        </w:rPr>
        <w:t xml:space="preserve"> </w:t>
      </w:r>
      <w:r w:rsidR="00C43341" w:rsidRPr="00BD322D">
        <w:rPr>
          <w:color w:val="000000" w:themeColor="text1"/>
        </w:rPr>
        <w:t>Moreover</w:t>
      </w:r>
      <w:r w:rsidR="00B33CB7" w:rsidRPr="00BD322D">
        <w:rPr>
          <w:color w:val="000000" w:themeColor="text1"/>
        </w:rPr>
        <w:t xml:space="preserve">, for children from the wealthiest families (those at the 100th percentile), there is a significant disparity </w:t>
      </w:r>
      <w:bookmarkStart w:id="159" w:name="OLE_LINK70"/>
      <w:bookmarkEnd w:id="144"/>
      <w:bookmarkEnd w:id="148"/>
      <w:bookmarkEnd w:id="149"/>
      <w:bookmarkEnd w:id="150"/>
      <w:bookmarkEnd w:id="151"/>
      <w:bookmarkEnd w:id="156"/>
      <w:r w:rsidR="00C43341" w:rsidRPr="00BD322D">
        <w:rPr>
          <w:color w:val="000000" w:themeColor="text1"/>
        </w:rPr>
        <w:t>in outcomes are evident both within Baltimore County and across the United States, with the national level exhibiting the greatest variability. Such disparities may reflect a broader spectrum of opportunities or economic risks present across different regions, potentially affecting the economic prospects of children from affluent families.</w:t>
      </w:r>
    </w:p>
    <w:bookmarkEnd w:id="145"/>
    <w:bookmarkEnd w:id="146"/>
    <w:bookmarkEnd w:id="157"/>
    <w:p w:rsidR="007D2C12" w:rsidRPr="00BD322D" w:rsidRDefault="004655E1" w:rsidP="007D2C12">
      <w:pPr>
        <w:pStyle w:val="ListParagraph"/>
        <w:numPr>
          <w:ilvl w:val="0"/>
          <w:numId w:val="1"/>
        </w:numPr>
        <w:jc w:val="both"/>
        <w:rPr>
          <w:b/>
          <w:bCs/>
          <w:color w:val="000000" w:themeColor="text1"/>
        </w:rPr>
      </w:pPr>
      <w:r w:rsidRPr="00BD322D">
        <w:rPr>
          <w:b/>
          <w:bCs/>
          <w:color w:val="000000" w:themeColor="text1"/>
        </w:rPr>
        <w:t xml:space="preserve">Using a linear regression, estimate the relationship between outcomes of children at the 25th and 75th percentile for the Census tracts in your home county.  </w:t>
      </w:r>
      <w:bookmarkStart w:id="160" w:name="OLE_LINK141"/>
      <w:r w:rsidRPr="00BD322D">
        <w:rPr>
          <w:b/>
          <w:bCs/>
          <w:color w:val="000000" w:themeColor="text1"/>
        </w:rPr>
        <w:t>Generate a scatter plot to visualize this regression</w:t>
      </w:r>
      <w:bookmarkEnd w:id="160"/>
      <w:r w:rsidRPr="00BD322D">
        <w:rPr>
          <w:b/>
          <w:bCs/>
          <w:color w:val="000000" w:themeColor="text1"/>
        </w:rPr>
        <w:t>.  Do areas where children from low-income families do well generally have better outcomes for those from high-income families, too?</w:t>
      </w:r>
      <w:bookmarkStart w:id="161" w:name="OLE_LINK144"/>
      <w:bookmarkEnd w:id="159"/>
    </w:p>
    <w:p w:rsidR="007D2C12" w:rsidRPr="00BD322D" w:rsidRDefault="007D2C12" w:rsidP="007D2C12">
      <w:pPr>
        <w:pStyle w:val="Caption"/>
        <w:keepNext/>
      </w:pPr>
      <w:bookmarkStart w:id="162" w:name="OLE_LINK193"/>
      <w:r w:rsidRPr="00BD322D">
        <w:lastRenderedPageBreak/>
        <w:t xml:space="preserve">Figure </w:t>
      </w:r>
      <w:r w:rsidR="00000000">
        <w:fldChar w:fldCharType="begin"/>
      </w:r>
      <w:r w:rsidR="00000000">
        <w:instrText xml:space="preserve"> SEQ Figure \* ARABIC </w:instrText>
      </w:r>
      <w:r w:rsidR="00000000">
        <w:fldChar w:fldCharType="separate"/>
      </w:r>
      <w:r w:rsidR="00D61BEC" w:rsidRPr="00BD322D">
        <w:rPr>
          <w:noProof/>
        </w:rPr>
        <w:t>2</w:t>
      </w:r>
      <w:r w:rsidR="00000000">
        <w:rPr>
          <w:noProof/>
        </w:rPr>
        <w:fldChar w:fldCharType="end"/>
      </w:r>
      <w:r w:rsidR="00B74302" w:rsidRPr="00BD322D">
        <w:t xml:space="preserve"> Relationship Between 25th and 75th Percentile Outcomes</w:t>
      </w:r>
    </w:p>
    <w:bookmarkEnd w:id="162"/>
    <w:p w:rsidR="00B318BE" w:rsidRPr="00BD322D" w:rsidRDefault="006D5249" w:rsidP="007D2C12">
      <w:pPr>
        <w:ind w:left="360"/>
        <w:jc w:val="center"/>
        <w:rPr>
          <w:b/>
          <w:bCs/>
          <w:color w:val="000000" w:themeColor="text1"/>
        </w:rPr>
      </w:pPr>
      <w:r w:rsidRPr="00BD322D">
        <w:rPr>
          <w:noProof/>
          <w:color w:val="000000" w:themeColor="text1"/>
        </w:rPr>
        <w:drawing>
          <wp:inline distT="0" distB="0" distL="0" distR="0">
            <wp:extent cx="2844800" cy="2068946"/>
            <wp:effectExtent l="0" t="0" r="1905" b="0"/>
            <wp:docPr id="89325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5639" name="Picture 8932556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800" cy="2068946"/>
                    </a:xfrm>
                    <a:prstGeom prst="rect">
                      <a:avLst/>
                    </a:prstGeom>
                  </pic:spPr>
                </pic:pic>
              </a:graphicData>
            </a:graphic>
          </wp:inline>
        </w:drawing>
      </w:r>
    </w:p>
    <w:p w:rsidR="0020440C" w:rsidRPr="00BD322D" w:rsidRDefault="008A4EAF" w:rsidP="0046583E">
      <w:pPr>
        <w:spacing w:line="480" w:lineRule="auto"/>
        <w:ind w:left="720" w:firstLine="720"/>
        <w:jc w:val="both"/>
        <w:rPr>
          <w:color w:val="000000" w:themeColor="text1"/>
        </w:rPr>
      </w:pPr>
      <w:bookmarkStart w:id="163" w:name="OLE_LINK140"/>
      <w:r w:rsidRPr="00BD322D">
        <w:rPr>
          <w:color w:val="000000" w:themeColor="text1"/>
        </w:rPr>
        <w:t>The linear regression analysis</w:t>
      </w:r>
      <w:r w:rsidR="0046583E" w:rsidRPr="00BD322D">
        <w:rPr>
          <w:color w:val="000000" w:themeColor="text1"/>
        </w:rPr>
        <w:t xml:space="preserve"> (Figure </w:t>
      </w:r>
      <w:r w:rsidRPr="00BD322D">
        <w:rPr>
          <w:color w:val="000000" w:themeColor="text1"/>
        </w:rPr>
        <w:fldChar w:fldCharType="begin"/>
      </w:r>
      <w:r w:rsidRPr="00BD322D">
        <w:rPr>
          <w:color w:val="000000" w:themeColor="text1"/>
        </w:rPr>
        <w:instrText xml:space="preserve"> SEQ Figure \* ARABIC </w:instrText>
      </w:r>
      <w:r w:rsidRPr="00BD322D">
        <w:rPr>
          <w:color w:val="000000" w:themeColor="text1"/>
        </w:rPr>
        <w:fldChar w:fldCharType="separate"/>
      </w:r>
      <w:r w:rsidR="0046583E" w:rsidRPr="00BD322D">
        <w:rPr>
          <w:noProof/>
          <w:color w:val="000000" w:themeColor="text1"/>
        </w:rPr>
        <w:t>2</w:t>
      </w:r>
      <w:r w:rsidRPr="00BD322D">
        <w:rPr>
          <w:noProof/>
          <w:color w:val="000000" w:themeColor="text1"/>
        </w:rPr>
        <w:fldChar w:fldCharType="end"/>
      </w:r>
      <w:r w:rsidR="0046583E" w:rsidRPr="00BD322D">
        <w:rPr>
          <w:color w:val="000000" w:themeColor="text1"/>
        </w:rPr>
        <w:t>)</w:t>
      </w:r>
      <w:r w:rsidRPr="00BD322D">
        <w:rPr>
          <w:color w:val="000000" w:themeColor="text1"/>
        </w:rPr>
        <w:t xml:space="preserve"> reveals a positive </w:t>
      </w:r>
      <w:r w:rsidR="00CD2418" w:rsidRPr="00BD322D">
        <w:rPr>
          <w:color w:val="000000" w:themeColor="text1"/>
        </w:rPr>
        <w:t xml:space="preserve">and statistically significant relationship between the </w:t>
      </w:r>
      <w:bookmarkStart w:id="164" w:name="OLE_LINK129"/>
      <w:r w:rsidR="00CD2418" w:rsidRPr="00BD322D">
        <w:rPr>
          <w:color w:val="000000" w:themeColor="text1"/>
        </w:rPr>
        <w:t xml:space="preserve">outcomes </w:t>
      </w:r>
      <w:bookmarkEnd w:id="164"/>
      <w:r w:rsidRPr="00BD322D">
        <w:rPr>
          <w:color w:val="000000" w:themeColor="text1"/>
        </w:rPr>
        <w:t>of children at the 25th percentile and those at the 75th percentile within the Census tracts in Baltimore County. The model has an R-squared value of 0.</w:t>
      </w:r>
      <w:r w:rsidR="00CD2418" w:rsidRPr="00BD322D">
        <w:rPr>
          <w:color w:val="000000" w:themeColor="text1"/>
        </w:rPr>
        <w:t>533</w:t>
      </w:r>
      <w:r w:rsidRPr="00BD322D">
        <w:rPr>
          <w:color w:val="000000" w:themeColor="text1"/>
        </w:rPr>
        <w:t xml:space="preserve">, suggesting that about </w:t>
      </w:r>
      <w:r w:rsidR="00CD2418" w:rsidRPr="00BD322D">
        <w:rPr>
          <w:color w:val="000000" w:themeColor="text1"/>
        </w:rPr>
        <w:t>53</w:t>
      </w:r>
      <w:r w:rsidRPr="00BD322D">
        <w:rPr>
          <w:color w:val="000000" w:themeColor="text1"/>
        </w:rPr>
        <w:t>.</w:t>
      </w:r>
      <w:r w:rsidR="00CD2418" w:rsidRPr="00BD322D">
        <w:rPr>
          <w:color w:val="000000" w:themeColor="text1"/>
        </w:rPr>
        <w:t>3</w:t>
      </w:r>
      <w:r w:rsidRPr="00BD322D">
        <w:rPr>
          <w:color w:val="000000" w:themeColor="text1"/>
        </w:rPr>
        <w:t xml:space="preserve">% of the </w:t>
      </w:r>
      <w:r w:rsidR="00674745" w:rsidRPr="00BD322D">
        <w:rPr>
          <w:color w:val="000000" w:themeColor="text1"/>
        </w:rPr>
        <w:t>variation in outcomes for children at the 75th percentile can be attributed to the variation in outcomes at the 25th percentile</w:t>
      </w:r>
      <w:r w:rsidRPr="00BD322D">
        <w:rPr>
          <w:color w:val="000000" w:themeColor="text1"/>
        </w:rPr>
        <w:t xml:space="preserve">. </w:t>
      </w:r>
      <w:r w:rsidR="00674745" w:rsidRPr="00BD322D">
        <w:rPr>
          <w:color w:val="000000" w:themeColor="text1"/>
        </w:rPr>
        <w:t xml:space="preserve">However, this also means that a significant portion of the variance is not explained by the model, highlighting the presence of other influencing factors. </w:t>
      </w:r>
      <w:bookmarkEnd w:id="161"/>
      <w:r w:rsidR="00674745" w:rsidRPr="00BD322D">
        <w:rPr>
          <w:color w:val="000000" w:themeColor="text1"/>
        </w:rPr>
        <w:t>The positive coefficient of 0.8482 for the 25th percentile outcomes implies that areas where children from lower-income families fare better are also associated with better outcomes for children from higher-income families, indicating a shared influence of certain factors across the socioeconomic spectrum. The intercept, representing the expected outcome for children at the 75th percentile when the 25th percentile outcome is zero, provides a baseline of $22,285.25 for such outcomes. While this analysis reveals a strong association, it does not imply causation, and it should be noted that the underlying factors driving this relationship require further investigation.</w:t>
      </w:r>
    </w:p>
    <w:p w:rsidR="00B318BE" w:rsidRPr="00BD322D" w:rsidRDefault="004655E1" w:rsidP="00B318BE">
      <w:pPr>
        <w:pStyle w:val="ListParagraph"/>
        <w:numPr>
          <w:ilvl w:val="0"/>
          <w:numId w:val="1"/>
        </w:numPr>
        <w:jc w:val="both"/>
        <w:rPr>
          <w:b/>
          <w:bCs/>
          <w:color w:val="000000" w:themeColor="text1"/>
        </w:rPr>
      </w:pPr>
      <w:bookmarkStart w:id="165" w:name="OLE_LINK71"/>
      <w:bookmarkEnd w:id="163"/>
      <w:r w:rsidRPr="00BD322D">
        <w:rPr>
          <w:b/>
          <w:bCs/>
          <w:color w:val="000000" w:themeColor="text1"/>
        </w:rPr>
        <w:lastRenderedPageBreak/>
        <w:t>Next, examine whether the patterns you have looked at above are similar by race. If there is not enough racial heterogeneity in the area of interest (i.e., data is missing for most racial groups), then choose a different area to examine.</w:t>
      </w:r>
      <w:bookmarkStart w:id="166" w:name="OLE_LINK148"/>
      <w:bookmarkStart w:id="167" w:name="OLE_LINK152"/>
      <w:bookmarkStart w:id="168" w:name="OLE_LINK72"/>
      <w:bookmarkEnd w:id="165"/>
    </w:p>
    <w:p w:rsidR="00D61BEC" w:rsidRPr="00BD322D" w:rsidRDefault="00D61BEC" w:rsidP="0046583E">
      <w:pPr>
        <w:pStyle w:val="Caption"/>
        <w:keepNext/>
      </w:pPr>
      <w:bookmarkStart w:id="169" w:name="OLE_LINK195"/>
      <w:bookmarkStart w:id="170" w:name="OLE_LINK196"/>
      <w:bookmarkStart w:id="171" w:name="OLE_LINK197"/>
      <w:bookmarkStart w:id="172" w:name="OLE_LINK198"/>
      <w:r w:rsidRPr="00BD322D">
        <w:t xml:space="preserve">Figure </w:t>
      </w:r>
      <w:r w:rsidR="00000000">
        <w:fldChar w:fldCharType="begin"/>
      </w:r>
      <w:r w:rsidR="00000000">
        <w:instrText xml:space="preserve"> SEQ Figure \* ARABIC </w:instrText>
      </w:r>
      <w:r w:rsidR="00000000">
        <w:fldChar w:fldCharType="separate"/>
      </w:r>
      <w:r w:rsidRPr="00BD322D">
        <w:t>3</w:t>
      </w:r>
      <w:r w:rsidR="00000000">
        <w:fldChar w:fldCharType="end"/>
      </w:r>
      <w:r w:rsidR="0046583E" w:rsidRPr="00BD322D">
        <w:t xml:space="preserve"> White Children: 25th vs. 75th Percentile Outcomes</w:t>
      </w:r>
    </w:p>
    <w:bookmarkEnd w:id="169"/>
    <w:p w:rsidR="00D61BEC" w:rsidRPr="00BD322D" w:rsidRDefault="00364B40" w:rsidP="0046583E">
      <w:pPr>
        <w:ind w:left="360"/>
        <w:jc w:val="center"/>
        <w:rPr>
          <w:b/>
          <w:bCs/>
          <w:color w:val="000000" w:themeColor="text1"/>
        </w:rPr>
      </w:pPr>
      <w:r w:rsidRPr="00BD322D">
        <w:rPr>
          <w:b/>
          <w:bCs/>
          <w:noProof/>
          <w:color w:val="000000" w:themeColor="text1"/>
          <w14:ligatures w14:val="standardContextual"/>
        </w:rPr>
        <w:drawing>
          <wp:inline distT="0" distB="0" distL="0" distR="0">
            <wp:extent cx="2853690" cy="2075410"/>
            <wp:effectExtent l="0" t="0" r="3810" b="0"/>
            <wp:docPr id="192280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5681" name="Picture 19228056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786" cy="2110389"/>
                    </a:xfrm>
                    <a:prstGeom prst="rect">
                      <a:avLst/>
                    </a:prstGeom>
                  </pic:spPr>
                </pic:pic>
              </a:graphicData>
            </a:graphic>
          </wp:inline>
        </w:drawing>
      </w:r>
    </w:p>
    <w:p w:rsidR="00D61BEC" w:rsidRPr="00BD322D" w:rsidRDefault="00D61BEC" w:rsidP="0046583E">
      <w:pPr>
        <w:pStyle w:val="Caption"/>
        <w:keepNext/>
      </w:pPr>
      <w:bookmarkStart w:id="173" w:name="OLE_LINK199"/>
      <w:r w:rsidRPr="00BD322D">
        <w:t xml:space="preserve">Figure </w:t>
      </w:r>
      <w:r w:rsidR="00000000">
        <w:fldChar w:fldCharType="begin"/>
      </w:r>
      <w:r w:rsidR="00000000">
        <w:instrText xml:space="preserve"> SEQ Figure \* ARABIC </w:instrText>
      </w:r>
      <w:r w:rsidR="00000000">
        <w:fldChar w:fldCharType="separate"/>
      </w:r>
      <w:r w:rsidRPr="00BD322D">
        <w:rPr>
          <w:noProof/>
        </w:rPr>
        <w:t>4</w:t>
      </w:r>
      <w:r w:rsidR="00000000">
        <w:rPr>
          <w:noProof/>
        </w:rPr>
        <w:fldChar w:fldCharType="end"/>
      </w:r>
      <w:r w:rsidR="0046583E" w:rsidRPr="00BD322D">
        <w:t xml:space="preserve"> Black Children: 25th vs. 75th Percentile Outcomes</w:t>
      </w:r>
    </w:p>
    <w:bookmarkEnd w:id="173"/>
    <w:p w:rsidR="00B318BE" w:rsidRPr="00BD322D" w:rsidRDefault="00364B40" w:rsidP="0046583E">
      <w:pPr>
        <w:ind w:left="360"/>
        <w:jc w:val="center"/>
        <w:rPr>
          <w:b/>
          <w:bCs/>
          <w:color w:val="000000" w:themeColor="text1"/>
        </w:rPr>
      </w:pPr>
      <w:r w:rsidRPr="00BD322D">
        <w:rPr>
          <w:b/>
          <w:bCs/>
          <w:noProof/>
          <w:color w:val="000000" w:themeColor="text1"/>
          <w14:ligatures w14:val="standardContextual"/>
        </w:rPr>
        <w:drawing>
          <wp:inline distT="0" distB="0" distL="0" distR="0">
            <wp:extent cx="2846070" cy="2069869"/>
            <wp:effectExtent l="0" t="0" r="0" b="635"/>
            <wp:docPr id="716721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1724" name="Picture 7167217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8856" cy="2079168"/>
                    </a:xfrm>
                    <a:prstGeom prst="rect">
                      <a:avLst/>
                    </a:prstGeom>
                  </pic:spPr>
                </pic:pic>
              </a:graphicData>
            </a:graphic>
          </wp:inline>
        </w:drawing>
      </w:r>
    </w:p>
    <w:p w:rsidR="00446644" w:rsidRPr="00BD322D" w:rsidRDefault="00446644" w:rsidP="00971582">
      <w:pPr>
        <w:spacing w:line="480" w:lineRule="auto"/>
        <w:ind w:left="720" w:firstLine="720"/>
        <w:jc w:val="both"/>
        <w:rPr>
          <w:b/>
          <w:bCs/>
          <w:color w:val="000000" w:themeColor="text1"/>
        </w:rPr>
      </w:pPr>
      <w:bookmarkStart w:id="174" w:name="OLE_LINK30"/>
      <w:bookmarkEnd w:id="170"/>
      <w:bookmarkEnd w:id="171"/>
      <w:bookmarkEnd w:id="172"/>
      <w:r w:rsidRPr="00BD322D">
        <w:rPr>
          <w:color w:val="000000" w:themeColor="text1"/>
        </w:rPr>
        <w:t xml:space="preserve">The regression results derived from Stata </w:t>
      </w:r>
      <w:bookmarkStart w:id="175" w:name="OLE_LINK200"/>
      <w:r w:rsidR="0046583E" w:rsidRPr="00BD322D">
        <w:rPr>
          <w:color w:val="000000" w:themeColor="text1"/>
        </w:rPr>
        <w:t xml:space="preserve">(Figure 3 &amp; Figure 4) </w:t>
      </w:r>
      <w:bookmarkEnd w:id="175"/>
      <w:r w:rsidRPr="00BD322D">
        <w:rPr>
          <w:color w:val="000000" w:themeColor="text1"/>
        </w:rPr>
        <w:t xml:space="preserve">reveal modest associations between </w:t>
      </w:r>
      <w:r w:rsidR="00F86D53" w:rsidRPr="00BD322D">
        <w:rPr>
          <w:color w:val="000000" w:themeColor="text1"/>
        </w:rPr>
        <w:t xml:space="preserve">the </w:t>
      </w:r>
      <w:r w:rsidRPr="00BD322D">
        <w:rPr>
          <w:color w:val="000000" w:themeColor="text1"/>
        </w:rPr>
        <w:t xml:space="preserve">25th and 75th percentile economic outcomes within </w:t>
      </w:r>
      <w:r w:rsidR="00F86D53" w:rsidRPr="00BD322D">
        <w:rPr>
          <w:color w:val="000000" w:themeColor="text1"/>
        </w:rPr>
        <w:t xml:space="preserve">the populations of white and black children in Baltimore County. </w:t>
      </w:r>
      <w:r w:rsidRPr="00BD322D">
        <w:rPr>
          <w:color w:val="000000" w:themeColor="text1"/>
        </w:rPr>
        <w:t xml:space="preserve">The </w:t>
      </w:r>
      <w:bookmarkStart w:id="176" w:name="OLE_LINK150"/>
      <w:r w:rsidRPr="00BD322D">
        <w:rPr>
          <w:color w:val="000000" w:themeColor="text1"/>
        </w:rPr>
        <w:t>determination coefficients (</w:t>
      </w:r>
      <w:bookmarkEnd w:id="176"/>
      <w:r w:rsidRPr="00BD322D">
        <w:rPr>
          <w:color w:val="000000" w:themeColor="text1"/>
        </w:rPr>
        <w:t>R-squared)</w:t>
      </w:r>
      <w:r w:rsidR="00F86D53" w:rsidRPr="00BD322D">
        <w:rPr>
          <w:color w:val="000000" w:themeColor="text1"/>
        </w:rPr>
        <w:t>,</w:t>
      </w:r>
      <w:r w:rsidRPr="00BD322D">
        <w:rPr>
          <w:color w:val="000000" w:themeColor="text1"/>
        </w:rPr>
        <w:t xml:space="preserve"> 0.269 for white children and 0.0857 for black children</w:t>
      </w:r>
      <w:r w:rsidR="00F86D53" w:rsidRPr="00BD322D">
        <w:rPr>
          <w:color w:val="000000" w:themeColor="text1"/>
        </w:rPr>
        <w:t>,</w:t>
      </w:r>
      <w:r w:rsidRPr="00BD322D">
        <w:rPr>
          <w:color w:val="000000" w:themeColor="text1"/>
        </w:rPr>
        <w:t xml:space="preserve"> signify that the models explain 26.9% and 8.57% of the variance in the 75th percentile outcomes based on the 25th percentile outcomes, respectively. These values indicate weak predictive </w:t>
      </w:r>
      <w:r w:rsidRPr="00BD322D">
        <w:rPr>
          <w:color w:val="000000" w:themeColor="text1"/>
        </w:rPr>
        <w:lastRenderedPageBreak/>
        <w:t xml:space="preserve">power for both models, with the model for white </w:t>
      </w:r>
      <w:bookmarkStart w:id="177" w:name="OLE_LINK151"/>
      <w:r w:rsidRPr="00BD322D">
        <w:rPr>
          <w:color w:val="000000" w:themeColor="text1"/>
        </w:rPr>
        <w:t xml:space="preserve">children exhibiting a marginally stronger association compared to that for black children. </w:t>
      </w:r>
      <w:bookmarkEnd w:id="166"/>
      <w:r w:rsidR="00F86D53" w:rsidRPr="00BD322D">
        <w:rPr>
          <w:color w:val="000000" w:themeColor="text1"/>
        </w:rPr>
        <w:t>This</w:t>
      </w:r>
      <w:r w:rsidRPr="00BD322D">
        <w:rPr>
          <w:color w:val="000000" w:themeColor="text1"/>
        </w:rPr>
        <w:t xml:space="preserve"> implies that other unmeasured factors are likely having a significant impact on the economic outcomes at the 75th percentile for both racial groups.</w:t>
      </w:r>
    </w:p>
    <w:p w:rsidR="00B318BE" w:rsidRPr="00BD322D" w:rsidRDefault="004655E1" w:rsidP="0046583E">
      <w:pPr>
        <w:pStyle w:val="ListParagraph"/>
        <w:numPr>
          <w:ilvl w:val="0"/>
          <w:numId w:val="1"/>
        </w:numPr>
        <w:jc w:val="both"/>
        <w:rPr>
          <w:b/>
          <w:bCs/>
          <w:color w:val="000000" w:themeColor="text1"/>
        </w:rPr>
      </w:pPr>
      <w:bookmarkStart w:id="178" w:name="OLE_LINK149"/>
      <w:bookmarkStart w:id="179" w:name="OLE_LINK165"/>
      <w:bookmarkEnd w:id="167"/>
      <w:bookmarkEnd w:id="174"/>
      <w:bookmarkEnd w:id="177"/>
      <w:r w:rsidRPr="00BD322D">
        <w:rPr>
          <w:b/>
          <w:bCs/>
          <w:color w:val="000000" w:themeColor="text1"/>
        </w:rPr>
        <w:t>Using the Census tracts in your home county, can you identify any covariates which help explain some of the patterns you have identified above? Some examples of covariates you might examine include housing prices, income inequality, fraction of children with single parents, job density, etc. For 2 or 3 of these, report estimated correlation coefficients along with their 95% confidence intervals.</w:t>
      </w:r>
      <w:bookmarkEnd w:id="168"/>
      <w:bookmarkEnd w:id="178"/>
      <w:bookmarkEnd w:id="179"/>
    </w:p>
    <w:p w:rsidR="004655E1" w:rsidRPr="00BD322D" w:rsidRDefault="009E311C" w:rsidP="00971582">
      <w:pPr>
        <w:spacing w:line="480" w:lineRule="auto"/>
        <w:ind w:left="720" w:firstLine="720"/>
        <w:jc w:val="both"/>
        <w:rPr>
          <w:b/>
          <w:bCs/>
          <w:color w:val="000000" w:themeColor="text1"/>
        </w:rPr>
      </w:pPr>
      <w:bookmarkStart w:id="180" w:name="OLE_LINK31"/>
      <w:r w:rsidRPr="00BD322D">
        <w:rPr>
          <w:color w:val="000000" w:themeColor="text1"/>
        </w:rPr>
        <w:t>In examining the socioeconomic factors within the Census tracts of Baltimore County, it appears that certain covariates affect children's economic outcomes. A higher average rent for a two-bedroom apartment in 2015 was correlated with better outcomes for children at both the 25th percentile (coefficient: 0.3387; 95% CI: 0.3295 to 0.3479) and the 75th percentile (coefficient: 0.1284; 95% CI: 0.1202 to 0.1366). This suggests that areas with higher rents may provide environments conducive to economic mobility. Conversely, a greater proportion of single-headed households with children in 2010 was negatively associated with children's outcomes at the 25th percentile (coefficient: -0.5650; 95% CI: -0.5712 to -0.5588) and at the 75th percentile (coefficient: -0.5457; 95% CI: -0.5528 to -0.5386), indicating that single parenthood may contribute to lower economic outcomes. Job density (measured in square miles) in 2013 had no significant impact on outcomes at the 25th percentile but was slightly negatively related to the 75th percentile outcomes (coefficient: -0.0243; 95% CI: -0.0425 to -0.0060), which could reflect the complex relationship between job availability and economic success.</w:t>
      </w:r>
    </w:p>
    <w:p w:rsidR="0046583E" w:rsidRPr="00BD322D" w:rsidRDefault="004655E1" w:rsidP="0046583E">
      <w:pPr>
        <w:pStyle w:val="ListParagraph"/>
        <w:numPr>
          <w:ilvl w:val="0"/>
          <w:numId w:val="1"/>
        </w:numPr>
        <w:jc w:val="both"/>
        <w:rPr>
          <w:b/>
          <w:bCs/>
          <w:color w:val="000000" w:themeColor="text1"/>
        </w:rPr>
      </w:pPr>
      <w:bookmarkStart w:id="181" w:name="OLE_LINK73"/>
      <w:bookmarkEnd w:id="180"/>
      <w:r w:rsidRPr="00BD322D">
        <w:rPr>
          <w:b/>
          <w:bCs/>
          <w:color w:val="000000" w:themeColor="text1"/>
        </w:rPr>
        <w:t xml:space="preserve">Open question: formulate a hypothesis for why you see the variation in upward mobility for children who grew up in the Census tracts near your home and provide correlational evidence testing that hypothesis.  </w:t>
      </w:r>
      <w:bookmarkEnd w:id="181"/>
    </w:p>
    <w:p w:rsidR="0046583E" w:rsidRPr="00BD322D" w:rsidRDefault="004655E1" w:rsidP="0046583E">
      <w:pPr>
        <w:ind w:left="720"/>
        <w:jc w:val="both"/>
        <w:rPr>
          <w:b/>
          <w:bCs/>
          <w:color w:val="000000" w:themeColor="text1"/>
        </w:rPr>
      </w:pPr>
      <w:bookmarkStart w:id="182" w:name="OLE_LINK203"/>
      <w:r w:rsidRPr="00BD322D">
        <w:rPr>
          <w:b/>
          <w:bCs/>
          <w:color w:val="000000" w:themeColor="text1"/>
        </w:rPr>
        <w:lastRenderedPageBreak/>
        <w:t xml:space="preserve">For this question, many covariates have been provided to you in the </w:t>
      </w:r>
      <w:proofErr w:type="spellStart"/>
      <w:r w:rsidRPr="00BD322D">
        <w:rPr>
          <w:b/>
          <w:bCs/>
          <w:color w:val="000000" w:themeColor="text1"/>
        </w:rPr>
        <w:t>atlas.dta</w:t>
      </w:r>
      <w:proofErr w:type="spellEnd"/>
      <w:r w:rsidRPr="00BD322D">
        <w:rPr>
          <w:b/>
          <w:bCs/>
          <w:color w:val="000000" w:themeColor="text1"/>
        </w:rPr>
        <w:t xml:space="preserve"> file, which are described under the “Characteristics of Census tracts” header in Table 1.  </w:t>
      </w:r>
    </w:p>
    <w:p w:rsidR="00A72621" w:rsidRPr="00BD322D" w:rsidRDefault="004655E1" w:rsidP="0046583E">
      <w:pPr>
        <w:ind w:left="720"/>
        <w:jc w:val="both"/>
        <w:rPr>
          <w:b/>
          <w:bCs/>
          <w:color w:val="000000" w:themeColor="text1"/>
        </w:rPr>
      </w:pPr>
      <w:bookmarkStart w:id="183" w:name="OLE_LINK204"/>
      <w:bookmarkEnd w:id="182"/>
      <w:r w:rsidRPr="00BD322D">
        <w:rPr>
          <w:b/>
          <w:bCs/>
          <w:color w:val="000000" w:themeColor="text1"/>
        </w:rPr>
        <w:t xml:space="preserve">You are welcome to use outside data that are not included in </w:t>
      </w:r>
      <w:proofErr w:type="spellStart"/>
      <w:r w:rsidRPr="00BD322D">
        <w:rPr>
          <w:b/>
          <w:bCs/>
          <w:color w:val="000000" w:themeColor="text1"/>
        </w:rPr>
        <w:t>atlas.dta</w:t>
      </w:r>
      <w:proofErr w:type="spellEnd"/>
      <w:r w:rsidRPr="00BD322D">
        <w:rPr>
          <w:b/>
          <w:bCs/>
          <w:color w:val="000000" w:themeColor="text1"/>
        </w:rPr>
        <w:t xml:space="preserve">, but this is </w:t>
      </w:r>
      <w:r w:rsidRPr="00BD322D">
        <w:rPr>
          <w:b/>
          <w:bCs/>
          <w:i/>
          <w:color w:val="000000" w:themeColor="text1"/>
        </w:rPr>
        <w:t xml:space="preserve">not </w:t>
      </w:r>
      <w:r w:rsidRPr="00BD322D">
        <w:rPr>
          <w:b/>
          <w:bCs/>
          <w:color w:val="000000" w:themeColor="text1"/>
        </w:rPr>
        <w:t xml:space="preserve">required.  Diane </w:t>
      </w:r>
      <w:proofErr w:type="spellStart"/>
      <w:r w:rsidRPr="00BD322D">
        <w:rPr>
          <w:b/>
          <w:bCs/>
          <w:color w:val="000000" w:themeColor="text1"/>
        </w:rPr>
        <w:t>Sredl</w:t>
      </w:r>
      <w:proofErr w:type="spellEnd"/>
      <w:r w:rsidRPr="00BD322D">
        <w:rPr>
          <w:b/>
          <w:bCs/>
          <w:color w:val="000000" w:themeColor="text1"/>
        </w:rPr>
        <w:t xml:space="preserve"> has created </w:t>
      </w:r>
      <w:bookmarkStart w:id="184" w:name="OLE_LINK221"/>
      <w:r w:rsidRPr="00BD322D">
        <w:rPr>
          <w:b/>
          <w:bCs/>
          <w:color w:val="000000" w:themeColor="text1"/>
        </w:rPr>
        <w:t xml:space="preserve">a </w:t>
      </w:r>
      <w:bookmarkStart w:id="185" w:name="OLE_LINK218"/>
      <w:r w:rsidR="00000000" w:rsidRPr="00FF34B3">
        <w:rPr>
          <w:rStyle w:val="Hyperlink"/>
          <w:rFonts w:cs="Times New Roman"/>
          <w:b/>
          <w:bCs/>
          <w:shd w:val="clear" w:color="auto" w:fill="FFFFFF"/>
        </w:rPr>
        <w:fldChar w:fldCharType="begin"/>
      </w:r>
      <w:r w:rsidR="00000000" w:rsidRPr="00FF34B3">
        <w:rPr>
          <w:rStyle w:val="Hyperlink"/>
          <w:rFonts w:cs="Times New Roman"/>
          <w:b/>
          <w:bCs/>
          <w:shd w:val="clear" w:color="auto" w:fill="FFFFFF"/>
        </w:rPr>
        <w:instrText>HYPERLINK "https://guides.library.harvard.edu/econ1152"</w:instrText>
      </w:r>
      <w:r w:rsidR="00000000" w:rsidRPr="00FF34B3">
        <w:rPr>
          <w:rStyle w:val="Hyperlink"/>
          <w:rFonts w:cs="Times New Roman"/>
          <w:b/>
          <w:bCs/>
          <w:shd w:val="clear" w:color="auto" w:fill="FFFFFF"/>
        </w:rPr>
      </w:r>
      <w:r w:rsidR="00000000" w:rsidRPr="00FF34B3">
        <w:rPr>
          <w:rStyle w:val="Hyperlink"/>
          <w:rFonts w:cs="Times New Roman"/>
          <w:b/>
          <w:bCs/>
          <w:shd w:val="clear" w:color="auto" w:fill="FFFFFF"/>
        </w:rPr>
        <w:fldChar w:fldCharType="separate"/>
      </w:r>
      <w:r w:rsidRPr="00FF34B3">
        <w:rPr>
          <w:rStyle w:val="Hyperlink"/>
          <w:rFonts w:cs="Times New Roman"/>
          <w:b/>
          <w:bCs/>
          <w:shd w:val="clear" w:color="auto" w:fill="FFFFFF"/>
        </w:rPr>
        <w:t>r</w:t>
      </w:r>
      <w:bookmarkStart w:id="186" w:name="OLE_LINK222"/>
      <w:r w:rsidRPr="00FF34B3">
        <w:rPr>
          <w:rStyle w:val="Hyperlink"/>
          <w:rFonts w:cs="Times New Roman"/>
          <w:b/>
          <w:bCs/>
          <w:shd w:val="clear" w:color="auto" w:fill="FFFFFF"/>
        </w:rPr>
        <w:t>esearch guide</w:t>
      </w:r>
      <w:bookmarkEnd w:id="186"/>
      <w:r w:rsidR="00000000" w:rsidRPr="00FF34B3">
        <w:rPr>
          <w:rStyle w:val="Hyperlink"/>
          <w:rFonts w:cs="Times New Roman"/>
          <w:b/>
          <w:bCs/>
          <w:shd w:val="clear" w:color="auto" w:fill="FFFFFF"/>
        </w:rPr>
        <w:fldChar w:fldCharType="end"/>
      </w:r>
      <w:bookmarkEnd w:id="184"/>
      <w:bookmarkEnd w:id="185"/>
      <w:r w:rsidRPr="00BD322D">
        <w:rPr>
          <w:b/>
          <w:bCs/>
          <w:color w:val="000000" w:themeColor="text1"/>
        </w:rPr>
        <w:t xml:space="preserve"> for our class that contains links to other data sources.  You may wish to read </w:t>
      </w:r>
      <w:hyperlink r:id="rId13" w:history="1">
        <w:r w:rsidRPr="00FF34B3">
          <w:rPr>
            <w:rStyle w:val="Hyperlink"/>
            <w:rFonts w:cs="Times New Roman"/>
            <w:b/>
            <w:bCs/>
            <w:shd w:val="clear" w:color="auto" w:fill="FFFFFF"/>
          </w:rPr>
          <w:t>this tutorial</w:t>
        </w:r>
      </w:hyperlink>
      <w:r w:rsidR="00FF34B3" w:rsidRPr="00FF34B3">
        <w:rPr>
          <w:rStyle w:val="Hyperlink"/>
          <w:rFonts w:cs="Times New Roman"/>
          <w:u w:val="none"/>
          <w:shd w:val="clear" w:color="auto" w:fill="FFFFFF"/>
        </w:rPr>
        <w:t xml:space="preserve"> </w:t>
      </w:r>
      <w:r w:rsidRPr="00BD322D">
        <w:rPr>
          <w:b/>
          <w:bCs/>
          <w:color w:val="000000" w:themeColor="text1"/>
        </w:rPr>
        <w:t>on how to add variables to a data set in Stata.</w:t>
      </w:r>
      <w:bookmarkStart w:id="187" w:name="OLE_LINK147"/>
    </w:p>
    <w:p w:rsidR="00625416" w:rsidRPr="00BD322D" w:rsidRDefault="00A72621" w:rsidP="00971582">
      <w:pPr>
        <w:spacing w:line="480" w:lineRule="auto"/>
        <w:ind w:left="720" w:firstLine="720"/>
        <w:jc w:val="both"/>
        <w:rPr>
          <w:color w:val="000000" w:themeColor="text1"/>
        </w:rPr>
      </w:pPr>
      <w:bookmarkStart w:id="188" w:name="OLE_LINK55"/>
      <w:bookmarkStart w:id="189" w:name="OLE_LINK169"/>
      <w:bookmarkStart w:id="190" w:name="OLE_LINK175"/>
      <w:bookmarkStart w:id="191" w:name="OLE_LINK176"/>
      <w:bookmarkStart w:id="192" w:name="OLE_LINK177"/>
      <w:bookmarkStart w:id="193" w:name="OLE_LINK178"/>
      <w:bookmarkStart w:id="194" w:name="OLE_LINK179"/>
      <w:bookmarkStart w:id="195" w:name="OLE_LINK180"/>
      <w:bookmarkStart w:id="196" w:name="OLE_LINK182"/>
      <w:bookmarkStart w:id="197" w:name="OLE_LINK183"/>
      <w:bookmarkEnd w:id="183"/>
      <w:r w:rsidRPr="00BD322D">
        <w:rPr>
          <w:color w:val="000000" w:themeColor="text1"/>
        </w:rPr>
        <w:t>Hypothesis: "</w:t>
      </w:r>
      <w:r w:rsidR="003E2599" w:rsidRPr="00BD322D">
        <w:rPr>
          <w:color w:val="000000" w:themeColor="text1"/>
        </w:rPr>
        <w:t>Educational attainment in 2010, measured by the proportion of residents with at least a college degree (frac_coll_plus2010), significantly predicts upward mobility for children who grew up near Census Tract 24510130600 in Hampden, Baltimore, MD.</w:t>
      </w:r>
      <w:r w:rsidRPr="00BD322D">
        <w:rPr>
          <w:color w:val="000000" w:themeColor="text1"/>
        </w:rPr>
        <w:t>"</w:t>
      </w:r>
      <w:bookmarkEnd w:id="188"/>
    </w:p>
    <w:p w:rsidR="00625416" w:rsidRPr="00BD322D" w:rsidRDefault="00625416" w:rsidP="00971582">
      <w:pPr>
        <w:spacing w:line="480" w:lineRule="auto"/>
        <w:ind w:left="720" w:firstLine="720"/>
        <w:jc w:val="both"/>
        <w:rPr>
          <w:color w:val="000000" w:themeColor="text1"/>
        </w:rPr>
      </w:pPr>
      <w:bookmarkStart w:id="198" w:name="OLE_LINK163"/>
      <w:bookmarkEnd w:id="189"/>
      <w:r w:rsidRPr="00BD322D">
        <w:rPr>
          <w:color w:val="000000" w:themeColor="text1"/>
        </w:rPr>
        <w:t>Support for this hypothesis is provided by the correlational analysis</w:t>
      </w:r>
      <w:r w:rsidR="003E2599" w:rsidRPr="00BD322D">
        <w:rPr>
          <w:color w:val="000000" w:themeColor="text1"/>
        </w:rPr>
        <w:t xml:space="preserve">: </w:t>
      </w:r>
      <w:bookmarkStart w:id="199" w:name="OLE_LINK181"/>
      <w:bookmarkEnd w:id="190"/>
      <w:bookmarkEnd w:id="191"/>
      <w:bookmarkEnd w:id="192"/>
      <w:bookmarkEnd w:id="193"/>
      <w:bookmarkEnd w:id="194"/>
      <w:bookmarkEnd w:id="195"/>
      <w:r w:rsidR="00BA03A2" w:rsidRPr="00BD322D">
        <w:rPr>
          <w:color w:val="000000" w:themeColor="text1"/>
        </w:rPr>
        <w:t>Th</w:t>
      </w:r>
      <w:r w:rsidR="00647636" w:rsidRPr="00BD322D">
        <w:rPr>
          <w:color w:val="000000" w:themeColor="text1"/>
        </w:rPr>
        <w:t>e</w:t>
      </w:r>
      <w:r w:rsidR="00BA03A2" w:rsidRPr="00BD322D">
        <w:rPr>
          <w:color w:val="000000" w:themeColor="text1"/>
        </w:rPr>
        <w:t xml:space="preserve"> </w:t>
      </w:r>
      <w:r w:rsidR="00647636" w:rsidRPr="00BD322D">
        <w:rPr>
          <w:color w:val="000000" w:themeColor="text1"/>
        </w:rPr>
        <w:t>results from Stata</w:t>
      </w:r>
      <w:r w:rsidR="00BA03A2" w:rsidRPr="00BD322D">
        <w:rPr>
          <w:color w:val="000000" w:themeColor="text1"/>
        </w:rPr>
        <w:t xml:space="preserve"> </w:t>
      </w:r>
      <w:r w:rsidR="00647636" w:rsidRPr="00BD322D">
        <w:rPr>
          <w:color w:val="000000" w:themeColor="text1"/>
        </w:rPr>
        <w:t>indicate</w:t>
      </w:r>
      <w:r w:rsidR="00BA03A2" w:rsidRPr="00BD322D">
        <w:rPr>
          <w:color w:val="000000" w:themeColor="text1"/>
        </w:rPr>
        <w:t xml:space="preserve"> a positive relationship between the educational </w:t>
      </w:r>
      <w:r w:rsidRPr="00BD322D">
        <w:rPr>
          <w:color w:val="000000" w:themeColor="text1"/>
        </w:rPr>
        <w:t xml:space="preserve">attainment </w:t>
      </w:r>
      <w:r w:rsidR="00BA03A2" w:rsidRPr="00BD322D">
        <w:rPr>
          <w:color w:val="000000" w:themeColor="text1"/>
        </w:rPr>
        <w:t xml:space="preserve">of adults and </w:t>
      </w:r>
      <w:r w:rsidR="00647636" w:rsidRPr="00BD322D">
        <w:rPr>
          <w:color w:val="000000" w:themeColor="text1"/>
        </w:rPr>
        <w:t xml:space="preserve">the economic </w:t>
      </w:r>
      <w:r w:rsidRPr="00BD322D">
        <w:rPr>
          <w:color w:val="000000" w:themeColor="text1"/>
        </w:rPr>
        <w:t xml:space="preserve">advancement </w:t>
      </w:r>
      <w:r w:rsidR="00647636" w:rsidRPr="00BD322D">
        <w:rPr>
          <w:color w:val="000000" w:themeColor="text1"/>
        </w:rPr>
        <w:t>of children</w:t>
      </w:r>
      <w:r w:rsidR="00BA03A2" w:rsidRPr="00BD322D">
        <w:rPr>
          <w:color w:val="000000" w:themeColor="text1"/>
        </w:rPr>
        <w:t xml:space="preserve">, with a coefficient of 0.498 at the 25th income percentile (kfr_pooled_p25) and 0.392 at the 75th percentile (kfr_pooled_p75), each </w:t>
      </w:r>
      <w:r w:rsidR="00647636" w:rsidRPr="00BD322D">
        <w:rPr>
          <w:color w:val="000000" w:themeColor="text1"/>
        </w:rPr>
        <w:t xml:space="preserve">situated </w:t>
      </w:r>
      <w:r w:rsidR="00BA03A2" w:rsidRPr="00BD322D">
        <w:rPr>
          <w:color w:val="000000" w:themeColor="text1"/>
        </w:rPr>
        <w:t xml:space="preserve">within a narrow 95% confidence interval. Notably, the more pronounced correlation for lower-income children </w:t>
      </w:r>
      <w:r w:rsidR="00647636" w:rsidRPr="00BD322D">
        <w:rPr>
          <w:color w:val="000000" w:themeColor="text1"/>
        </w:rPr>
        <w:t>suggests that educational attainment is particularly influential for children from this income bracket</w:t>
      </w:r>
      <w:r w:rsidR="00BA03A2" w:rsidRPr="00BD322D">
        <w:rPr>
          <w:color w:val="000000" w:themeColor="text1"/>
        </w:rPr>
        <w:t xml:space="preserve">. </w:t>
      </w:r>
      <w:bookmarkEnd w:id="196"/>
      <w:bookmarkEnd w:id="197"/>
      <w:r w:rsidRPr="00BD322D">
        <w:rPr>
          <w:color w:val="000000" w:themeColor="text1"/>
        </w:rPr>
        <w:t>However, it is crucial to acknowledge that educational attainment, while significant, is just one of the many factors influencing upward mobility. This indicates the necessity for a more detailed investigation into the various elements that shape a child's economic prospects.</w:t>
      </w:r>
      <w:bookmarkEnd w:id="199"/>
    </w:p>
    <w:p w:rsidR="005C5C8F" w:rsidRPr="00BD322D" w:rsidRDefault="004655E1" w:rsidP="00B318BE">
      <w:pPr>
        <w:pStyle w:val="ListParagraph"/>
        <w:numPr>
          <w:ilvl w:val="0"/>
          <w:numId w:val="1"/>
        </w:numPr>
        <w:jc w:val="both"/>
        <w:rPr>
          <w:b/>
          <w:bCs/>
          <w:color w:val="000000" w:themeColor="text1"/>
        </w:rPr>
      </w:pPr>
      <w:bookmarkStart w:id="200" w:name="OLE_LINK142"/>
      <w:bookmarkEnd w:id="198"/>
      <w:r w:rsidRPr="00BD322D">
        <w:rPr>
          <w:b/>
          <w:bCs/>
          <w:color w:val="000000" w:themeColor="text1"/>
        </w:rPr>
        <w:t>Putting together all the analyses you did above, what have you learned about the determinants of economic opportunity where you grew up?  Identify one or two key lessons or takeaways that you might discuss with a policymaker or journalist if asked about your hometown. Mention any important caveats to your conclusions; for example, can we conclude that the variable you identified as a key predictor in the question above has a causal effect (i.e., changing it would change upward mobility) based on that analysis? Why or why not?</w:t>
      </w:r>
      <w:bookmarkStart w:id="201" w:name="OLE_LINK184"/>
      <w:bookmarkStart w:id="202" w:name="OLE_LINK185"/>
      <w:bookmarkEnd w:id="187"/>
    </w:p>
    <w:bookmarkEnd w:id="200"/>
    <w:p w:rsidR="005C5C8F" w:rsidRPr="00BD322D" w:rsidRDefault="005C5C8F" w:rsidP="00B318BE">
      <w:pPr>
        <w:ind w:left="360"/>
        <w:jc w:val="both"/>
        <w:rPr>
          <w:b/>
          <w:bCs/>
          <w:color w:val="000000" w:themeColor="text1"/>
        </w:rPr>
      </w:pPr>
    </w:p>
    <w:p w:rsidR="004E0EC5" w:rsidRPr="00BD322D" w:rsidRDefault="005C5C8F" w:rsidP="00971582">
      <w:pPr>
        <w:spacing w:line="480" w:lineRule="auto"/>
        <w:ind w:left="720" w:firstLine="720"/>
        <w:jc w:val="both"/>
        <w:rPr>
          <w:color w:val="000000" w:themeColor="text1"/>
        </w:rPr>
      </w:pPr>
      <w:bookmarkStart w:id="203" w:name="OLE_LINK168"/>
      <w:r w:rsidRPr="00BD322D">
        <w:rPr>
          <w:color w:val="000000" w:themeColor="text1"/>
        </w:rPr>
        <w:lastRenderedPageBreak/>
        <w:t xml:space="preserve">In </w:t>
      </w:r>
      <w:bookmarkStart w:id="204" w:name="OLE_LINK143"/>
      <w:r w:rsidRPr="00BD322D">
        <w:rPr>
          <w:color w:val="000000" w:themeColor="text1"/>
        </w:rPr>
        <w:t xml:space="preserve">analyzing </w:t>
      </w:r>
      <w:bookmarkEnd w:id="204"/>
      <w:r w:rsidRPr="00BD322D">
        <w:rPr>
          <w:color w:val="000000" w:themeColor="text1"/>
        </w:rPr>
        <w:t xml:space="preserve">the determinants of economic opportunity in Baltimore, it becomes evident that family structure and the educational environment play pivotal roles. There is a correlation between higher household incomes and lower rates of single-parent households with greater upward mobility, suggesting that policies promoting economic stability and supportive </w:t>
      </w:r>
      <w:bookmarkStart w:id="205" w:name="OLE_LINK171"/>
      <w:r w:rsidRPr="00BD322D">
        <w:rPr>
          <w:color w:val="000000" w:themeColor="text1"/>
        </w:rPr>
        <w:t xml:space="preserve">family </w:t>
      </w:r>
      <w:bookmarkEnd w:id="205"/>
      <w:r w:rsidRPr="00BD322D">
        <w:rPr>
          <w:color w:val="000000" w:themeColor="text1"/>
        </w:rPr>
        <w:t>environments may bolster economic prospects. Similarly, a higher percentage of college-educated adults within a community correlates with better outcomes for children, highlighting the significance of an educational culture. However, it is important to note that these findings are correlational and do not necessarily imply causation. They indicate potential areas for policy intervention, but warrant caution, as improving these indicators may not directly lead to better economic outcomes. Effective policies should be multifaceted, addressing the complex interplay of social and economic factors that influence opportunity. Policymakers must understand that while education and family support are significant, they are just parts of a broader network of variables that affect economic mobility.</w:t>
      </w:r>
    </w:p>
    <w:p w:rsidR="00363EFD" w:rsidRPr="00BD322D" w:rsidRDefault="00363EFD" w:rsidP="00DF7CAB">
      <w:pPr>
        <w:spacing w:line="480" w:lineRule="auto"/>
        <w:jc w:val="center"/>
        <w:rPr>
          <w:b/>
          <w:color w:val="000000" w:themeColor="text1"/>
        </w:rPr>
      </w:pPr>
      <w:bookmarkStart w:id="206" w:name="OLE_LINK25"/>
      <w:bookmarkStart w:id="207" w:name="OLE_LINK26"/>
      <w:bookmarkStart w:id="208" w:name="OLE_LINK42"/>
      <w:bookmarkStart w:id="209" w:name="OLE_LINK45"/>
      <w:bookmarkEnd w:id="20"/>
      <w:bookmarkEnd w:id="21"/>
      <w:bookmarkEnd w:id="201"/>
      <w:bookmarkEnd w:id="202"/>
      <w:bookmarkEnd w:id="203"/>
    </w:p>
    <w:p w:rsidR="00363EFD" w:rsidRPr="00BD322D" w:rsidRDefault="00363EFD" w:rsidP="008A6B39">
      <w:pPr>
        <w:spacing w:line="480" w:lineRule="auto"/>
        <w:jc w:val="center"/>
        <w:rPr>
          <w:b/>
          <w:color w:val="000000" w:themeColor="text1"/>
        </w:rPr>
      </w:pPr>
    </w:p>
    <w:p w:rsidR="00363EFD" w:rsidRPr="00BD322D" w:rsidRDefault="00363EFD" w:rsidP="008A6B39">
      <w:pPr>
        <w:spacing w:line="480" w:lineRule="auto"/>
        <w:jc w:val="center"/>
        <w:rPr>
          <w:b/>
          <w:color w:val="000000" w:themeColor="text1"/>
        </w:rPr>
      </w:pPr>
    </w:p>
    <w:p w:rsidR="0046583E" w:rsidRPr="00BD322D" w:rsidRDefault="0046583E" w:rsidP="008A6B39">
      <w:pPr>
        <w:spacing w:line="480" w:lineRule="auto"/>
        <w:jc w:val="center"/>
        <w:rPr>
          <w:b/>
          <w:color w:val="000000" w:themeColor="text1"/>
        </w:rPr>
      </w:pPr>
      <w:bookmarkStart w:id="210" w:name="OLE_LINK155"/>
      <w:bookmarkStart w:id="211" w:name="OLE_LINK156"/>
    </w:p>
    <w:p w:rsidR="00B74302" w:rsidRPr="00BD322D" w:rsidRDefault="00B74302" w:rsidP="008A6B39">
      <w:pPr>
        <w:spacing w:line="480" w:lineRule="auto"/>
        <w:jc w:val="center"/>
        <w:rPr>
          <w:b/>
          <w:color w:val="000000" w:themeColor="text1"/>
        </w:rPr>
      </w:pPr>
    </w:p>
    <w:p w:rsidR="0046583E" w:rsidRPr="00BD322D" w:rsidRDefault="0046583E" w:rsidP="008A6B39">
      <w:pPr>
        <w:spacing w:line="480" w:lineRule="auto"/>
        <w:jc w:val="center"/>
        <w:rPr>
          <w:b/>
          <w:color w:val="000000" w:themeColor="text1"/>
        </w:rPr>
      </w:pPr>
    </w:p>
    <w:p w:rsidR="008A6B39" w:rsidRPr="00BD322D" w:rsidRDefault="001C55B2" w:rsidP="00AB6D32">
      <w:pPr>
        <w:spacing w:line="480" w:lineRule="auto"/>
        <w:jc w:val="center"/>
        <w:rPr>
          <w:rFonts w:cs="Times New Roman"/>
          <w:b/>
          <w:color w:val="000000" w:themeColor="text1"/>
        </w:rPr>
      </w:pPr>
      <w:bookmarkStart w:id="212" w:name="OLE_LINK215"/>
      <w:bookmarkStart w:id="213" w:name="OLE_LINK216"/>
      <w:r w:rsidRPr="00BD322D">
        <w:rPr>
          <w:rFonts w:cs="Times New Roman"/>
          <w:b/>
          <w:color w:val="000000" w:themeColor="text1"/>
        </w:rPr>
        <w:lastRenderedPageBreak/>
        <w:t>References</w:t>
      </w:r>
    </w:p>
    <w:p w:rsidR="0076551C" w:rsidRPr="000A082B" w:rsidRDefault="0076551C" w:rsidP="00AB6D32">
      <w:pPr>
        <w:spacing w:line="480" w:lineRule="auto"/>
        <w:ind w:left="720" w:hanging="720"/>
        <w:rPr>
          <w:rStyle w:val="Hyperlink"/>
        </w:rPr>
      </w:pPr>
      <w:bookmarkStart w:id="214" w:name="OLE_LINK161"/>
      <w:bookmarkStart w:id="215" w:name="OLE_LINK157"/>
      <w:bookmarkStart w:id="216" w:name="OLE_LINK158"/>
      <w:bookmarkStart w:id="217" w:name="OLE_LINK159"/>
      <w:bookmarkStart w:id="218" w:name="OLE_LINK160"/>
      <w:bookmarkEnd w:id="206"/>
      <w:bookmarkEnd w:id="207"/>
      <w:bookmarkEnd w:id="208"/>
      <w:bookmarkEnd w:id="209"/>
      <w:bookmarkEnd w:id="210"/>
      <w:bookmarkEnd w:id="211"/>
      <w:r w:rsidRPr="00BD322D">
        <w:rPr>
          <w:rFonts w:cs="Times New Roman"/>
          <w:bCs/>
          <w:color w:val="000000" w:themeColor="text1"/>
        </w:rPr>
        <w:t xml:space="preserve">The Baltimore Story. (n.d.). 1910: Residential Segregation. </w:t>
      </w:r>
      <w:hyperlink r:id="rId14" w:history="1">
        <w:r w:rsidRPr="000A082B">
          <w:rPr>
            <w:rStyle w:val="Hyperlink"/>
            <w:rFonts w:cs="Times New Roman"/>
            <w:bCs/>
          </w:rPr>
          <w:t>https://www.thebaltimorestory.org/history-1/</w:t>
        </w:r>
        <w:bookmarkStart w:id="219" w:name="OLE_LINK219"/>
        <w:r w:rsidRPr="000A082B">
          <w:rPr>
            <w:rStyle w:val="Hyperlink"/>
            <w:rFonts w:cs="Times New Roman"/>
            <w:bCs/>
          </w:rPr>
          <w:t>1910-residential-segregation</w:t>
        </w:r>
        <w:bookmarkEnd w:id="219"/>
      </w:hyperlink>
    </w:p>
    <w:bookmarkEnd w:id="214"/>
    <w:p w:rsidR="00FF34B3" w:rsidRDefault="00FF34B3" w:rsidP="00E66129">
      <w:pPr>
        <w:spacing w:line="480" w:lineRule="auto"/>
        <w:ind w:left="720" w:hanging="720"/>
        <w:rPr>
          <w:rFonts w:cs="Times New Roman"/>
          <w:color w:val="000000" w:themeColor="text1"/>
          <w:shd w:val="clear" w:color="auto" w:fill="FFFFFF"/>
        </w:rPr>
      </w:pPr>
      <w:r w:rsidRPr="00FF34B3">
        <w:rPr>
          <w:rFonts w:cs="Times New Roman"/>
          <w:color w:val="000000" w:themeColor="text1"/>
          <w:shd w:val="clear" w:color="auto" w:fill="FFFFFF"/>
        </w:rPr>
        <w:t xml:space="preserve">Chetty, R., Friedman, J., Hendren, N., Jones, M., &amp; Porter, S. (2018). </w:t>
      </w:r>
      <w:r w:rsidRPr="00FF34B3">
        <w:rPr>
          <w:rFonts w:cs="Times New Roman"/>
          <w:i/>
          <w:iCs/>
          <w:color w:val="000000" w:themeColor="text1"/>
          <w:shd w:val="clear" w:color="auto" w:fill="FFFFFF"/>
        </w:rPr>
        <w:t>The Opportunity Atlas: Mapping the childhood roots of social mobility</w:t>
      </w:r>
      <w:r w:rsidRPr="00FF34B3">
        <w:rPr>
          <w:rFonts w:cs="Times New Roman"/>
          <w:color w:val="000000" w:themeColor="text1"/>
          <w:shd w:val="clear" w:color="auto" w:fill="FFFFFF"/>
        </w:rPr>
        <w:t xml:space="preserve">. National Bureau of Economic Research. </w:t>
      </w:r>
      <w:hyperlink r:id="rId15" w:tgtFrame="_new" w:history="1">
        <w:r w:rsidRPr="00FF34B3">
          <w:rPr>
            <w:rStyle w:val="Hyperlink"/>
            <w:rFonts w:cs="Times New Roman"/>
            <w:shd w:val="clear" w:color="auto" w:fill="FFFFFF"/>
          </w:rPr>
          <w:t>https://doi.org/10.3386/w25147</w:t>
        </w:r>
      </w:hyperlink>
    </w:p>
    <w:p w:rsidR="004E0EC5" w:rsidRPr="00E66129" w:rsidRDefault="008A6B39" w:rsidP="00E66129">
      <w:pPr>
        <w:spacing w:line="480" w:lineRule="auto"/>
        <w:ind w:left="720" w:hanging="720"/>
        <w:rPr>
          <w:rFonts w:cs="Times New Roman"/>
          <w:bCs/>
          <w:color w:val="000000" w:themeColor="text1"/>
        </w:rPr>
      </w:pPr>
      <w:r w:rsidRPr="00BD322D">
        <w:rPr>
          <w:rFonts w:cs="Times New Roman"/>
          <w:bCs/>
          <w:color w:val="000000" w:themeColor="text1"/>
        </w:rPr>
        <w:t xml:space="preserve">Researchers at the Census Bureau, Harvard University, &amp; Brown University. (n.d.). </w:t>
      </w:r>
      <w:r w:rsidRPr="00E66129">
        <w:rPr>
          <w:rFonts w:cs="Times New Roman"/>
          <w:bCs/>
          <w:i/>
          <w:iCs/>
          <w:color w:val="000000" w:themeColor="text1"/>
        </w:rPr>
        <w:t>The Opportunity Atlas.</w:t>
      </w:r>
      <w:r w:rsidRPr="00E66129">
        <w:rPr>
          <w:rFonts w:cs="Times New Roman"/>
          <w:bCs/>
          <w:color w:val="000000" w:themeColor="text1"/>
        </w:rPr>
        <w:t xml:space="preserve"> </w:t>
      </w:r>
      <w:bookmarkStart w:id="220" w:name="OLE_LINK174"/>
      <w:bookmarkStart w:id="221" w:name="OLE_LINK217"/>
      <w:r w:rsidR="00E66129">
        <w:rPr>
          <w:rFonts w:cs="Times New Roman"/>
          <w:bCs/>
          <w:color w:val="000000" w:themeColor="text1"/>
        </w:rPr>
        <w:fldChar w:fldCharType="begin"/>
      </w:r>
      <w:r w:rsidR="00E66129">
        <w:rPr>
          <w:rFonts w:cs="Times New Roman"/>
          <w:bCs/>
          <w:color w:val="000000" w:themeColor="text1"/>
        </w:rPr>
        <w:instrText>HYPERLINK "https://www.opportunityatlas.org/"</w:instrText>
      </w:r>
      <w:r w:rsidR="00E66129">
        <w:rPr>
          <w:rFonts w:cs="Times New Roman"/>
          <w:bCs/>
          <w:color w:val="000000" w:themeColor="text1"/>
        </w:rPr>
      </w:r>
      <w:r w:rsidR="00E66129">
        <w:rPr>
          <w:rFonts w:cs="Times New Roman"/>
          <w:bCs/>
          <w:color w:val="000000" w:themeColor="text1"/>
        </w:rPr>
        <w:fldChar w:fldCharType="separate"/>
      </w:r>
      <w:r w:rsidRPr="00E66129">
        <w:rPr>
          <w:rStyle w:val="Hyperlink"/>
          <w:rFonts w:cs="Times New Roman"/>
          <w:bCs/>
        </w:rPr>
        <w:t>https://www.opportunityatlas.org/</w:t>
      </w:r>
      <w:bookmarkEnd w:id="212"/>
      <w:bookmarkEnd w:id="213"/>
      <w:bookmarkEnd w:id="215"/>
      <w:bookmarkEnd w:id="216"/>
      <w:bookmarkEnd w:id="217"/>
      <w:bookmarkEnd w:id="218"/>
      <w:bookmarkEnd w:id="220"/>
      <w:bookmarkEnd w:id="221"/>
      <w:r w:rsidR="00E66129">
        <w:rPr>
          <w:rFonts w:cs="Times New Roman"/>
          <w:bCs/>
          <w:color w:val="000000" w:themeColor="text1"/>
        </w:rPr>
        <w:fldChar w:fldCharType="end"/>
      </w:r>
    </w:p>
    <w:p w:rsidR="004E0EC5" w:rsidRPr="00BD322D" w:rsidRDefault="004E0EC5" w:rsidP="008A6B39">
      <w:pPr>
        <w:spacing w:line="480" w:lineRule="auto"/>
        <w:rPr>
          <w:rFonts w:cs="Times New Roman"/>
          <w:color w:val="000000" w:themeColor="text1"/>
        </w:rPr>
      </w:pPr>
    </w:p>
    <w:bookmarkEnd w:id="11"/>
    <w:bookmarkEnd w:id="12"/>
    <w:p w:rsidR="001C55B2" w:rsidRPr="00BD322D" w:rsidRDefault="001C55B2" w:rsidP="008A6B39">
      <w:pPr>
        <w:spacing w:line="480" w:lineRule="auto"/>
        <w:jc w:val="center"/>
        <w:rPr>
          <w:b/>
          <w:color w:val="000000" w:themeColor="text1"/>
        </w:rPr>
      </w:pPr>
    </w:p>
    <w:sectPr w:rsidR="001C55B2" w:rsidRPr="00BD322D" w:rsidSect="00020B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5AEF" w:rsidRDefault="002B5AEF" w:rsidP="008A6B39">
      <w:r>
        <w:separator/>
      </w:r>
    </w:p>
  </w:endnote>
  <w:endnote w:type="continuationSeparator" w:id="0">
    <w:p w:rsidR="002B5AEF" w:rsidRDefault="002B5AEF" w:rsidP="008A6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5AEF" w:rsidRDefault="002B5AEF" w:rsidP="008A6B39">
      <w:r>
        <w:separator/>
      </w:r>
    </w:p>
  </w:footnote>
  <w:footnote w:type="continuationSeparator" w:id="0">
    <w:p w:rsidR="002B5AEF" w:rsidRDefault="002B5AEF" w:rsidP="008A6B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7237"/>
    <w:multiLevelType w:val="hybridMultilevel"/>
    <w:tmpl w:val="1CBE08D0"/>
    <w:lvl w:ilvl="0" w:tplc="653624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D70CC"/>
    <w:multiLevelType w:val="multilevel"/>
    <w:tmpl w:val="3C90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491A56"/>
    <w:multiLevelType w:val="hybridMultilevel"/>
    <w:tmpl w:val="108654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7F613CF"/>
    <w:multiLevelType w:val="multilevel"/>
    <w:tmpl w:val="64AC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753807"/>
    <w:multiLevelType w:val="hybridMultilevel"/>
    <w:tmpl w:val="52D429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72201639">
    <w:abstractNumId w:val="0"/>
  </w:num>
  <w:num w:numId="2" w16cid:durableId="26177664">
    <w:abstractNumId w:val="3"/>
  </w:num>
  <w:num w:numId="3" w16cid:durableId="533424452">
    <w:abstractNumId w:val="1"/>
  </w:num>
  <w:num w:numId="4" w16cid:durableId="1939942585">
    <w:abstractNumId w:val="4"/>
  </w:num>
  <w:num w:numId="5" w16cid:durableId="643316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E1"/>
    <w:rsid w:val="000048DF"/>
    <w:rsid w:val="00020B77"/>
    <w:rsid w:val="00030160"/>
    <w:rsid w:val="00063B2A"/>
    <w:rsid w:val="00063DF9"/>
    <w:rsid w:val="00064A04"/>
    <w:rsid w:val="000732F0"/>
    <w:rsid w:val="000776B7"/>
    <w:rsid w:val="000853D4"/>
    <w:rsid w:val="000A082B"/>
    <w:rsid w:val="000A5FA7"/>
    <w:rsid w:val="000C5EAC"/>
    <w:rsid w:val="000D4BDA"/>
    <w:rsid w:val="000F0FBF"/>
    <w:rsid w:val="001005CB"/>
    <w:rsid w:val="00117F93"/>
    <w:rsid w:val="0014464A"/>
    <w:rsid w:val="001A58D1"/>
    <w:rsid w:val="001B60BA"/>
    <w:rsid w:val="001B78F6"/>
    <w:rsid w:val="001C0B82"/>
    <w:rsid w:val="001C55B2"/>
    <w:rsid w:val="001D0CF7"/>
    <w:rsid w:val="0020440C"/>
    <w:rsid w:val="00211383"/>
    <w:rsid w:val="0022297D"/>
    <w:rsid w:val="0024331D"/>
    <w:rsid w:val="00263AC8"/>
    <w:rsid w:val="002A29D8"/>
    <w:rsid w:val="002B5AEF"/>
    <w:rsid w:val="002D77D1"/>
    <w:rsid w:val="002D78C6"/>
    <w:rsid w:val="002E59B3"/>
    <w:rsid w:val="002F58F9"/>
    <w:rsid w:val="002F650D"/>
    <w:rsid w:val="00307586"/>
    <w:rsid w:val="003075CF"/>
    <w:rsid w:val="003125CB"/>
    <w:rsid w:val="003344B4"/>
    <w:rsid w:val="003371F4"/>
    <w:rsid w:val="003478A8"/>
    <w:rsid w:val="00363980"/>
    <w:rsid w:val="00363EFD"/>
    <w:rsid w:val="00364B40"/>
    <w:rsid w:val="00365BA3"/>
    <w:rsid w:val="00370249"/>
    <w:rsid w:val="003906A4"/>
    <w:rsid w:val="003A40CC"/>
    <w:rsid w:val="003D555E"/>
    <w:rsid w:val="003E2599"/>
    <w:rsid w:val="003E45B7"/>
    <w:rsid w:val="003F2868"/>
    <w:rsid w:val="003F34FF"/>
    <w:rsid w:val="00446644"/>
    <w:rsid w:val="00451728"/>
    <w:rsid w:val="004655E1"/>
    <w:rsid w:val="0046583E"/>
    <w:rsid w:val="00485331"/>
    <w:rsid w:val="00490380"/>
    <w:rsid w:val="00496BFE"/>
    <w:rsid w:val="004A2400"/>
    <w:rsid w:val="004A5813"/>
    <w:rsid w:val="004E0EC5"/>
    <w:rsid w:val="00504EE8"/>
    <w:rsid w:val="00513B3B"/>
    <w:rsid w:val="00521FCA"/>
    <w:rsid w:val="00526EA7"/>
    <w:rsid w:val="00541B9C"/>
    <w:rsid w:val="00545052"/>
    <w:rsid w:val="00572A93"/>
    <w:rsid w:val="00581CF0"/>
    <w:rsid w:val="005B3AEE"/>
    <w:rsid w:val="005C5C8F"/>
    <w:rsid w:val="005D729B"/>
    <w:rsid w:val="005E182E"/>
    <w:rsid w:val="0060363F"/>
    <w:rsid w:val="0062001D"/>
    <w:rsid w:val="00625416"/>
    <w:rsid w:val="006453B1"/>
    <w:rsid w:val="00647636"/>
    <w:rsid w:val="0065085A"/>
    <w:rsid w:val="00652A8A"/>
    <w:rsid w:val="00674745"/>
    <w:rsid w:val="00691CC0"/>
    <w:rsid w:val="0069788D"/>
    <w:rsid w:val="006B79AF"/>
    <w:rsid w:val="006D5249"/>
    <w:rsid w:val="006E1D9C"/>
    <w:rsid w:val="00723D6E"/>
    <w:rsid w:val="00727E86"/>
    <w:rsid w:val="007320D0"/>
    <w:rsid w:val="00734CF3"/>
    <w:rsid w:val="00736EAB"/>
    <w:rsid w:val="00745D19"/>
    <w:rsid w:val="00761A87"/>
    <w:rsid w:val="0076551C"/>
    <w:rsid w:val="0077183B"/>
    <w:rsid w:val="007816BC"/>
    <w:rsid w:val="00795A99"/>
    <w:rsid w:val="007A335D"/>
    <w:rsid w:val="007D2C12"/>
    <w:rsid w:val="007E2FD2"/>
    <w:rsid w:val="007F25CD"/>
    <w:rsid w:val="008167D5"/>
    <w:rsid w:val="0082305A"/>
    <w:rsid w:val="008345D3"/>
    <w:rsid w:val="00864F73"/>
    <w:rsid w:val="00867349"/>
    <w:rsid w:val="00875AFD"/>
    <w:rsid w:val="00887AE1"/>
    <w:rsid w:val="008A4EAF"/>
    <w:rsid w:val="008A6B39"/>
    <w:rsid w:val="008C3A37"/>
    <w:rsid w:val="008C792C"/>
    <w:rsid w:val="008E0B1D"/>
    <w:rsid w:val="008E27FC"/>
    <w:rsid w:val="009071FD"/>
    <w:rsid w:val="00920EA3"/>
    <w:rsid w:val="0092226B"/>
    <w:rsid w:val="009269A3"/>
    <w:rsid w:val="00927BC5"/>
    <w:rsid w:val="00932E07"/>
    <w:rsid w:val="00935ADD"/>
    <w:rsid w:val="00936A02"/>
    <w:rsid w:val="00937A12"/>
    <w:rsid w:val="00953147"/>
    <w:rsid w:val="009712BF"/>
    <w:rsid w:val="00971582"/>
    <w:rsid w:val="00971AB8"/>
    <w:rsid w:val="009B0221"/>
    <w:rsid w:val="009B58D8"/>
    <w:rsid w:val="009C58DC"/>
    <w:rsid w:val="009D2062"/>
    <w:rsid w:val="009E311C"/>
    <w:rsid w:val="00A01E8D"/>
    <w:rsid w:val="00A22BEB"/>
    <w:rsid w:val="00A357A1"/>
    <w:rsid w:val="00A47B09"/>
    <w:rsid w:val="00A72621"/>
    <w:rsid w:val="00A72729"/>
    <w:rsid w:val="00A87D2A"/>
    <w:rsid w:val="00AB3880"/>
    <w:rsid w:val="00AB6D32"/>
    <w:rsid w:val="00AE1763"/>
    <w:rsid w:val="00B0464F"/>
    <w:rsid w:val="00B1636B"/>
    <w:rsid w:val="00B26055"/>
    <w:rsid w:val="00B318BE"/>
    <w:rsid w:val="00B33CB7"/>
    <w:rsid w:val="00B41B98"/>
    <w:rsid w:val="00B44F30"/>
    <w:rsid w:val="00B64052"/>
    <w:rsid w:val="00B74302"/>
    <w:rsid w:val="00B90264"/>
    <w:rsid w:val="00BA03A2"/>
    <w:rsid w:val="00BA373E"/>
    <w:rsid w:val="00BA6383"/>
    <w:rsid w:val="00BB35CF"/>
    <w:rsid w:val="00BB47E9"/>
    <w:rsid w:val="00BB6BEA"/>
    <w:rsid w:val="00BC7111"/>
    <w:rsid w:val="00BC7C30"/>
    <w:rsid w:val="00BD322D"/>
    <w:rsid w:val="00BE5C0F"/>
    <w:rsid w:val="00BE7987"/>
    <w:rsid w:val="00C36AC9"/>
    <w:rsid w:val="00C43341"/>
    <w:rsid w:val="00C512A5"/>
    <w:rsid w:val="00C823CC"/>
    <w:rsid w:val="00C90B4B"/>
    <w:rsid w:val="00C923E6"/>
    <w:rsid w:val="00C937D4"/>
    <w:rsid w:val="00CB6B21"/>
    <w:rsid w:val="00CC15EA"/>
    <w:rsid w:val="00CC2DBF"/>
    <w:rsid w:val="00CD2418"/>
    <w:rsid w:val="00CE7414"/>
    <w:rsid w:val="00CF528F"/>
    <w:rsid w:val="00D03E99"/>
    <w:rsid w:val="00D0503E"/>
    <w:rsid w:val="00D258DF"/>
    <w:rsid w:val="00D320AC"/>
    <w:rsid w:val="00D43026"/>
    <w:rsid w:val="00D43F48"/>
    <w:rsid w:val="00D44F4D"/>
    <w:rsid w:val="00D523A0"/>
    <w:rsid w:val="00D61BEC"/>
    <w:rsid w:val="00D65387"/>
    <w:rsid w:val="00D66BFC"/>
    <w:rsid w:val="00D8620F"/>
    <w:rsid w:val="00D86406"/>
    <w:rsid w:val="00D87DD1"/>
    <w:rsid w:val="00D92667"/>
    <w:rsid w:val="00D94B71"/>
    <w:rsid w:val="00DB5B14"/>
    <w:rsid w:val="00DE3C18"/>
    <w:rsid w:val="00DF7CAB"/>
    <w:rsid w:val="00E16286"/>
    <w:rsid w:val="00E23EFE"/>
    <w:rsid w:val="00E3798C"/>
    <w:rsid w:val="00E66129"/>
    <w:rsid w:val="00EA541E"/>
    <w:rsid w:val="00EB35C2"/>
    <w:rsid w:val="00ED469F"/>
    <w:rsid w:val="00ED723F"/>
    <w:rsid w:val="00EE7083"/>
    <w:rsid w:val="00F17030"/>
    <w:rsid w:val="00F25388"/>
    <w:rsid w:val="00F809F7"/>
    <w:rsid w:val="00F82A61"/>
    <w:rsid w:val="00F86D53"/>
    <w:rsid w:val="00F94799"/>
    <w:rsid w:val="00FA16EC"/>
    <w:rsid w:val="00FB0CCB"/>
    <w:rsid w:val="00FB33CE"/>
    <w:rsid w:val="00FF3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B3C7"/>
  <w15:docId w15:val="{0CFA563B-8120-1043-8904-452440F73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C12"/>
    <w:pPr>
      <w:spacing w:before="240" w:after="240"/>
    </w:pPr>
    <w:rPr>
      <w:rFonts w:ascii="Times New Roman" w:eastAsiaTheme="minorHAnsi" w:hAnsi="Times New Roman" w:cs="Arial"/>
      <w:color w:val="222222"/>
      <w:kern w:val="0"/>
      <w:szCs w:val="22"/>
      <w:lang w:eastAsia="en-US"/>
      <w14:ligatures w14:val="none"/>
    </w:rPr>
  </w:style>
  <w:style w:type="paragraph" w:styleId="Heading1">
    <w:name w:val="heading 1"/>
    <w:basedOn w:val="Normal"/>
    <w:next w:val="Normal"/>
    <w:link w:val="Heading1Char"/>
    <w:uiPriority w:val="9"/>
    <w:qFormat/>
    <w:rsid w:val="00364B40"/>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5E1"/>
    <w:pPr>
      <w:ind w:left="720"/>
      <w:contextualSpacing/>
    </w:pPr>
  </w:style>
  <w:style w:type="character" w:styleId="Hyperlink">
    <w:name w:val="Hyperlink"/>
    <w:basedOn w:val="DefaultParagraphFont"/>
    <w:uiPriority w:val="99"/>
    <w:unhideWhenUsed/>
    <w:rsid w:val="004655E1"/>
    <w:rPr>
      <w:color w:val="0563C1" w:themeColor="hyperlink"/>
      <w:u w:val="single"/>
    </w:rPr>
  </w:style>
  <w:style w:type="paragraph" w:styleId="NormalWeb">
    <w:name w:val="Normal (Web)"/>
    <w:basedOn w:val="Normal"/>
    <w:uiPriority w:val="99"/>
    <w:semiHidden/>
    <w:unhideWhenUsed/>
    <w:rsid w:val="0014464A"/>
    <w:pPr>
      <w:spacing w:before="100" w:beforeAutospacing="1" w:after="100" w:afterAutospacing="1"/>
    </w:pPr>
    <w:rPr>
      <w:rFonts w:eastAsia="Times New Roman" w:cs="Times New Roman"/>
      <w:color w:val="auto"/>
      <w:szCs w:val="24"/>
      <w:lang w:eastAsia="zh-CN"/>
    </w:rPr>
  </w:style>
  <w:style w:type="character" w:styleId="Strong">
    <w:name w:val="Strong"/>
    <w:basedOn w:val="DefaultParagraphFont"/>
    <w:uiPriority w:val="22"/>
    <w:qFormat/>
    <w:rsid w:val="00521FCA"/>
    <w:rPr>
      <w:b/>
      <w:bCs/>
    </w:rPr>
  </w:style>
  <w:style w:type="paragraph" w:styleId="z-TopofForm">
    <w:name w:val="HTML Top of Form"/>
    <w:basedOn w:val="Normal"/>
    <w:next w:val="Normal"/>
    <w:link w:val="z-TopofFormChar"/>
    <w:hidden/>
    <w:uiPriority w:val="99"/>
    <w:semiHidden/>
    <w:unhideWhenUsed/>
    <w:rsid w:val="00521FCA"/>
    <w:pPr>
      <w:pBdr>
        <w:bottom w:val="single" w:sz="6" w:space="1" w:color="auto"/>
      </w:pBdr>
      <w:jc w:val="center"/>
    </w:pPr>
    <w:rPr>
      <w:rFonts w:ascii="Arial" w:eastAsia="Times New Roman" w:hAnsi="Arial"/>
      <w:vanish/>
      <w:color w:val="auto"/>
      <w:sz w:val="16"/>
      <w:szCs w:val="16"/>
      <w:lang w:eastAsia="zh-CN"/>
    </w:rPr>
  </w:style>
  <w:style w:type="character" w:customStyle="1" w:styleId="z-TopofFormChar">
    <w:name w:val="z-Top of Form Char"/>
    <w:basedOn w:val="DefaultParagraphFont"/>
    <w:link w:val="z-TopofForm"/>
    <w:uiPriority w:val="99"/>
    <w:semiHidden/>
    <w:rsid w:val="00521FC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521FCA"/>
    <w:pPr>
      <w:pBdr>
        <w:top w:val="single" w:sz="6" w:space="1" w:color="auto"/>
      </w:pBdr>
      <w:jc w:val="center"/>
    </w:pPr>
    <w:rPr>
      <w:rFonts w:ascii="Arial" w:eastAsia="Times New Roman" w:hAnsi="Arial"/>
      <w:vanish/>
      <w:color w:val="auto"/>
      <w:sz w:val="16"/>
      <w:szCs w:val="16"/>
      <w:lang w:eastAsia="zh-CN"/>
    </w:rPr>
  </w:style>
  <w:style w:type="character" w:customStyle="1" w:styleId="z-BottomofFormChar">
    <w:name w:val="z-Bottom of Form Char"/>
    <w:basedOn w:val="DefaultParagraphFont"/>
    <w:link w:val="z-BottomofForm"/>
    <w:uiPriority w:val="99"/>
    <w:semiHidden/>
    <w:rsid w:val="00521FCA"/>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1C55B2"/>
    <w:rPr>
      <w:i/>
      <w:iCs/>
    </w:rPr>
  </w:style>
  <w:style w:type="character" w:styleId="FollowedHyperlink">
    <w:name w:val="FollowedHyperlink"/>
    <w:basedOn w:val="DefaultParagraphFont"/>
    <w:uiPriority w:val="99"/>
    <w:semiHidden/>
    <w:unhideWhenUsed/>
    <w:rsid w:val="001C55B2"/>
    <w:rPr>
      <w:color w:val="954F72" w:themeColor="followedHyperlink"/>
      <w:u w:val="single"/>
    </w:rPr>
  </w:style>
  <w:style w:type="paragraph" w:styleId="Header">
    <w:name w:val="header"/>
    <w:basedOn w:val="Normal"/>
    <w:link w:val="HeaderChar"/>
    <w:uiPriority w:val="99"/>
    <w:unhideWhenUsed/>
    <w:rsid w:val="008A6B39"/>
    <w:pPr>
      <w:tabs>
        <w:tab w:val="center" w:pos="4680"/>
        <w:tab w:val="right" w:pos="9360"/>
      </w:tabs>
    </w:pPr>
  </w:style>
  <w:style w:type="character" w:customStyle="1" w:styleId="HeaderChar">
    <w:name w:val="Header Char"/>
    <w:basedOn w:val="DefaultParagraphFont"/>
    <w:link w:val="Header"/>
    <w:uiPriority w:val="99"/>
    <w:rsid w:val="008A6B39"/>
    <w:rPr>
      <w:rFonts w:ascii="Times New Roman" w:eastAsiaTheme="minorHAnsi" w:hAnsi="Times New Roman" w:cs="Arial"/>
      <w:color w:val="222222"/>
      <w:kern w:val="0"/>
      <w:szCs w:val="22"/>
      <w:lang w:eastAsia="en-US"/>
      <w14:ligatures w14:val="none"/>
    </w:rPr>
  </w:style>
  <w:style w:type="paragraph" w:styleId="Footer">
    <w:name w:val="footer"/>
    <w:basedOn w:val="Normal"/>
    <w:link w:val="FooterChar"/>
    <w:uiPriority w:val="99"/>
    <w:unhideWhenUsed/>
    <w:rsid w:val="008A6B39"/>
    <w:pPr>
      <w:tabs>
        <w:tab w:val="center" w:pos="4680"/>
        <w:tab w:val="right" w:pos="9360"/>
      </w:tabs>
    </w:pPr>
  </w:style>
  <w:style w:type="character" w:customStyle="1" w:styleId="FooterChar">
    <w:name w:val="Footer Char"/>
    <w:basedOn w:val="DefaultParagraphFont"/>
    <w:link w:val="Footer"/>
    <w:uiPriority w:val="99"/>
    <w:rsid w:val="008A6B39"/>
    <w:rPr>
      <w:rFonts w:ascii="Times New Roman" w:eastAsiaTheme="minorHAnsi" w:hAnsi="Times New Roman" w:cs="Arial"/>
      <w:color w:val="222222"/>
      <w:kern w:val="0"/>
      <w:szCs w:val="22"/>
      <w:lang w:eastAsia="en-US"/>
      <w14:ligatures w14:val="none"/>
    </w:rPr>
  </w:style>
  <w:style w:type="character" w:styleId="UnresolvedMention">
    <w:name w:val="Unresolved Mention"/>
    <w:basedOn w:val="DefaultParagraphFont"/>
    <w:uiPriority w:val="99"/>
    <w:semiHidden/>
    <w:unhideWhenUsed/>
    <w:rsid w:val="008A6B39"/>
    <w:rPr>
      <w:color w:val="605E5C"/>
      <w:shd w:val="clear" w:color="auto" w:fill="E1DFDD"/>
    </w:rPr>
  </w:style>
  <w:style w:type="paragraph" w:styleId="Caption">
    <w:name w:val="caption"/>
    <w:basedOn w:val="Normal"/>
    <w:next w:val="Normal"/>
    <w:uiPriority w:val="35"/>
    <w:unhideWhenUsed/>
    <w:qFormat/>
    <w:rsid w:val="00D61BEC"/>
    <w:pPr>
      <w:spacing w:before="360" w:after="320"/>
      <w:jc w:val="center"/>
    </w:pPr>
    <w:rPr>
      <w:iCs/>
      <w:color w:val="000000" w:themeColor="text1"/>
      <w:sz w:val="20"/>
      <w:szCs w:val="18"/>
    </w:rPr>
  </w:style>
  <w:style w:type="paragraph" w:styleId="NoSpacing">
    <w:name w:val="No Spacing"/>
    <w:uiPriority w:val="1"/>
    <w:qFormat/>
    <w:rsid w:val="00364B40"/>
    <w:rPr>
      <w:rFonts w:ascii="Times New Roman" w:eastAsiaTheme="minorHAnsi" w:hAnsi="Times New Roman" w:cs="Arial"/>
      <w:color w:val="222222"/>
      <w:kern w:val="0"/>
      <w:szCs w:val="22"/>
      <w:lang w:eastAsia="en-US"/>
      <w14:ligatures w14:val="none"/>
    </w:rPr>
  </w:style>
  <w:style w:type="paragraph" w:styleId="Title">
    <w:name w:val="Title"/>
    <w:basedOn w:val="Normal"/>
    <w:next w:val="Normal"/>
    <w:link w:val="TitleChar"/>
    <w:uiPriority w:val="10"/>
    <w:qFormat/>
    <w:rsid w:val="00364B40"/>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64B40"/>
    <w:rPr>
      <w:rFonts w:asciiTheme="majorHAnsi" w:eastAsiaTheme="majorEastAsia" w:hAnsiTheme="majorHAnsi" w:cstheme="majorBidi"/>
      <w:spacing w:val="-10"/>
      <w:kern w:val="28"/>
      <w:sz w:val="56"/>
      <w:szCs w:val="56"/>
      <w:lang w:eastAsia="en-US"/>
      <w14:ligatures w14:val="none"/>
    </w:rPr>
  </w:style>
  <w:style w:type="character" w:customStyle="1" w:styleId="Heading1Char">
    <w:name w:val="Heading 1 Char"/>
    <w:basedOn w:val="DefaultParagraphFont"/>
    <w:link w:val="Heading1"/>
    <w:uiPriority w:val="9"/>
    <w:rsid w:val="00364B40"/>
    <w:rPr>
      <w:rFonts w:asciiTheme="majorHAnsi" w:eastAsiaTheme="majorEastAsia" w:hAnsiTheme="majorHAnsi" w:cstheme="majorBidi"/>
      <w:color w:val="2F5496" w:themeColor="accent1" w:themeShade="BF"/>
      <w:kern w:val="0"/>
      <w:sz w:val="32"/>
      <w:szCs w:val="32"/>
      <w:lang w:eastAsia="en-US"/>
      <w14:ligatures w14:val="none"/>
    </w:rPr>
  </w:style>
  <w:style w:type="paragraph" w:customStyle="1" w:styleId="Style1">
    <w:name w:val="Style1"/>
    <w:basedOn w:val="Normal"/>
    <w:qFormat/>
    <w:rsid w:val="007D2C12"/>
    <w:pPr>
      <w:spacing w:before="120" w:after="12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678">
      <w:bodyDiv w:val="1"/>
      <w:marLeft w:val="0"/>
      <w:marRight w:val="0"/>
      <w:marTop w:val="0"/>
      <w:marBottom w:val="0"/>
      <w:divBdr>
        <w:top w:val="none" w:sz="0" w:space="0" w:color="auto"/>
        <w:left w:val="none" w:sz="0" w:space="0" w:color="auto"/>
        <w:bottom w:val="none" w:sz="0" w:space="0" w:color="auto"/>
        <w:right w:val="none" w:sz="0" w:space="0" w:color="auto"/>
      </w:divBdr>
      <w:divsChild>
        <w:div w:id="1731227176">
          <w:marLeft w:val="0"/>
          <w:marRight w:val="0"/>
          <w:marTop w:val="0"/>
          <w:marBottom w:val="0"/>
          <w:divBdr>
            <w:top w:val="single" w:sz="2" w:space="0" w:color="D9D9E3"/>
            <w:left w:val="single" w:sz="2" w:space="0" w:color="D9D9E3"/>
            <w:bottom w:val="single" w:sz="2" w:space="0" w:color="D9D9E3"/>
            <w:right w:val="single" w:sz="2" w:space="0" w:color="D9D9E3"/>
          </w:divBdr>
          <w:divsChild>
            <w:div w:id="81687790">
              <w:marLeft w:val="0"/>
              <w:marRight w:val="0"/>
              <w:marTop w:val="0"/>
              <w:marBottom w:val="0"/>
              <w:divBdr>
                <w:top w:val="single" w:sz="2" w:space="0" w:color="D9D9E3"/>
                <w:left w:val="single" w:sz="2" w:space="0" w:color="D9D9E3"/>
                <w:bottom w:val="single" w:sz="2" w:space="0" w:color="D9D9E3"/>
                <w:right w:val="single" w:sz="2" w:space="0" w:color="D9D9E3"/>
              </w:divBdr>
              <w:divsChild>
                <w:div w:id="1514763062">
                  <w:marLeft w:val="0"/>
                  <w:marRight w:val="0"/>
                  <w:marTop w:val="0"/>
                  <w:marBottom w:val="0"/>
                  <w:divBdr>
                    <w:top w:val="single" w:sz="2" w:space="0" w:color="D9D9E3"/>
                    <w:left w:val="single" w:sz="2" w:space="0" w:color="D9D9E3"/>
                    <w:bottom w:val="single" w:sz="2" w:space="0" w:color="D9D9E3"/>
                    <w:right w:val="single" w:sz="2" w:space="0" w:color="D9D9E3"/>
                  </w:divBdr>
                  <w:divsChild>
                    <w:div w:id="964778389">
                      <w:marLeft w:val="0"/>
                      <w:marRight w:val="0"/>
                      <w:marTop w:val="0"/>
                      <w:marBottom w:val="0"/>
                      <w:divBdr>
                        <w:top w:val="single" w:sz="2" w:space="0" w:color="D9D9E3"/>
                        <w:left w:val="single" w:sz="2" w:space="0" w:color="D9D9E3"/>
                        <w:bottom w:val="single" w:sz="2" w:space="0" w:color="D9D9E3"/>
                        <w:right w:val="single" w:sz="2" w:space="0" w:color="D9D9E3"/>
                      </w:divBdr>
                      <w:divsChild>
                        <w:div w:id="1440029045">
                          <w:marLeft w:val="0"/>
                          <w:marRight w:val="0"/>
                          <w:marTop w:val="0"/>
                          <w:marBottom w:val="0"/>
                          <w:divBdr>
                            <w:top w:val="none" w:sz="0" w:space="0" w:color="auto"/>
                            <w:left w:val="none" w:sz="0" w:space="0" w:color="auto"/>
                            <w:bottom w:val="none" w:sz="0" w:space="0" w:color="auto"/>
                            <w:right w:val="none" w:sz="0" w:space="0" w:color="auto"/>
                          </w:divBdr>
                          <w:divsChild>
                            <w:div w:id="760952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87386">
                                  <w:marLeft w:val="0"/>
                                  <w:marRight w:val="0"/>
                                  <w:marTop w:val="0"/>
                                  <w:marBottom w:val="0"/>
                                  <w:divBdr>
                                    <w:top w:val="single" w:sz="2" w:space="0" w:color="D9D9E3"/>
                                    <w:left w:val="single" w:sz="2" w:space="0" w:color="D9D9E3"/>
                                    <w:bottom w:val="single" w:sz="2" w:space="0" w:color="D9D9E3"/>
                                    <w:right w:val="single" w:sz="2" w:space="0" w:color="D9D9E3"/>
                                  </w:divBdr>
                                  <w:divsChild>
                                    <w:div w:id="1365444725">
                                      <w:marLeft w:val="0"/>
                                      <w:marRight w:val="0"/>
                                      <w:marTop w:val="0"/>
                                      <w:marBottom w:val="0"/>
                                      <w:divBdr>
                                        <w:top w:val="single" w:sz="2" w:space="0" w:color="D9D9E3"/>
                                        <w:left w:val="single" w:sz="2" w:space="0" w:color="D9D9E3"/>
                                        <w:bottom w:val="single" w:sz="2" w:space="0" w:color="D9D9E3"/>
                                        <w:right w:val="single" w:sz="2" w:space="0" w:color="D9D9E3"/>
                                      </w:divBdr>
                                      <w:divsChild>
                                        <w:div w:id="1509715838">
                                          <w:marLeft w:val="0"/>
                                          <w:marRight w:val="0"/>
                                          <w:marTop w:val="0"/>
                                          <w:marBottom w:val="0"/>
                                          <w:divBdr>
                                            <w:top w:val="single" w:sz="2" w:space="0" w:color="D9D9E3"/>
                                            <w:left w:val="single" w:sz="2" w:space="0" w:color="D9D9E3"/>
                                            <w:bottom w:val="single" w:sz="2" w:space="0" w:color="D9D9E3"/>
                                            <w:right w:val="single" w:sz="2" w:space="0" w:color="D9D9E3"/>
                                          </w:divBdr>
                                          <w:divsChild>
                                            <w:div w:id="1631864806">
                                              <w:marLeft w:val="0"/>
                                              <w:marRight w:val="0"/>
                                              <w:marTop w:val="0"/>
                                              <w:marBottom w:val="0"/>
                                              <w:divBdr>
                                                <w:top w:val="single" w:sz="2" w:space="0" w:color="D9D9E3"/>
                                                <w:left w:val="single" w:sz="2" w:space="0" w:color="D9D9E3"/>
                                                <w:bottom w:val="single" w:sz="2" w:space="0" w:color="D9D9E3"/>
                                                <w:right w:val="single" w:sz="2" w:space="0" w:color="D9D9E3"/>
                                              </w:divBdr>
                                              <w:divsChild>
                                                <w:div w:id="568426147">
                                                  <w:marLeft w:val="0"/>
                                                  <w:marRight w:val="0"/>
                                                  <w:marTop w:val="0"/>
                                                  <w:marBottom w:val="0"/>
                                                  <w:divBdr>
                                                    <w:top w:val="single" w:sz="2" w:space="0" w:color="D9D9E3"/>
                                                    <w:left w:val="single" w:sz="2" w:space="0" w:color="D9D9E3"/>
                                                    <w:bottom w:val="single" w:sz="2" w:space="0" w:color="D9D9E3"/>
                                                    <w:right w:val="single" w:sz="2" w:space="0" w:color="D9D9E3"/>
                                                  </w:divBdr>
                                                  <w:divsChild>
                                                    <w:div w:id="1621760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9488929">
          <w:marLeft w:val="0"/>
          <w:marRight w:val="0"/>
          <w:marTop w:val="0"/>
          <w:marBottom w:val="0"/>
          <w:divBdr>
            <w:top w:val="none" w:sz="0" w:space="0" w:color="auto"/>
            <w:left w:val="none" w:sz="0" w:space="0" w:color="auto"/>
            <w:bottom w:val="none" w:sz="0" w:space="0" w:color="auto"/>
            <w:right w:val="none" w:sz="0" w:space="0" w:color="auto"/>
          </w:divBdr>
          <w:divsChild>
            <w:div w:id="1013604769">
              <w:marLeft w:val="0"/>
              <w:marRight w:val="0"/>
              <w:marTop w:val="0"/>
              <w:marBottom w:val="0"/>
              <w:divBdr>
                <w:top w:val="single" w:sz="2" w:space="0" w:color="D9D9E3"/>
                <w:left w:val="single" w:sz="2" w:space="0" w:color="D9D9E3"/>
                <w:bottom w:val="single" w:sz="2" w:space="0" w:color="D9D9E3"/>
                <w:right w:val="single" w:sz="2" w:space="0" w:color="D9D9E3"/>
              </w:divBdr>
              <w:divsChild>
                <w:div w:id="580260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44051">
      <w:bodyDiv w:val="1"/>
      <w:marLeft w:val="0"/>
      <w:marRight w:val="0"/>
      <w:marTop w:val="0"/>
      <w:marBottom w:val="0"/>
      <w:divBdr>
        <w:top w:val="none" w:sz="0" w:space="0" w:color="auto"/>
        <w:left w:val="none" w:sz="0" w:space="0" w:color="auto"/>
        <w:bottom w:val="none" w:sz="0" w:space="0" w:color="auto"/>
        <w:right w:val="none" w:sz="0" w:space="0" w:color="auto"/>
      </w:divBdr>
    </w:div>
    <w:div w:id="161355404">
      <w:bodyDiv w:val="1"/>
      <w:marLeft w:val="0"/>
      <w:marRight w:val="0"/>
      <w:marTop w:val="0"/>
      <w:marBottom w:val="0"/>
      <w:divBdr>
        <w:top w:val="none" w:sz="0" w:space="0" w:color="auto"/>
        <w:left w:val="none" w:sz="0" w:space="0" w:color="auto"/>
        <w:bottom w:val="none" w:sz="0" w:space="0" w:color="auto"/>
        <w:right w:val="none" w:sz="0" w:space="0" w:color="auto"/>
      </w:divBdr>
    </w:div>
    <w:div w:id="218325099">
      <w:bodyDiv w:val="1"/>
      <w:marLeft w:val="0"/>
      <w:marRight w:val="0"/>
      <w:marTop w:val="0"/>
      <w:marBottom w:val="0"/>
      <w:divBdr>
        <w:top w:val="none" w:sz="0" w:space="0" w:color="auto"/>
        <w:left w:val="none" w:sz="0" w:space="0" w:color="auto"/>
        <w:bottom w:val="none" w:sz="0" w:space="0" w:color="auto"/>
        <w:right w:val="none" w:sz="0" w:space="0" w:color="auto"/>
      </w:divBdr>
    </w:div>
    <w:div w:id="304745108">
      <w:bodyDiv w:val="1"/>
      <w:marLeft w:val="0"/>
      <w:marRight w:val="0"/>
      <w:marTop w:val="0"/>
      <w:marBottom w:val="0"/>
      <w:divBdr>
        <w:top w:val="none" w:sz="0" w:space="0" w:color="auto"/>
        <w:left w:val="none" w:sz="0" w:space="0" w:color="auto"/>
        <w:bottom w:val="none" w:sz="0" w:space="0" w:color="auto"/>
        <w:right w:val="none" w:sz="0" w:space="0" w:color="auto"/>
      </w:divBdr>
    </w:div>
    <w:div w:id="374239611">
      <w:bodyDiv w:val="1"/>
      <w:marLeft w:val="0"/>
      <w:marRight w:val="0"/>
      <w:marTop w:val="0"/>
      <w:marBottom w:val="0"/>
      <w:divBdr>
        <w:top w:val="none" w:sz="0" w:space="0" w:color="auto"/>
        <w:left w:val="none" w:sz="0" w:space="0" w:color="auto"/>
        <w:bottom w:val="none" w:sz="0" w:space="0" w:color="auto"/>
        <w:right w:val="none" w:sz="0" w:space="0" w:color="auto"/>
      </w:divBdr>
    </w:div>
    <w:div w:id="388580999">
      <w:bodyDiv w:val="1"/>
      <w:marLeft w:val="0"/>
      <w:marRight w:val="0"/>
      <w:marTop w:val="0"/>
      <w:marBottom w:val="0"/>
      <w:divBdr>
        <w:top w:val="none" w:sz="0" w:space="0" w:color="auto"/>
        <w:left w:val="none" w:sz="0" w:space="0" w:color="auto"/>
        <w:bottom w:val="none" w:sz="0" w:space="0" w:color="auto"/>
        <w:right w:val="none" w:sz="0" w:space="0" w:color="auto"/>
      </w:divBdr>
    </w:div>
    <w:div w:id="391275271">
      <w:bodyDiv w:val="1"/>
      <w:marLeft w:val="0"/>
      <w:marRight w:val="0"/>
      <w:marTop w:val="0"/>
      <w:marBottom w:val="0"/>
      <w:divBdr>
        <w:top w:val="none" w:sz="0" w:space="0" w:color="auto"/>
        <w:left w:val="none" w:sz="0" w:space="0" w:color="auto"/>
        <w:bottom w:val="none" w:sz="0" w:space="0" w:color="auto"/>
        <w:right w:val="none" w:sz="0" w:space="0" w:color="auto"/>
      </w:divBdr>
    </w:div>
    <w:div w:id="465969829">
      <w:bodyDiv w:val="1"/>
      <w:marLeft w:val="0"/>
      <w:marRight w:val="0"/>
      <w:marTop w:val="0"/>
      <w:marBottom w:val="0"/>
      <w:divBdr>
        <w:top w:val="none" w:sz="0" w:space="0" w:color="auto"/>
        <w:left w:val="none" w:sz="0" w:space="0" w:color="auto"/>
        <w:bottom w:val="none" w:sz="0" w:space="0" w:color="auto"/>
        <w:right w:val="none" w:sz="0" w:space="0" w:color="auto"/>
      </w:divBdr>
    </w:div>
    <w:div w:id="491531129">
      <w:bodyDiv w:val="1"/>
      <w:marLeft w:val="0"/>
      <w:marRight w:val="0"/>
      <w:marTop w:val="0"/>
      <w:marBottom w:val="0"/>
      <w:divBdr>
        <w:top w:val="none" w:sz="0" w:space="0" w:color="auto"/>
        <w:left w:val="none" w:sz="0" w:space="0" w:color="auto"/>
        <w:bottom w:val="none" w:sz="0" w:space="0" w:color="auto"/>
        <w:right w:val="none" w:sz="0" w:space="0" w:color="auto"/>
      </w:divBdr>
    </w:div>
    <w:div w:id="573005033">
      <w:bodyDiv w:val="1"/>
      <w:marLeft w:val="0"/>
      <w:marRight w:val="0"/>
      <w:marTop w:val="0"/>
      <w:marBottom w:val="0"/>
      <w:divBdr>
        <w:top w:val="none" w:sz="0" w:space="0" w:color="auto"/>
        <w:left w:val="none" w:sz="0" w:space="0" w:color="auto"/>
        <w:bottom w:val="none" w:sz="0" w:space="0" w:color="auto"/>
        <w:right w:val="none" w:sz="0" w:space="0" w:color="auto"/>
      </w:divBdr>
    </w:div>
    <w:div w:id="592471892">
      <w:bodyDiv w:val="1"/>
      <w:marLeft w:val="0"/>
      <w:marRight w:val="0"/>
      <w:marTop w:val="0"/>
      <w:marBottom w:val="0"/>
      <w:divBdr>
        <w:top w:val="none" w:sz="0" w:space="0" w:color="auto"/>
        <w:left w:val="none" w:sz="0" w:space="0" w:color="auto"/>
        <w:bottom w:val="none" w:sz="0" w:space="0" w:color="auto"/>
        <w:right w:val="none" w:sz="0" w:space="0" w:color="auto"/>
      </w:divBdr>
    </w:div>
    <w:div w:id="727802073">
      <w:bodyDiv w:val="1"/>
      <w:marLeft w:val="0"/>
      <w:marRight w:val="0"/>
      <w:marTop w:val="0"/>
      <w:marBottom w:val="0"/>
      <w:divBdr>
        <w:top w:val="none" w:sz="0" w:space="0" w:color="auto"/>
        <w:left w:val="none" w:sz="0" w:space="0" w:color="auto"/>
        <w:bottom w:val="none" w:sz="0" w:space="0" w:color="auto"/>
        <w:right w:val="none" w:sz="0" w:space="0" w:color="auto"/>
      </w:divBdr>
    </w:div>
    <w:div w:id="824398049">
      <w:bodyDiv w:val="1"/>
      <w:marLeft w:val="0"/>
      <w:marRight w:val="0"/>
      <w:marTop w:val="0"/>
      <w:marBottom w:val="0"/>
      <w:divBdr>
        <w:top w:val="none" w:sz="0" w:space="0" w:color="auto"/>
        <w:left w:val="none" w:sz="0" w:space="0" w:color="auto"/>
        <w:bottom w:val="none" w:sz="0" w:space="0" w:color="auto"/>
        <w:right w:val="none" w:sz="0" w:space="0" w:color="auto"/>
      </w:divBdr>
    </w:div>
    <w:div w:id="872427769">
      <w:bodyDiv w:val="1"/>
      <w:marLeft w:val="0"/>
      <w:marRight w:val="0"/>
      <w:marTop w:val="0"/>
      <w:marBottom w:val="0"/>
      <w:divBdr>
        <w:top w:val="none" w:sz="0" w:space="0" w:color="auto"/>
        <w:left w:val="none" w:sz="0" w:space="0" w:color="auto"/>
        <w:bottom w:val="none" w:sz="0" w:space="0" w:color="auto"/>
        <w:right w:val="none" w:sz="0" w:space="0" w:color="auto"/>
      </w:divBdr>
      <w:divsChild>
        <w:div w:id="1503354067">
          <w:marLeft w:val="0"/>
          <w:marRight w:val="0"/>
          <w:marTop w:val="0"/>
          <w:marBottom w:val="0"/>
          <w:divBdr>
            <w:top w:val="single" w:sz="2" w:space="0" w:color="D9D9E3"/>
            <w:left w:val="single" w:sz="2" w:space="0" w:color="D9D9E3"/>
            <w:bottom w:val="single" w:sz="2" w:space="0" w:color="D9D9E3"/>
            <w:right w:val="single" w:sz="2" w:space="0" w:color="D9D9E3"/>
          </w:divBdr>
          <w:divsChild>
            <w:div w:id="670329479">
              <w:marLeft w:val="0"/>
              <w:marRight w:val="0"/>
              <w:marTop w:val="0"/>
              <w:marBottom w:val="0"/>
              <w:divBdr>
                <w:top w:val="single" w:sz="2" w:space="0" w:color="D9D9E3"/>
                <w:left w:val="single" w:sz="2" w:space="0" w:color="D9D9E3"/>
                <w:bottom w:val="single" w:sz="2" w:space="0" w:color="D9D9E3"/>
                <w:right w:val="single" w:sz="2" w:space="0" w:color="D9D9E3"/>
              </w:divBdr>
              <w:divsChild>
                <w:div w:id="541483219">
                  <w:marLeft w:val="0"/>
                  <w:marRight w:val="0"/>
                  <w:marTop w:val="0"/>
                  <w:marBottom w:val="0"/>
                  <w:divBdr>
                    <w:top w:val="single" w:sz="2" w:space="0" w:color="D9D9E3"/>
                    <w:left w:val="single" w:sz="2" w:space="0" w:color="D9D9E3"/>
                    <w:bottom w:val="single" w:sz="2" w:space="0" w:color="D9D9E3"/>
                    <w:right w:val="single" w:sz="2" w:space="0" w:color="D9D9E3"/>
                  </w:divBdr>
                  <w:divsChild>
                    <w:div w:id="386226023">
                      <w:marLeft w:val="0"/>
                      <w:marRight w:val="0"/>
                      <w:marTop w:val="0"/>
                      <w:marBottom w:val="0"/>
                      <w:divBdr>
                        <w:top w:val="single" w:sz="2" w:space="0" w:color="D9D9E3"/>
                        <w:left w:val="single" w:sz="2" w:space="0" w:color="D9D9E3"/>
                        <w:bottom w:val="single" w:sz="2" w:space="0" w:color="D9D9E3"/>
                        <w:right w:val="single" w:sz="2" w:space="0" w:color="D9D9E3"/>
                      </w:divBdr>
                      <w:divsChild>
                        <w:div w:id="1365860436">
                          <w:marLeft w:val="0"/>
                          <w:marRight w:val="0"/>
                          <w:marTop w:val="0"/>
                          <w:marBottom w:val="0"/>
                          <w:divBdr>
                            <w:top w:val="none" w:sz="0" w:space="0" w:color="auto"/>
                            <w:left w:val="none" w:sz="0" w:space="0" w:color="auto"/>
                            <w:bottom w:val="none" w:sz="0" w:space="0" w:color="auto"/>
                            <w:right w:val="none" w:sz="0" w:space="0" w:color="auto"/>
                          </w:divBdr>
                          <w:divsChild>
                            <w:div w:id="414590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157954">
                                  <w:marLeft w:val="0"/>
                                  <w:marRight w:val="0"/>
                                  <w:marTop w:val="0"/>
                                  <w:marBottom w:val="0"/>
                                  <w:divBdr>
                                    <w:top w:val="single" w:sz="2" w:space="0" w:color="D9D9E3"/>
                                    <w:left w:val="single" w:sz="2" w:space="0" w:color="D9D9E3"/>
                                    <w:bottom w:val="single" w:sz="2" w:space="0" w:color="D9D9E3"/>
                                    <w:right w:val="single" w:sz="2" w:space="0" w:color="D9D9E3"/>
                                  </w:divBdr>
                                  <w:divsChild>
                                    <w:div w:id="510222909">
                                      <w:marLeft w:val="0"/>
                                      <w:marRight w:val="0"/>
                                      <w:marTop w:val="0"/>
                                      <w:marBottom w:val="0"/>
                                      <w:divBdr>
                                        <w:top w:val="single" w:sz="2" w:space="0" w:color="D9D9E3"/>
                                        <w:left w:val="single" w:sz="2" w:space="0" w:color="D9D9E3"/>
                                        <w:bottom w:val="single" w:sz="2" w:space="0" w:color="D9D9E3"/>
                                        <w:right w:val="single" w:sz="2" w:space="0" w:color="D9D9E3"/>
                                      </w:divBdr>
                                      <w:divsChild>
                                        <w:div w:id="746926227">
                                          <w:marLeft w:val="0"/>
                                          <w:marRight w:val="0"/>
                                          <w:marTop w:val="0"/>
                                          <w:marBottom w:val="0"/>
                                          <w:divBdr>
                                            <w:top w:val="single" w:sz="2" w:space="0" w:color="D9D9E3"/>
                                            <w:left w:val="single" w:sz="2" w:space="0" w:color="D9D9E3"/>
                                            <w:bottom w:val="single" w:sz="2" w:space="0" w:color="D9D9E3"/>
                                            <w:right w:val="single" w:sz="2" w:space="0" w:color="D9D9E3"/>
                                          </w:divBdr>
                                          <w:divsChild>
                                            <w:div w:id="1229731431">
                                              <w:marLeft w:val="0"/>
                                              <w:marRight w:val="0"/>
                                              <w:marTop w:val="0"/>
                                              <w:marBottom w:val="0"/>
                                              <w:divBdr>
                                                <w:top w:val="single" w:sz="2" w:space="0" w:color="D9D9E3"/>
                                                <w:left w:val="single" w:sz="2" w:space="0" w:color="D9D9E3"/>
                                                <w:bottom w:val="single" w:sz="2" w:space="0" w:color="D9D9E3"/>
                                                <w:right w:val="single" w:sz="2" w:space="0" w:color="D9D9E3"/>
                                              </w:divBdr>
                                              <w:divsChild>
                                                <w:div w:id="21708086">
                                                  <w:marLeft w:val="0"/>
                                                  <w:marRight w:val="0"/>
                                                  <w:marTop w:val="0"/>
                                                  <w:marBottom w:val="0"/>
                                                  <w:divBdr>
                                                    <w:top w:val="single" w:sz="2" w:space="0" w:color="D9D9E3"/>
                                                    <w:left w:val="single" w:sz="2" w:space="0" w:color="D9D9E3"/>
                                                    <w:bottom w:val="single" w:sz="2" w:space="0" w:color="D9D9E3"/>
                                                    <w:right w:val="single" w:sz="2" w:space="0" w:color="D9D9E3"/>
                                                  </w:divBdr>
                                                  <w:divsChild>
                                                    <w:div w:id="560363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0375912">
          <w:marLeft w:val="0"/>
          <w:marRight w:val="0"/>
          <w:marTop w:val="0"/>
          <w:marBottom w:val="0"/>
          <w:divBdr>
            <w:top w:val="none" w:sz="0" w:space="0" w:color="auto"/>
            <w:left w:val="none" w:sz="0" w:space="0" w:color="auto"/>
            <w:bottom w:val="none" w:sz="0" w:space="0" w:color="auto"/>
            <w:right w:val="none" w:sz="0" w:space="0" w:color="auto"/>
          </w:divBdr>
          <w:divsChild>
            <w:div w:id="838038256">
              <w:marLeft w:val="0"/>
              <w:marRight w:val="0"/>
              <w:marTop w:val="0"/>
              <w:marBottom w:val="0"/>
              <w:divBdr>
                <w:top w:val="single" w:sz="2" w:space="0" w:color="D9D9E3"/>
                <w:left w:val="single" w:sz="2" w:space="0" w:color="D9D9E3"/>
                <w:bottom w:val="single" w:sz="2" w:space="0" w:color="D9D9E3"/>
                <w:right w:val="single" w:sz="2" w:space="0" w:color="D9D9E3"/>
              </w:divBdr>
              <w:divsChild>
                <w:div w:id="556745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3008836">
      <w:bodyDiv w:val="1"/>
      <w:marLeft w:val="0"/>
      <w:marRight w:val="0"/>
      <w:marTop w:val="0"/>
      <w:marBottom w:val="0"/>
      <w:divBdr>
        <w:top w:val="none" w:sz="0" w:space="0" w:color="auto"/>
        <w:left w:val="none" w:sz="0" w:space="0" w:color="auto"/>
        <w:bottom w:val="none" w:sz="0" w:space="0" w:color="auto"/>
        <w:right w:val="none" w:sz="0" w:space="0" w:color="auto"/>
      </w:divBdr>
    </w:div>
    <w:div w:id="915014639">
      <w:bodyDiv w:val="1"/>
      <w:marLeft w:val="0"/>
      <w:marRight w:val="0"/>
      <w:marTop w:val="0"/>
      <w:marBottom w:val="0"/>
      <w:divBdr>
        <w:top w:val="none" w:sz="0" w:space="0" w:color="auto"/>
        <w:left w:val="none" w:sz="0" w:space="0" w:color="auto"/>
        <w:bottom w:val="none" w:sz="0" w:space="0" w:color="auto"/>
        <w:right w:val="none" w:sz="0" w:space="0" w:color="auto"/>
      </w:divBdr>
    </w:div>
    <w:div w:id="944969807">
      <w:bodyDiv w:val="1"/>
      <w:marLeft w:val="0"/>
      <w:marRight w:val="0"/>
      <w:marTop w:val="0"/>
      <w:marBottom w:val="0"/>
      <w:divBdr>
        <w:top w:val="none" w:sz="0" w:space="0" w:color="auto"/>
        <w:left w:val="none" w:sz="0" w:space="0" w:color="auto"/>
        <w:bottom w:val="none" w:sz="0" w:space="0" w:color="auto"/>
        <w:right w:val="none" w:sz="0" w:space="0" w:color="auto"/>
      </w:divBdr>
    </w:div>
    <w:div w:id="1094981282">
      <w:bodyDiv w:val="1"/>
      <w:marLeft w:val="0"/>
      <w:marRight w:val="0"/>
      <w:marTop w:val="0"/>
      <w:marBottom w:val="0"/>
      <w:divBdr>
        <w:top w:val="none" w:sz="0" w:space="0" w:color="auto"/>
        <w:left w:val="none" w:sz="0" w:space="0" w:color="auto"/>
        <w:bottom w:val="none" w:sz="0" w:space="0" w:color="auto"/>
        <w:right w:val="none" w:sz="0" w:space="0" w:color="auto"/>
      </w:divBdr>
    </w:div>
    <w:div w:id="1177891823">
      <w:bodyDiv w:val="1"/>
      <w:marLeft w:val="0"/>
      <w:marRight w:val="0"/>
      <w:marTop w:val="0"/>
      <w:marBottom w:val="0"/>
      <w:divBdr>
        <w:top w:val="none" w:sz="0" w:space="0" w:color="auto"/>
        <w:left w:val="none" w:sz="0" w:space="0" w:color="auto"/>
        <w:bottom w:val="none" w:sz="0" w:space="0" w:color="auto"/>
        <w:right w:val="none" w:sz="0" w:space="0" w:color="auto"/>
      </w:divBdr>
    </w:div>
    <w:div w:id="1201750566">
      <w:bodyDiv w:val="1"/>
      <w:marLeft w:val="0"/>
      <w:marRight w:val="0"/>
      <w:marTop w:val="0"/>
      <w:marBottom w:val="0"/>
      <w:divBdr>
        <w:top w:val="none" w:sz="0" w:space="0" w:color="auto"/>
        <w:left w:val="none" w:sz="0" w:space="0" w:color="auto"/>
        <w:bottom w:val="none" w:sz="0" w:space="0" w:color="auto"/>
        <w:right w:val="none" w:sz="0" w:space="0" w:color="auto"/>
      </w:divBdr>
    </w:div>
    <w:div w:id="1202979600">
      <w:bodyDiv w:val="1"/>
      <w:marLeft w:val="0"/>
      <w:marRight w:val="0"/>
      <w:marTop w:val="0"/>
      <w:marBottom w:val="0"/>
      <w:divBdr>
        <w:top w:val="none" w:sz="0" w:space="0" w:color="auto"/>
        <w:left w:val="none" w:sz="0" w:space="0" w:color="auto"/>
        <w:bottom w:val="none" w:sz="0" w:space="0" w:color="auto"/>
        <w:right w:val="none" w:sz="0" w:space="0" w:color="auto"/>
      </w:divBdr>
    </w:div>
    <w:div w:id="1507015547">
      <w:bodyDiv w:val="1"/>
      <w:marLeft w:val="0"/>
      <w:marRight w:val="0"/>
      <w:marTop w:val="0"/>
      <w:marBottom w:val="0"/>
      <w:divBdr>
        <w:top w:val="none" w:sz="0" w:space="0" w:color="auto"/>
        <w:left w:val="none" w:sz="0" w:space="0" w:color="auto"/>
        <w:bottom w:val="none" w:sz="0" w:space="0" w:color="auto"/>
        <w:right w:val="none" w:sz="0" w:space="0" w:color="auto"/>
      </w:divBdr>
      <w:divsChild>
        <w:div w:id="9333630">
          <w:marLeft w:val="0"/>
          <w:marRight w:val="0"/>
          <w:marTop w:val="0"/>
          <w:marBottom w:val="0"/>
          <w:divBdr>
            <w:top w:val="none" w:sz="0" w:space="0" w:color="auto"/>
            <w:left w:val="none" w:sz="0" w:space="0" w:color="auto"/>
            <w:bottom w:val="none" w:sz="0" w:space="0" w:color="auto"/>
            <w:right w:val="none" w:sz="0" w:space="0" w:color="auto"/>
          </w:divBdr>
          <w:divsChild>
            <w:div w:id="1486120760">
              <w:marLeft w:val="0"/>
              <w:marRight w:val="0"/>
              <w:marTop w:val="100"/>
              <w:marBottom w:val="100"/>
              <w:divBdr>
                <w:top w:val="single" w:sz="2" w:space="0" w:color="D9D9E3"/>
                <w:left w:val="single" w:sz="2" w:space="0" w:color="D9D9E3"/>
                <w:bottom w:val="single" w:sz="2" w:space="0" w:color="D9D9E3"/>
                <w:right w:val="single" w:sz="2" w:space="0" w:color="D9D9E3"/>
              </w:divBdr>
              <w:divsChild>
                <w:div w:id="278219120">
                  <w:marLeft w:val="0"/>
                  <w:marRight w:val="0"/>
                  <w:marTop w:val="0"/>
                  <w:marBottom w:val="0"/>
                  <w:divBdr>
                    <w:top w:val="single" w:sz="2" w:space="0" w:color="D9D9E3"/>
                    <w:left w:val="single" w:sz="2" w:space="0" w:color="D9D9E3"/>
                    <w:bottom w:val="single" w:sz="2" w:space="0" w:color="D9D9E3"/>
                    <w:right w:val="single" w:sz="2" w:space="0" w:color="D9D9E3"/>
                  </w:divBdr>
                  <w:divsChild>
                    <w:div w:id="792793023">
                      <w:marLeft w:val="0"/>
                      <w:marRight w:val="0"/>
                      <w:marTop w:val="0"/>
                      <w:marBottom w:val="0"/>
                      <w:divBdr>
                        <w:top w:val="single" w:sz="2" w:space="0" w:color="D9D9E3"/>
                        <w:left w:val="single" w:sz="2" w:space="0" w:color="D9D9E3"/>
                        <w:bottom w:val="single" w:sz="2" w:space="0" w:color="D9D9E3"/>
                        <w:right w:val="single" w:sz="2" w:space="0" w:color="D9D9E3"/>
                      </w:divBdr>
                      <w:divsChild>
                        <w:div w:id="1650746836">
                          <w:marLeft w:val="0"/>
                          <w:marRight w:val="0"/>
                          <w:marTop w:val="0"/>
                          <w:marBottom w:val="0"/>
                          <w:divBdr>
                            <w:top w:val="single" w:sz="2" w:space="0" w:color="D9D9E3"/>
                            <w:left w:val="single" w:sz="2" w:space="0" w:color="D9D9E3"/>
                            <w:bottom w:val="single" w:sz="2" w:space="0" w:color="D9D9E3"/>
                            <w:right w:val="single" w:sz="2" w:space="0" w:color="D9D9E3"/>
                          </w:divBdr>
                          <w:divsChild>
                            <w:div w:id="1793474450">
                              <w:marLeft w:val="0"/>
                              <w:marRight w:val="0"/>
                              <w:marTop w:val="0"/>
                              <w:marBottom w:val="0"/>
                              <w:divBdr>
                                <w:top w:val="single" w:sz="2" w:space="0" w:color="D9D9E3"/>
                                <w:left w:val="single" w:sz="2" w:space="0" w:color="D9D9E3"/>
                                <w:bottom w:val="single" w:sz="2" w:space="0" w:color="D9D9E3"/>
                                <w:right w:val="single" w:sz="2" w:space="0" w:color="D9D9E3"/>
                              </w:divBdr>
                              <w:divsChild>
                                <w:div w:id="2111123308">
                                  <w:marLeft w:val="0"/>
                                  <w:marRight w:val="0"/>
                                  <w:marTop w:val="0"/>
                                  <w:marBottom w:val="0"/>
                                  <w:divBdr>
                                    <w:top w:val="single" w:sz="2" w:space="0" w:color="D9D9E3"/>
                                    <w:left w:val="single" w:sz="2" w:space="0" w:color="D9D9E3"/>
                                    <w:bottom w:val="single" w:sz="2" w:space="0" w:color="D9D9E3"/>
                                    <w:right w:val="single" w:sz="2" w:space="0" w:color="D9D9E3"/>
                                  </w:divBdr>
                                  <w:divsChild>
                                    <w:div w:id="901604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3886529">
          <w:marLeft w:val="0"/>
          <w:marRight w:val="0"/>
          <w:marTop w:val="0"/>
          <w:marBottom w:val="0"/>
          <w:divBdr>
            <w:top w:val="none" w:sz="0" w:space="0" w:color="auto"/>
            <w:left w:val="none" w:sz="0" w:space="0" w:color="auto"/>
            <w:bottom w:val="none" w:sz="0" w:space="0" w:color="auto"/>
            <w:right w:val="none" w:sz="0" w:space="0" w:color="auto"/>
          </w:divBdr>
          <w:divsChild>
            <w:div w:id="1463689867">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1981">
                  <w:marLeft w:val="0"/>
                  <w:marRight w:val="0"/>
                  <w:marTop w:val="0"/>
                  <w:marBottom w:val="0"/>
                  <w:divBdr>
                    <w:top w:val="single" w:sz="2" w:space="0" w:color="D9D9E3"/>
                    <w:left w:val="single" w:sz="2" w:space="0" w:color="D9D9E3"/>
                    <w:bottom w:val="single" w:sz="2" w:space="0" w:color="D9D9E3"/>
                    <w:right w:val="single" w:sz="2" w:space="0" w:color="D9D9E3"/>
                  </w:divBdr>
                  <w:divsChild>
                    <w:div w:id="601425762">
                      <w:marLeft w:val="0"/>
                      <w:marRight w:val="0"/>
                      <w:marTop w:val="0"/>
                      <w:marBottom w:val="0"/>
                      <w:divBdr>
                        <w:top w:val="single" w:sz="2" w:space="0" w:color="D9D9E3"/>
                        <w:left w:val="single" w:sz="2" w:space="0" w:color="D9D9E3"/>
                        <w:bottom w:val="single" w:sz="2" w:space="0" w:color="D9D9E3"/>
                        <w:right w:val="single" w:sz="2" w:space="0" w:color="D9D9E3"/>
                      </w:divBdr>
                      <w:divsChild>
                        <w:div w:id="100800608">
                          <w:marLeft w:val="0"/>
                          <w:marRight w:val="0"/>
                          <w:marTop w:val="0"/>
                          <w:marBottom w:val="0"/>
                          <w:divBdr>
                            <w:top w:val="single" w:sz="2" w:space="0" w:color="D9D9E3"/>
                            <w:left w:val="single" w:sz="2" w:space="0" w:color="D9D9E3"/>
                            <w:bottom w:val="single" w:sz="2" w:space="0" w:color="D9D9E3"/>
                            <w:right w:val="single" w:sz="2" w:space="0" w:color="D9D9E3"/>
                          </w:divBdr>
                          <w:divsChild>
                            <w:div w:id="1869026125">
                              <w:marLeft w:val="0"/>
                              <w:marRight w:val="0"/>
                              <w:marTop w:val="0"/>
                              <w:marBottom w:val="0"/>
                              <w:divBdr>
                                <w:top w:val="single" w:sz="2" w:space="0" w:color="D9D9E3"/>
                                <w:left w:val="single" w:sz="2" w:space="0" w:color="D9D9E3"/>
                                <w:bottom w:val="single" w:sz="2" w:space="0" w:color="D9D9E3"/>
                                <w:right w:val="single" w:sz="2" w:space="0" w:color="D9D9E3"/>
                              </w:divBdr>
                              <w:divsChild>
                                <w:div w:id="1954285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7428686">
      <w:bodyDiv w:val="1"/>
      <w:marLeft w:val="0"/>
      <w:marRight w:val="0"/>
      <w:marTop w:val="0"/>
      <w:marBottom w:val="0"/>
      <w:divBdr>
        <w:top w:val="none" w:sz="0" w:space="0" w:color="auto"/>
        <w:left w:val="none" w:sz="0" w:space="0" w:color="auto"/>
        <w:bottom w:val="none" w:sz="0" w:space="0" w:color="auto"/>
        <w:right w:val="none" w:sz="0" w:space="0" w:color="auto"/>
      </w:divBdr>
      <w:divsChild>
        <w:div w:id="963534488">
          <w:marLeft w:val="0"/>
          <w:marRight w:val="0"/>
          <w:marTop w:val="0"/>
          <w:marBottom w:val="0"/>
          <w:divBdr>
            <w:top w:val="single" w:sz="2" w:space="0" w:color="D9D9E3"/>
            <w:left w:val="single" w:sz="2" w:space="0" w:color="D9D9E3"/>
            <w:bottom w:val="single" w:sz="2" w:space="0" w:color="D9D9E3"/>
            <w:right w:val="single" w:sz="2" w:space="0" w:color="D9D9E3"/>
          </w:divBdr>
          <w:divsChild>
            <w:div w:id="1519850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1165813">
          <w:marLeft w:val="0"/>
          <w:marRight w:val="0"/>
          <w:marTop w:val="0"/>
          <w:marBottom w:val="0"/>
          <w:divBdr>
            <w:top w:val="single" w:sz="2" w:space="0" w:color="D9D9E3"/>
            <w:left w:val="single" w:sz="2" w:space="0" w:color="D9D9E3"/>
            <w:bottom w:val="single" w:sz="2" w:space="0" w:color="D9D9E3"/>
            <w:right w:val="single" w:sz="2" w:space="0" w:color="D9D9E3"/>
          </w:divBdr>
          <w:divsChild>
            <w:div w:id="98870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8996495">
      <w:bodyDiv w:val="1"/>
      <w:marLeft w:val="0"/>
      <w:marRight w:val="0"/>
      <w:marTop w:val="0"/>
      <w:marBottom w:val="0"/>
      <w:divBdr>
        <w:top w:val="none" w:sz="0" w:space="0" w:color="auto"/>
        <w:left w:val="none" w:sz="0" w:space="0" w:color="auto"/>
        <w:bottom w:val="none" w:sz="0" w:space="0" w:color="auto"/>
        <w:right w:val="none" w:sz="0" w:space="0" w:color="auto"/>
      </w:divBdr>
    </w:div>
    <w:div w:id="1649626108">
      <w:bodyDiv w:val="1"/>
      <w:marLeft w:val="0"/>
      <w:marRight w:val="0"/>
      <w:marTop w:val="0"/>
      <w:marBottom w:val="0"/>
      <w:divBdr>
        <w:top w:val="none" w:sz="0" w:space="0" w:color="auto"/>
        <w:left w:val="none" w:sz="0" w:space="0" w:color="auto"/>
        <w:bottom w:val="none" w:sz="0" w:space="0" w:color="auto"/>
        <w:right w:val="none" w:sz="0" w:space="0" w:color="auto"/>
      </w:divBdr>
    </w:div>
    <w:div w:id="1904021974">
      <w:bodyDiv w:val="1"/>
      <w:marLeft w:val="0"/>
      <w:marRight w:val="0"/>
      <w:marTop w:val="0"/>
      <w:marBottom w:val="0"/>
      <w:divBdr>
        <w:top w:val="none" w:sz="0" w:space="0" w:color="auto"/>
        <w:left w:val="none" w:sz="0" w:space="0" w:color="auto"/>
        <w:bottom w:val="none" w:sz="0" w:space="0" w:color="auto"/>
        <w:right w:val="none" w:sz="0" w:space="0" w:color="auto"/>
      </w:divBdr>
    </w:div>
    <w:div w:id="1925337954">
      <w:bodyDiv w:val="1"/>
      <w:marLeft w:val="0"/>
      <w:marRight w:val="0"/>
      <w:marTop w:val="0"/>
      <w:marBottom w:val="0"/>
      <w:divBdr>
        <w:top w:val="none" w:sz="0" w:space="0" w:color="auto"/>
        <w:left w:val="none" w:sz="0" w:space="0" w:color="auto"/>
        <w:bottom w:val="none" w:sz="0" w:space="0" w:color="auto"/>
        <w:right w:val="none" w:sz="0" w:space="0" w:color="auto"/>
      </w:divBdr>
      <w:divsChild>
        <w:div w:id="947930628">
          <w:marLeft w:val="0"/>
          <w:marRight w:val="0"/>
          <w:marTop w:val="0"/>
          <w:marBottom w:val="0"/>
          <w:divBdr>
            <w:top w:val="none" w:sz="0" w:space="0" w:color="auto"/>
            <w:left w:val="none" w:sz="0" w:space="0" w:color="auto"/>
            <w:bottom w:val="none" w:sz="0" w:space="0" w:color="auto"/>
            <w:right w:val="none" w:sz="0" w:space="0" w:color="auto"/>
          </w:divBdr>
          <w:divsChild>
            <w:div w:id="202397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939632">
                  <w:marLeft w:val="0"/>
                  <w:marRight w:val="0"/>
                  <w:marTop w:val="0"/>
                  <w:marBottom w:val="0"/>
                  <w:divBdr>
                    <w:top w:val="single" w:sz="2" w:space="0" w:color="D9D9E3"/>
                    <w:left w:val="single" w:sz="2" w:space="0" w:color="D9D9E3"/>
                    <w:bottom w:val="single" w:sz="2" w:space="0" w:color="D9D9E3"/>
                    <w:right w:val="single" w:sz="2" w:space="0" w:color="D9D9E3"/>
                  </w:divBdr>
                  <w:divsChild>
                    <w:div w:id="777679381">
                      <w:marLeft w:val="0"/>
                      <w:marRight w:val="0"/>
                      <w:marTop w:val="0"/>
                      <w:marBottom w:val="0"/>
                      <w:divBdr>
                        <w:top w:val="single" w:sz="2" w:space="0" w:color="D9D9E3"/>
                        <w:left w:val="single" w:sz="2" w:space="0" w:color="D9D9E3"/>
                        <w:bottom w:val="single" w:sz="2" w:space="0" w:color="D9D9E3"/>
                        <w:right w:val="single" w:sz="2" w:space="0" w:color="D9D9E3"/>
                      </w:divBdr>
                      <w:divsChild>
                        <w:div w:id="1459060159">
                          <w:marLeft w:val="0"/>
                          <w:marRight w:val="0"/>
                          <w:marTop w:val="0"/>
                          <w:marBottom w:val="0"/>
                          <w:divBdr>
                            <w:top w:val="single" w:sz="2" w:space="0" w:color="D9D9E3"/>
                            <w:left w:val="single" w:sz="2" w:space="0" w:color="D9D9E3"/>
                            <w:bottom w:val="single" w:sz="2" w:space="0" w:color="D9D9E3"/>
                            <w:right w:val="single" w:sz="2" w:space="0" w:color="D9D9E3"/>
                          </w:divBdr>
                          <w:divsChild>
                            <w:div w:id="716930833">
                              <w:marLeft w:val="0"/>
                              <w:marRight w:val="0"/>
                              <w:marTop w:val="0"/>
                              <w:marBottom w:val="0"/>
                              <w:divBdr>
                                <w:top w:val="single" w:sz="2" w:space="0" w:color="D9D9E3"/>
                                <w:left w:val="single" w:sz="2" w:space="0" w:color="D9D9E3"/>
                                <w:bottom w:val="single" w:sz="2" w:space="0" w:color="D9D9E3"/>
                                <w:right w:val="single" w:sz="2" w:space="0" w:color="D9D9E3"/>
                              </w:divBdr>
                              <w:divsChild>
                                <w:div w:id="1148789356">
                                  <w:marLeft w:val="0"/>
                                  <w:marRight w:val="0"/>
                                  <w:marTop w:val="0"/>
                                  <w:marBottom w:val="0"/>
                                  <w:divBdr>
                                    <w:top w:val="single" w:sz="2" w:space="0" w:color="D9D9E3"/>
                                    <w:left w:val="single" w:sz="2" w:space="0" w:color="D9D9E3"/>
                                    <w:bottom w:val="single" w:sz="2" w:space="0" w:color="D9D9E3"/>
                                    <w:right w:val="single" w:sz="2" w:space="0" w:color="D9D9E3"/>
                                  </w:divBdr>
                                  <w:divsChild>
                                    <w:div w:id="1525436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3815903">
          <w:marLeft w:val="0"/>
          <w:marRight w:val="0"/>
          <w:marTop w:val="0"/>
          <w:marBottom w:val="0"/>
          <w:divBdr>
            <w:top w:val="none" w:sz="0" w:space="0" w:color="auto"/>
            <w:left w:val="none" w:sz="0" w:space="0" w:color="auto"/>
            <w:bottom w:val="none" w:sz="0" w:space="0" w:color="auto"/>
            <w:right w:val="none" w:sz="0" w:space="0" w:color="auto"/>
          </w:divBdr>
          <w:divsChild>
            <w:div w:id="1275403751">
              <w:marLeft w:val="0"/>
              <w:marRight w:val="0"/>
              <w:marTop w:val="100"/>
              <w:marBottom w:val="100"/>
              <w:divBdr>
                <w:top w:val="single" w:sz="2" w:space="0" w:color="D9D9E3"/>
                <w:left w:val="single" w:sz="2" w:space="0" w:color="D9D9E3"/>
                <w:bottom w:val="single" w:sz="2" w:space="0" w:color="D9D9E3"/>
                <w:right w:val="single" w:sz="2" w:space="0" w:color="D9D9E3"/>
              </w:divBdr>
              <w:divsChild>
                <w:div w:id="319775102">
                  <w:marLeft w:val="0"/>
                  <w:marRight w:val="0"/>
                  <w:marTop w:val="0"/>
                  <w:marBottom w:val="0"/>
                  <w:divBdr>
                    <w:top w:val="single" w:sz="2" w:space="0" w:color="D9D9E3"/>
                    <w:left w:val="single" w:sz="2" w:space="0" w:color="D9D9E3"/>
                    <w:bottom w:val="single" w:sz="2" w:space="0" w:color="D9D9E3"/>
                    <w:right w:val="single" w:sz="2" w:space="0" w:color="D9D9E3"/>
                  </w:divBdr>
                  <w:divsChild>
                    <w:div w:id="1961912761">
                      <w:marLeft w:val="0"/>
                      <w:marRight w:val="0"/>
                      <w:marTop w:val="0"/>
                      <w:marBottom w:val="0"/>
                      <w:divBdr>
                        <w:top w:val="single" w:sz="2" w:space="0" w:color="D9D9E3"/>
                        <w:left w:val="single" w:sz="2" w:space="0" w:color="D9D9E3"/>
                        <w:bottom w:val="single" w:sz="2" w:space="0" w:color="D9D9E3"/>
                        <w:right w:val="single" w:sz="2" w:space="0" w:color="D9D9E3"/>
                      </w:divBdr>
                      <w:divsChild>
                        <w:div w:id="936255530">
                          <w:marLeft w:val="0"/>
                          <w:marRight w:val="0"/>
                          <w:marTop w:val="0"/>
                          <w:marBottom w:val="0"/>
                          <w:divBdr>
                            <w:top w:val="single" w:sz="2" w:space="0" w:color="D9D9E3"/>
                            <w:left w:val="single" w:sz="2" w:space="0" w:color="D9D9E3"/>
                            <w:bottom w:val="single" w:sz="2" w:space="0" w:color="D9D9E3"/>
                            <w:right w:val="single" w:sz="2" w:space="0" w:color="D9D9E3"/>
                          </w:divBdr>
                          <w:divsChild>
                            <w:div w:id="111095009">
                              <w:marLeft w:val="0"/>
                              <w:marRight w:val="0"/>
                              <w:marTop w:val="0"/>
                              <w:marBottom w:val="0"/>
                              <w:divBdr>
                                <w:top w:val="single" w:sz="2" w:space="0" w:color="D9D9E3"/>
                                <w:left w:val="single" w:sz="2" w:space="0" w:color="D9D9E3"/>
                                <w:bottom w:val="single" w:sz="2" w:space="0" w:color="D9D9E3"/>
                                <w:right w:val="single" w:sz="2" w:space="0" w:color="D9D9E3"/>
                              </w:divBdr>
                              <w:divsChild>
                                <w:div w:id="710962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687772">
      <w:bodyDiv w:val="1"/>
      <w:marLeft w:val="0"/>
      <w:marRight w:val="0"/>
      <w:marTop w:val="0"/>
      <w:marBottom w:val="0"/>
      <w:divBdr>
        <w:top w:val="none" w:sz="0" w:space="0" w:color="auto"/>
        <w:left w:val="none" w:sz="0" w:space="0" w:color="auto"/>
        <w:bottom w:val="none" w:sz="0" w:space="0" w:color="auto"/>
        <w:right w:val="none" w:sz="0" w:space="0" w:color="auto"/>
      </w:divBdr>
    </w:div>
    <w:div w:id="2000040734">
      <w:bodyDiv w:val="1"/>
      <w:marLeft w:val="0"/>
      <w:marRight w:val="0"/>
      <w:marTop w:val="0"/>
      <w:marBottom w:val="0"/>
      <w:divBdr>
        <w:top w:val="none" w:sz="0" w:space="0" w:color="auto"/>
        <w:left w:val="none" w:sz="0" w:space="0" w:color="auto"/>
        <w:bottom w:val="none" w:sz="0" w:space="0" w:color="auto"/>
        <w:right w:val="none" w:sz="0" w:space="0" w:color="auto"/>
      </w:divBdr>
      <w:divsChild>
        <w:div w:id="1227569679">
          <w:marLeft w:val="0"/>
          <w:marRight w:val="0"/>
          <w:marTop w:val="0"/>
          <w:marBottom w:val="0"/>
          <w:divBdr>
            <w:top w:val="single" w:sz="2" w:space="0" w:color="D9D9E3"/>
            <w:left w:val="single" w:sz="2" w:space="0" w:color="D9D9E3"/>
            <w:bottom w:val="single" w:sz="2" w:space="0" w:color="D9D9E3"/>
            <w:right w:val="single" w:sz="2" w:space="0" w:color="D9D9E3"/>
          </w:divBdr>
          <w:divsChild>
            <w:div w:id="510263445">
              <w:marLeft w:val="0"/>
              <w:marRight w:val="0"/>
              <w:marTop w:val="0"/>
              <w:marBottom w:val="0"/>
              <w:divBdr>
                <w:top w:val="single" w:sz="2" w:space="0" w:color="D9D9E3"/>
                <w:left w:val="single" w:sz="2" w:space="0" w:color="D9D9E3"/>
                <w:bottom w:val="single" w:sz="2" w:space="0" w:color="D9D9E3"/>
                <w:right w:val="single" w:sz="2" w:space="0" w:color="D9D9E3"/>
              </w:divBdr>
              <w:divsChild>
                <w:div w:id="1248419407">
                  <w:marLeft w:val="0"/>
                  <w:marRight w:val="0"/>
                  <w:marTop w:val="0"/>
                  <w:marBottom w:val="0"/>
                  <w:divBdr>
                    <w:top w:val="single" w:sz="2" w:space="0" w:color="D9D9E3"/>
                    <w:left w:val="single" w:sz="2" w:space="0" w:color="D9D9E3"/>
                    <w:bottom w:val="single" w:sz="2" w:space="0" w:color="D9D9E3"/>
                    <w:right w:val="single" w:sz="2" w:space="0" w:color="D9D9E3"/>
                  </w:divBdr>
                  <w:divsChild>
                    <w:div w:id="2130976138">
                      <w:marLeft w:val="0"/>
                      <w:marRight w:val="0"/>
                      <w:marTop w:val="0"/>
                      <w:marBottom w:val="0"/>
                      <w:divBdr>
                        <w:top w:val="single" w:sz="2" w:space="0" w:color="D9D9E3"/>
                        <w:left w:val="single" w:sz="2" w:space="0" w:color="D9D9E3"/>
                        <w:bottom w:val="single" w:sz="2" w:space="0" w:color="D9D9E3"/>
                        <w:right w:val="single" w:sz="2" w:space="0" w:color="D9D9E3"/>
                      </w:divBdr>
                      <w:divsChild>
                        <w:div w:id="1604801972">
                          <w:marLeft w:val="0"/>
                          <w:marRight w:val="0"/>
                          <w:marTop w:val="0"/>
                          <w:marBottom w:val="0"/>
                          <w:divBdr>
                            <w:top w:val="none" w:sz="0" w:space="0" w:color="auto"/>
                            <w:left w:val="none" w:sz="0" w:space="0" w:color="auto"/>
                            <w:bottom w:val="none" w:sz="0" w:space="0" w:color="auto"/>
                            <w:right w:val="none" w:sz="0" w:space="0" w:color="auto"/>
                          </w:divBdr>
                          <w:divsChild>
                            <w:div w:id="1993171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157495">
                                  <w:marLeft w:val="0"/>
                                  <w:marRight w:val="0"/>
                                  <w:marTop w:val="0"/>
                                  <w:marBottom w:val="0"/>
                                  <w:divBdr>
                                    <w:top w:val="single" w:sz="2" w:space="0" w:color="D9D9E3"/>
                                    <w:left w:val="single" w:sz="2" w:space="0" w:color="D9D9E3"/>
                                    <w:bottom w:val="single" w:sz="2" w:space="0" w:color="D9D9E3"/>
                                    <w:right w:val="single" w:sz="2" w:space="0" w:color="D9D9E3"/>
                                  </w:divBdr>
                                  <w:divsChild>
                                    <w:div w:id="283780614">
                                      <w:marLeft w:val="0"/>
                                      <w:marRight w:val="0"/>
                                      <w:marTop w:val="0"/>
                                      <w:marBottom w:val="0"/>
                                      <w:divBdr>
                                        <w:top w:val="single" w:sz="2" w:space="0" w:color="D9D9E3"/>
                                        <w:left w:val="single" w:sz="2" w:space="0" w:color="D9D9E3"/>
                                        <w:bottom w:val="single" w:sz="2" w:space="0" w:color="D9D9E3"/>
                                        <w:right w:val="single" w:sz="2" w:space="0" w:color="D9D9E3"/>
                                      </w:divBdr>
                                      <w:divsChild>
                                        <w:div w:id="250773140">
                                          <w:marLeft w:val="0"/>
                                          <w:marRight w:val="0"/>
                                          <w:marTop w:val="0"/>
                                          <w:marBottom w:val="0"/>
                                          <w:divBdr>
                                            <w:top w:val="single" w:sz="2" w:space="0" w:color="D9D9E3"/>
                                            <w:left w:val="single" w:sz="2" w:space="0" w:color="D9D9E3"/>
                                            <w:bottom w:val="single" w:sz="2" w:space="0" w:color="D9D9E3"/>
                                            <w:right w:val="single" w:sz="2" w:space="0" w:color="D9D9E3"/>
                                          </w:divBdr>
                                          <w:divsChild>
                                            <w:div w:id="742139984">
                                              <w:marLeft w:val="0"/>
                                              <w:marRight w:val="0"/>
                                              <w:marTop w:val="0"/>
                                              <w:marBottom w:val="0"/>
                                              <w:divBdr>
                                                <w:top w:val="single" w:sz="2" w:space="0" w:color="D9D9E3"/>
                                                <w:left w:val="single" w:sz="2" w:space="0" w:color="D9D9E3"/>
                                                <w:bottom w:val="single" w:sz="2" w:space="0" w:color="D9D9E3"/>
                                                <w:right w:val="single" w:sz="2" w:space="0" w:color="D9D9E3"/>
                                              </w:divBdr>
                                              <w:divsChild>
                                                <w:div w:id="1110667943">
                                                  <w:marLeft w:val="0"/>
                                                  <w:marRight w:val="0"/>
                                                  <w:marTop w:val="0"/>
                                                  <w:marBottom w:val="0"/>
                                                  <w:divBdr>
                                                    <w:top w:val="single" w:sz="2" w:space="0" w:color="D9D9E3"/>
                                                    <w:left w:val="single" w:sz="2" w:space="0" w:color="D9D9E3"/>
                                                    <w:bottom w:val="single" w:sz="2" w:space="0" w:color="D9D9E3"/>
                                                    <w:right w:val="single" w:sz="2" w:space="0" w:color="D9D9E3"/>
                                                  </w:divBdr>
                                                  <w:divsChild>
                                                    <w:div w:id="2133860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4844905">
          <w:marLeft w:val="0"/>
          <w:marRight w:val="0"/>
          <w:marTop w:val="0"/>
          <w:marBottom w:val="0"/>
          <w:divBdr>
            <w:top w:val="none" w:sz="0" w:space="0" w:color="auto"/>
            <w:left w:val="none" w:sz="0" w:space="0" w:color="auto"/>
            <w:bottom w:val="none" w:sz="0" w:space="0" w:color="auto"/>
            <w:right w:val="none" w:sz="0" w:space="0" w:color="auto"/>
          </w:divBdr>
          <w:divsChild>
            <w:div w:id="787578283">
              <w:marLeft w:val="0"/>
              <w:marRight w:val="0"/>
              <w:marTop w:val="0"/>
              <w:marBottom w:val="0"/>
              <w:divBdr>
                <w:top w:val="single" w:sz="2" w:space="0" w:color="D9D9E3"/>
                <w:left w:val="single" w:sz="2" w:space="0" w:color="D9D9E3"/>
                <w:bottom w:val="single" w:sz="2" w:space="0" w:color="D9D9E3"/>
                <w:right w:val="single" w:sz="2" w:space="0" w:color="D9D9E3"/>
              </w:divBdr>
              <w:divsChild>
                <w:div w:id="1470395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5643544">
      <w:bodyDiv w:val="1"/>
      <w:marLeft w:val="0"/>
      <w:marRight w:val="0"/>
      <w:marTop w:val="0"/>
      <w:marBottom w:val="0"/>
      <w:divBdr>
        <w:top w:val="none" w:sz="0" w:space="0" w:color="auto"/>
        <w:left w:val="none" w:sz="0" w:space="0" w:color="auto"/>
        <w:bottom w:val="none" w:sz="0" w:space="0" w:color="auto"/>
        <w:right w:val="none" w:sz="0" w:space="0" w:color="auto"/>
      </w:divBdr>
      <w:divsChild>
        <w:div w:id="1784037459">
          <w:marLeft w:val="0"/>
          <w:marRight w:val="0"/>
          <w:marTop w:val="0"/>
          <w:marBottom w:val="0"/>
          <w:divBdr>
            <w:top w:val="single" w:sz="2" w:space="0" w:color="D9D9E3"/>
            <w:left w:val="single" w:sz="2" w:space="0" w:color="D9D9E3"/>
            <w:bottom w:val="single" w:sz="2" w:space="0" w:color="D9D9E3"/>
            <w:right w:val="single" w:sz="2" w:space="0" w:color="D9D9E3"/>
          </w:divBdr>
          <w:divsChild>
            <w:div w:id="1204100401">
              <w:marLeft w:val="0"/>
              <w:marRight w:val="0"/>
              <w:marTop w:val="0"/>
              <w:marBottom w:val="0"/>
              <w:divBdr>
                <w:top w:val="single" w:sz="2" w:space="0" w:color="D9D9E3"/>
                <w:left w:val="single" w:sz="2" w:space="0" w:color="D9D9E3"/>
                <w:bottom w:val="single" w:sz="2" w:space="0" w:color="D9D9E3"/>
                <w:right w:val="single" w:sz="2" w:space="0" w:color="D9D9E3"/>
              </w:divBdr>
              <w:divsChild>
                <w:div w:id="239946759">
                  <w:marLeft w:val="0"/>
                  <w:marRight w:val="0"/>
                  <w:marTop w:val="0"/>
                  <w:marBottom w:val="0"/>
                  <w:divBdr>
                    <w:top w:val="single" w:sz="2" w:space="0" w:color="D9D9E3"/>
                    <w:left w:val="single" w:sz="2" w:space="0" w:color="D9D9E3"/>
                    <w:bottom w:val="single" w:sz="2" w:space="0" w:color="D9D9E3"/>
                    <w:right w:val="single" w:sz="2" w:space="0" w:color="D9D9E3"/>
                  </w:divBdr>
                  <w:divsChild>
                    <w:div w:id="1507482300">
                      <w:marLeft w:val="0"/>
                      <w:marRight w:val="0"/>
                      <w:marTop w:val="0"/>
                      <w:marBottom w:val="0"/>
                      <w:divBdr>
                        <w:top w:val="single" w:sz="2" w:space="0" w:color="D9D9E3"/>
                        <w:left w:val="single" w:sz="2" w:space="0" w:color="D9D9E3"/>
                        <w:bottom w:val="single" w:sz="2" w:space="0" w:color="D9D9E3"/>
                        <w:right w:val="single" w:sz="2" w:space="0" w:color="D9D9E3"/>
                      </w:divBdr>
                      <w:divsChild>
                        <w:div w:id="199317436">
                          <w:marLeft w:val="0"/>
                          <w:marRight w:val="0"/>
                          <w:marTop w:val="0"/>
                          <w:marBottom w:val="0"/>
                          <w:divBdr>
                            <w:top w:val="none" w:sz="0" w:space="0" w:color="auto"/>
                            <w:left w:val="none" w:sz="0" w:space="0" w:color="auto"/>
                            <w:bottom w:val="none" w:sz="0" w:space="0" w:color="auto"/>
                            <w:right w:val="none" w:sz="0" w:space="0" w:color="auto"/>
                          </w:divBdr>
                          <w:divsChild>
                            <w:div w:id="7892773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2939640">
                                  <w:marLeft w:val="0"/>
                                  <w:marRight w:val="0"/>
                                  <w:marTop w:val="0"/>
                                  <w:marBottom w:val="0"/>
                                  <w:divBdr>
                                    <w:top w:val="single" w:sz="2" w:space="0" w:color="D9D9E3"/>
                                    <w:left w:val="single" w:sz="2" w:space="0" w:color="D9D9E3"/>
                                    <w:bottom w:val="single" w:sz="2" w:space="0" w:color="D9D9E3"/>
                                    <w:right w:val="single" w:sz="2" w:space="0" w:color="D9D9E3"/>
                                  </w:divBdr>
                                  <w:divsChild>
                                    <w:div w:id="1958098071">
                                      <w:marLeft w:val="0"/>
                                      <w:marRight w:val="0"/>
                                      <w:marTop w:val="0"/>
                                      <w:marBottom w:val="0"/>
                                      <w:divBdr>
                                        <w:top w:val="single" w:sz="2" w:space="0" w:color="D9D9E3"/>
                                        <w:left w:val="single" w:sz="2" w:space="0" w:color="D9D9E3"/>
                                        <w:bottom w:val="single" w:sz="2" w:space="0" w:color="D9D9E3"/>
                                        <w:right w:val="single" w:sz="2" w:space="0" w:color="D9D9E3"/>
                                      </w:divBdr>
                                      <w:divsChild>
                                        <w:div w:id="586888225">
                                          <w:marLeft w:val="0"/>
                                          <w:marRight w:val="0"/>
                                          <w:marTop w:val="0"/>
                                          <w:marBottom w:val="0"/>
                                          <w:divBdr>
                                            <w:top w:val="single" w:sz="2" w:space="0" w:color="D9D9E3"/>
                                            <w:left w:val="single" w:sz="2" w:space="0" w:color="D9D9E3"/>
                                            <w:bottom w:val="single" w:sz="2" w:space="0" w:color="D9D9E3"/>
                                            <w:right w:val="single" w:sz="2" w:space="0" w:color="D9D9E3"/>
                                          </w:divBdr>
                                          <w:divsChild>
                                            <w:div w:id="646398514">
                                              <w:marLeft w:val="0"/>
                                              <w:marRight w:val="0"/>
                                              <w:marTop w:val="0"/>
                                              <w:marBottom w:val="0"/>
                                              <w:divBdr>
                                                <w:top w:val="single" w:sz="2" w:space="0" w:color="D9D9E3"/>
                                                <w:left w:val="single" w:sz="2" w:space="0" w:color="D9D9E3"/>
                                                <w:bottom w:val="single" w:sz="2" w:space="0" w:color="D9D9E3"/>
                                                <w:right w:val="single" w:sz="2" w:space="0" w:color="D9D9E3"/>
                                              </w:divBdr>
                                              <w:divsChild>
                                                <w:div w:id="448546778">
                                                  <w:marLeft w:val="0"/>
                                                  <w:marRight w:val="0"/>
                                                  <w:marTop w:val="0"/>
                                                  <w:marBottom w:val="0"/>
                                                  <w:divBdr>
                                                    <w:top w:val="single" w:sz="2" w:space="0" w:color="D9D9E3"/>
                                                    <w:left w:val="single" w:sz="2" w:space="0" w:color="D9D9E3"/>
                                                    <w:bottom w:val="single" w:sz="2" w:space="0" w:color="D9D9E3"/>
                                                    <w:right w:val="single" w:sz="2" w:space="0" w:color="D9D9E3"/>
                                                  </w:divBdr>
                                                  <w:divsChild>
                                                    <w:div w:id="237790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0735141">
          <w:marLeft w:val="0"/>
          <w:marRight w:val="0"/>
          <w:marTop w:val="0"/>
          <w:marBottom w:val="0"/>
          <w:divBdr>
            <w:top w:val="none" w:sz="0" w:space="0" w:color="auto"/>
            <w:left w:val="none" w:sz="0" w:space="0" w:color="auto"/>
            <w:bottom w:val="none" w:sz="0" w:space="0" w:color="auto"/>
            <w:right w:val="none" w:sz="0" w:space="0" w:color="auto"/>
          </w:divBdr>
          <w:divsChild>
            <w:div w:id="416757080">
              <w:marLeft w:val="0"/>
              <w:marRight w:val="0"/>
              <w:marTop w:val="0"/>
              <w:marBottom w:val="0"/>
              <w:divBdr>
                <w:top w:val="single" w:sz="2" w:space="0" w:color="D9D9E3"/>
                <w:left w:val="single" w:sz="2" w:space="0" w:color="D9D9E3"/>
                <w:bottom w:val="single" w:sz="2" w:space="0" w:color="D9D9E3"/>
                <w:right w:val="single" w:sz="2" w:space="0" w:color="D9D9E3"/>
              </w:divBdr>
              <w:divsChild>
                <w:div w:id="1322781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21740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sc.wisc.edu/sscc/pubs/sfr-combine.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3386/w25147"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opportunityatlas.org/" TargetMode="External"/><Relationship Id="rId14" Type="http://schemas.openxmlformats.org/officeDocument/2006/relationships/hyperlink" Target="https://www.thebaltimorestory.org/history-1/1910-residential-segre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062AC-1C8D-0A4B-A47A-85B4FDB86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Huang</dc:creator>
  <cp:keywords/>
  <dc:description/>
  <cp:lastModifiedBy>Helen Huang</cp:lastModifiedBy>
  <cp:revision>6</cp:revision>
  <dcterms:created xsi:type="dcterms:W3CDTF">2023-11-18T01:29:00Z</dcterms:created>
  <dcterms:modified xsi:type="dcterms:W3CDTF">2023-12-05T02:40:00Z</dcterms:modified>
</cp:coreProperties>
</file>