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ShopEase E-Commerce Test Plan</w:t>
      </w:r>
    </w:p>
    <w:p>
      <w:pPr>
        <w:pStyle w:val="Heading2"/>
      </w:pPr>
      <w:r>
        <w:t>1. Objective</w:t>
      </w:r>
    </w:p>
    <w:p>
      <w:r>
        <w:t>Verify that the ShopEase e-commerce application functions correctly before release by executing manual functional, regression, smoke, exploratory, API, and database validation tests.</w:t>
      </w:r>
    </w:p>
    <w:p>
      <w:pPr>
        <w:pStyle w:val="Heading2"/>
      </w:pPr>
      <w:r>
        <w:t>2. Scope</w:t>
      </w:r>
    </w:p>
    <w:p>
      <w:pPr>
        <w:pStyle w:val="ListBullet"/>
      </w:pPr>
      <w:r>
        <w:t>Login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Search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Payment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User Profile</w:t>
      </w:r>
    </w:p>
    <w:p>
      <w:pPr>
        <w:pStyle w:val="Heading2"/>
      </w:pPr>
      <w:r>
        <w:t>3. Out of Scope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Load Testing</w:t>
      </w:r>
    </w:p>
    <w:p>
      <w:pPr>
        <w:pStyle w:val="ListBullet"/>
      </w:pPr>
      <w:r>
        <w:t>Security Penetration Testing</w:t>
      </w:r>
    </w:p>
    <w:p>
      <w:pPr>
        <w:pStyle w:val="ListBullet"/>
      </w:pPr>
      <w:r>
        <w:t>Accessibility Testing</w:t>
      </w:r>
    </w:p>
    <w:p>
      <w:pPr>
        <w:pStyle w:val="Heading2"/>
      </w:pPr>
      <w:r>
        <w:t>4. Test Types</w:t>
      </w:r>
    </w:p>
    <w:p>
      <w:pPr>
        <w:pStyle w:val="ListBullet"/>
      </w:pPr>
      <w:r>
        <w:t>Smoke Testing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Exploratory Testing</w:t>
      </w:r>
    </w:p>
    <w:p>
      <w:pPr>
        <w:pStyle w:val="ListBullet"/>
      </w:pPr>
      <w:r>
        <w:t>UI Testing</w:t>
      </w:r>
    </w:p>
    <w:p>
      <w:pPr>
        <w:pStyle w:val="ListBullet"/>
      </w:pPr>
      <w:r>
        <w:t>API Testing</w:t>
      </w:r>
    </w:p>
    <w:p>
      <w:pPr>
        <w:pStyle w:val="ListBullet"/>
      </w:pPr>
      <w:r>
        <w:t>Database Validation</w:t>
      </w:r>
    </w:p>
    <w:p>
      <w:pPr>
        <w:pStyle w:val="Heading2"/>
      </w:pPr>
      <w:r>
        <w:t>5. Environment</w:t>
      </w:r>
    </w:p>
    <w:p>
      <w:r>
        <w:t>OS: Windows 11</w:t>
        <w:br/>
        <w:t>Browser: Chrome, Edge, Firefox</w:t>
        <w:br/>
        <w:t>Tools: Jira, Xray, Postman, MySQL, Chrome DevTools</w:t>
      </w:r>
    </w:p>
    <w:p>
      <w:pPr>
        <w:pStyle w:val="Heading2"/>
      </w:pPr>
      <w:r>
        <w:t>6. Entry Criteria</w:t>
      </w:r>
    </w:p>
    <w:p>
      <w:r>
        <w:t>- Build deployed</w:t>
        <w:br/>
        <w:t>- Requirements approved</w:t>
        <w:br/>
        <w:t>- Test environment available</w:t>
      </w:r>
    </w:p>
    <w:p>
      <w:pPr>
        <w:pStyle w:val="Heading2"/>
      </w:pPr>
      <w:r>
        <w:t>7. Exit Criteria</w:t>
      </w:r>
    </w:p>
    <w:p>
      <w:r>
        <w:t>- All critical test cases executed</w:t>
        <w:br/>
        <w:t>- No open Critical defects</w:t>
        <w:br/>
        <w:t>- Regression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