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782" w:rsidRPr="001659F8" w:rsidRDefault="00737782" w:rsidP="00737782">
      <w:pPr>
        <w:widowControl/>
        <w:shd w:val="clear" w:color="auto" w:fill="FCFCFC"/>
        <w:spacing w:line="276" w:lineRule="auto"/>
        <w:jc w:val="center"/>
        <w:outlineLvl w:val="1"/>
        <w:rPr>
          <w:rFonts w:ascii="Times New Roman" w:eastAsia="宋体" w:hAnsi="Times New Roman" w:cs="宋体"/>
          <w:b/>
          <w:bCs/>
          <w:color w:val="404040"/>
          <w:kern w:val="0"/>
          <w:sz w:val="36"/>
          <w:szCs w:val="30"/>
        </w:rPr>
      </w:pPr>
      <w:bookmarkStart w:id="0" w:name="_Toc510024130"/>
      <w:r w:rsidRPr="001659F8">
        <w:rPr>
          <w:rFonts w:ascii="Times New Roman" w:eastAsia="宋体" w:hAnsi="Times New Roman" w:cs="宋体" w:hint="eastAsia"/>
          <w:b/>
          <w:bCs/>
          <w:color w:val="404040"/>
          <w:kern w:val="0"/>
          <w:sz w:val="36"/>
          <w:szCs w:val="30"/>
        </w:rPr>
        <w:t>掘金</w:t>
      </w:r>
      <w:r w:rsidRPr="001659F8">
        <w:rPr>
          <w:rFonts w:ascii="Times New Roman" w:eastAsia="宋体" w:hAnsi="Times New Roman" w:cs="宋体"/>
          <w:b/>
          <w:bCs/>
          <w:color w:val="404040"/>
          <w:kern w:val="0"/>
          <w:sz w:val="36"/>
          <w:szCs w:val="30"/>
        </w:rPr>
        <w:t>量化</w:t>
      </w:r>
      <w:r w:rsidRPr="001659F8">
        <w:rPr>
          <w:rFonts w:ascii="Times New Roman" w:eastAsia="宋体" w:hAnsi="Times New Roman" w:cs="宋体"/>
          <w:b/>
          <w:bCs/>
          <w:color w:val="404040"/>
          <w:kern w:val="0"/>
          <w:sz w:val="36"/>
          <w:szCs w:val="30"/>
        </w:rPr>
        <w:t>API</w:t>
      </w:r>
      <w:r w:rsidRPr="001659F8">
        <w:rPr>
          <w:rFonts w:ascii="Times New Roman" w:eastAsia="宋体" w:hAnsi="Times New Roman" w:cs="宋体"/>
          <w:b/>
          <w:bCs/>
          <w:color w:val="404040"/>
          <w:kern w:val="0"/>
          <w:sz w:val="36"/>
          <w:szCs w:val="30"/>
        </w:rPr>
        <w:t>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236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59F8" w:rsidRDefault="001659F8">
          <w:pPr>
            <w:pStyle w:val="TOC"/>
          </w:pPr>
          <w:r>
            <w:rPr>
              <w:lang w:val="zh-CN"/>
            </w:rPr>
            <w:t>目录</w:t>
          </w:r>
        </w:p>
        <w:p w:rsidR="001659F8" w:rsidRDefault="001659F8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4130" w:history="1">
            <w:r w:rsidRPr="005D4D9B">
              <w:rPr>
                <w:rStyle w:val="a4"/>
                <w:rFonts w:ascii="Times New Roman" w:eastAsia="宋体" w:hAnsi="Times New Roman" w:cs="宋体" w:hint="eastAsia"/>
                <w:b/>
                <w:bCs/>
                <w:noProof/>
                <w:kern w:val="0"/>
              </w:rPr>
              <w:t>掘金量化</w:t>
            </w:r>
            <w:r w:rsidRPr="005D4D9B">
              <w:rPr>
                <w:rStyle w:val="a4"/>
                <w:rFonts w:ascii="Times New Roman" w:eastAsia="宋体" w:hAnsi="Times New Roman" w:cs="宋体"/>
                <w:b/>
                <w:bCs/>
                <w:noProof/>
                <w:kern w:val="0"/>
              </w:rPr>
              <w:t>API</w:t>
            </w:r>
            <w:r w:rsidRPr="005D4D9B">
              <w:rPr>
                <w:rStyle w:val="a4"/>
                <w:rFonts w:ascii="Times New Roman" w:eastAsia="宋体" w:hAnsi="Times New Roman" w:cs="宋体" w:hint="eastAsia"/>
                <w:b/>
                <w:bCs/>
                <w:noProof/>
                <w:kern w:val="0"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024131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b/>
                <w:bCs/>
                <w:noProof/>
                <w:kern w:val="0"/>
              </w:rPr>
              <w:t>快速开始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_Toc510024131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2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32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下载</w:t>
            </w:r>
            <w:r w:rsidR="001659F8" w:rsidRPr="005D4D9B">
              <w:rPr>
                <w:rStyle w:val="a4"/>
                <w:rFonts w:ascii="Times New Roman" w:eastAsia="宋体" w:hAnsi="Times New Roman" w:cs="宋体"/>
                <w:noProof/>
                <w:kern w:val="0"/>
              </w:rPr>
              <w:t>SDK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_Toc510024132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2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33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安装配置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_Toc510024133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2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34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我的第一个策略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_Toc510024134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2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024135" w:history="1">
            <w:r w:rsidR="001659F8" w:rsidRPr="005D4D9B">
              <w:rPr>
                <w:rStyle w:val="a4"/>
                <w:rFonts w:ascii="Times New Roman" w:eastAsia="宋体" w:hAnsi="Times New Roman" w:cs="宋体"/>
                <w:b/>
                <w:bCs/>
                <w:noProof/>
                <w:kern w:val="0"/>
              </w:rPr>
              <w:t>Python API</w:t>
            </w:r>
            <w:r w:rsidR="001659F8" w:rsidRPr="005D4D9B">
              <w:rPr>
                <w:rStyle w:val="a4"/>
                <w:rFonts w:ascii="Times New Roman" w:eastAsia="宋体" w:hAnsi="Times New Roman" w:cs="宋体" w:hint="eastAsia"/>
                <w:b/>
                <w:bCs/>
                <w:noProof/>
                <w:kern w:val="0"/>
              </w:rPr>
              <w:t>范例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_Toc510024135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3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36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策略接口范例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_Toc510024136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3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37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数据接口范例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_Toc510024137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7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38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交易接口范例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_Toc510024138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12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39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错误与版本等接口范例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_Toc510024139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23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024140" w:history="1">
            <w:r w:rsidR="001659F8" w:rsidRPr="005D4D9B">
              <w:rPr>
                <w:rStyle w:val="a4"/>
                <w:rFonts w:ascii="Times New Roman" w:eastAsia="宋体" w:hAnsi="Times New Roman" w:cs="宋体"/>
                <w:b/>
                <w:bCs/>
                <w:noProof/>
                <w:kern w:val="0"/>
              </w:rPr>
              <w:t>Python API</w:t>
            </w:r>
            <w:r w:rsidR="001659F8" w:rsidRPr="005D4D9B">
              <w:rPr>
                <w:rStyle w:val="a4"/>
                <w:rFonts w:ascii="Times New Roman" w:eastAsia="宋体" w:hAnsi="Times New Roman" w:cs="宋体" w:hint="eastAsia"/>
                <w:b/>
                <w:bCs/>
                <w:noProof/>
                <w:kern w:val="0"/>
              </w:rPr>
              <w:t>接口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_Toc510024140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24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41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枚举常量定义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_Toc510024141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24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42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交易数据类型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_Toc510024142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26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43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行情数据类型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_Toc510024143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30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44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策略初始化方法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_Toc510024144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35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45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策略启停方法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_Toc510024145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39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46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行情订阅方法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_Toc510024146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39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47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数据提取方法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_Toc510024147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41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48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交易接口方法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_Toc510024148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50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49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行情事件方法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_Toc510024149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62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50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交易事件方法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_Toc510024150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63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6F6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0024151" w:history="1">
            <w:r w:rsidR="001659F8" w:rsidRPr="005D4D9B">
              <w:rPr>
                <w:rStyle w:val="a4"/>
                <w:rFonts w:ascii="Times New Roman" w:eastAsia="宋体" w:hAnsi="Times New Roman" w:cs="宋体" w:hint="eastAsia"/>
                <w:noProof/>
                <w:kern w:val="0"/>
              </w:rPr>
              <w:t>其他方法</w:t>
            </w:r>
            <w:r w:rsidR="001659F8">
              <w:rPr>
                <w:noProof/>
                <w:webHidden/>
              </w:rPr>
              <w:tab/>
            </w:r>
            <w:r w:rsidR="001659F8">
              <w:rPr>
                <w:noProof/>
                <w:webHidden/>
              </w:rPr>
              <w:fldChar w:fldCharType="begin"/>
            </w:r>
            <w:r w:rsidR="001659F8">
              <w:rPr>
                <w:noProof/>
                <w:webHidden/>
              </w:rPr>
              <w:instrText xml:space="preserve"> PAGEREF _Toc510024151 \h </w:instrText>
            </w:r>
            <w:r w:rsidR="001659F8">
              <w:rPr>
                <w:noProof/>
                <w:webHidden/>
              </w:rPr>
            </w:r>
            <w:r w:rsidR="001659F8">
              <w:rPr>
                <w:noProof/>
                <w:webHidden/>
              </w:rPr>
              <w:fldChar w:fldCharType="separate"/>
            </w:r>
            <w:r w:rsidR="00241D46">
              <w:rPr>
                <w:noProof/>
                <w:webHidden/>
              </w:rPr>
              <w:t>65</w:t>
            </w:r>
            <w:r w:rsidR="001659F8">
              <w:rPr>
                <w:noProof/>
                <w:webHidden/>
              </w:rPr>
              <w:fldChar w:fldCharType="end"/>
            </w:r>
          </w:hyperlink>
        </w:p>
        <w:p w:rsidR="001659F8" w:rsidRDefault="001659F8">
          <w:r>
            <w:rPr>
              <w:b/>
              <w:bCs/>
              <w:lang w:val="zh-CN"/>
            </w:rPr>
            <w:fldChar w:fldCharType="end"/>
          </w:r>
        </w:p>
      </w:sdtContent>
    </w:sdt>
    <w:p w:rsidR="001659F8" w:rsidRDefault="001659F8">
      <w:pPr>
        <w:widowControl/>
        <w:jc w:val="left"/>
        <w:rPr>
          <w:rFonts w:ascii="Times New Roman" w:eastAsia="宋体" w:hAnsi="Times New Roman" w:cs="宋体"/>
          <w:b/>
          <w:bCs/>
          <w:color w:val="404040"/>
          <w:kern w:val="0"/>
          <w:sz w:val="28"/>
          <w:szCs w:val="30"/>
        </w:rPr>
      </w:pPr>
      <w:r>
        <w:rPr>
          <w:rFonts w:ascii="Times New Roman" w:eastAsia="宋体" w:hAnsi="Times New Roman" w:cs="宋体"/>
          <w:b/>
          <w:bCs/>
          <w:color w:val="404040"/>
          <w:kern w:val="0"/>
          <w:sz w:val="28"/>
          <w:szCs w:val="30"/>
        </w:rPr>
        <w:br w:type="page"/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1"/>
        <w:rPr>
          <w:rFonts w:ascii="Times New Roman" w:eastAsia="宋体" w:hAnsi="Times New Roman" w:cs="宋体"/>
          <w:b/>
          <w:bCs/>
          <w:color w:val="404040"/>
          <w:kern w:val="0"/>
          <w:sz w:val="28"/>
          <w:szCs w:val="30"/>
        </w:rPr>
      </w:pPr>
      <w:bookmarkStart w:id="1" w:name="_Toc510024131"/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  <w:sz w:val="28"/>
          <w:szCs w:val="30"/>
        </w:rPr>
        <w:lastRenderedPageBreak/>
        <w:t>快速开始</w:t>
      </w:r>
      <w:bookmarkEnd w:id="1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2" w:name="_Toc510024132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下载</w:t>
      </w:r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SDK</w:t>
      </w:r>
      <w:bookmarkEnd w:id="2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掘金量化平台提供策略开发服务包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(SDK)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用于策略开发者实现自己的策略。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下载地址请点击</w:t>
      </w:r>
      <w:hyperlink r:id="rId8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这里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Python 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支持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Windows + Python2.7/3.6 + 32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位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/64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位、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Linux Python2/3 x64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共六种版本，下载时找到对应本地安装的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Python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版本的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包。需要注意的是，此处所指的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位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/64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位不是指系统的版本，而是本地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Python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的版本。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3" w:name="_Toc510024133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安装配置</w:t>
      </w:r>
      <w:bookmarkEnd w:id="3"/>
    </w:p>
    <w:p w:rsidR="009973EC" w:rsidRPr="007852A7" w:rsidRDefault="009973EC" w:rsidP="00C9704A">
      <w:pPr>
        <w:widowControl/>
        <w:numPr>
          <w:ilvl w:val="0"/>
          <w:numId w:val="1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Windows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系统，需要解压下载的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包，双击安装程序进行安装。在安装过程中，安装程序会自行寻找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Python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安装路径，若提示找不到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Python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，需要手动添加注册信息或重新安装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Python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。若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Python3.6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不是安装在个人文件夹下，需要以管理员权限运行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安装程序。</w:t>
      </w:r>
    </w:p>
    <w:p w:rsidR="009973EC" w:rsidRPr="007852A7" w:rsidRDefault="009973EC" w:rsidP="00C9704A">
      <w:pPr>
        <w:widowControl/>
        <w:numPr>
          <w:ilvl w:val="0"/>
          <w:numId w:val="1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Linux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系统，解压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ZIP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文件，运行</w:t>
      </w:r>
      <w:r w:rsidRPr="007852A7">
        <w:rPr>
          <w:rFonts w:ascii="Times New Roman" w:eastAsia="宋体" w:hAnsi="Times New Roman" w:cs="宋体"/>
          <w:color w:val="E74C3C"/>
          <w:kern w:val="0"/>
          <w:sz w:val="18"/>
        </w:rPr>
        <w:t>pip install xxxx.whl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命令进行安装；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python3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使用</w:t>
      </w:r>
      <w:r w:rsidRPr="007852A7">
        <w:rPr>
          <w:rFonts w:ascii="Times New Roman" w:eastAsia="宋体" w:hAnsi="Times New Roman" w:cs="宋体"/>
          <w:color w:val="E74C3C"/>
          <w:kern w:val="0"/>
          <w:sz w:val="18"/>
        </w:rPr>
        <w:t>pip3 install xxxxx.whl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Wheel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文件名称以发布为准。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4" w:name="_Toc510024134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我的第一个策略</w:t>
      </w:r>
      <w:bookmarkEnd w:id="4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方式一，直接使用例子运行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解压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包，使用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examples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中的例子项目。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方式二，创建自己的策略</w:t>
      </w:r>
    </w:p>
    <w:p w:rsidR="009973EC" w:rsidRPr="007852A7" w:rsidRDefault="009973EC" w:rsidP="00C9704A">
      <w:pPr>
        <w:widowControl/>
        <w:numPr>
          <w:ilvl w:val="0"/>
          <w:numId w:val="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参考</w:t>
      </w:r>
      <w:hyperlink r:id="rId9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这里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注册账号，登录终端。</w:t>
      </w:r>
    </w:p>
    <w:p w:rsidR="009973EC" w:rsidRPr="007852A7" w:rsidRDefault="009973EC" w:rsidP="00C9704A">
      <w:pPr>
        <w:widowControl/>
        <w:numPr>
          <w:ilvl w:val="0"/>
          <w:numId w:val="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参考</w:t>
      </w:r>
      <w:hyperlink r:id="rId10" w:anchor="_4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这里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创建策略基本架构。编程语言选择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Python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，订阅上交所浦发银行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(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证券代码：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600000)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行情。</w:t>
      </w:r>
    </w:p>
    <w:p w:rsidR="009973EC" w:rsidRPr="007852A7" w:rsidRDefault="009973EC" w:rsidP="00C9704A">
      <w:pPr>
        <w:widowControl/>
        <w:numPr>
          <w:ilvl w:val="0"/>
          <w:numId w:val="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编写自己的策略逻辑。</w:t>
      </w:r>
    </w:p>
    <w:p w:rsidR="009973EC" w:rsidRPr="007852A7" w:rsidRDefault="003276EE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以下是一个完整的策略代码示例</w:t>
      </w:r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，策略逻辑：每收到一笔</w:t>
      </w:r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行情，以最新价买入</w:t>
      </w:r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100</w:t>
      </w:r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股。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gmsdk.api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StrategyBase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MyStrategy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*args, **kwargs):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super(MyStrategy, self).__init__(*args, **kwargs)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self.open_long(tick.exchange, tick.sec_id, tick.last_price,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print(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"OpenLong: exchange %s, sec_id %s, price %s"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%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(tick.exchange, tick.sec_id, tick.last_price))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__name__ ==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'__main__'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ret = MyStrategy(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username=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'username'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password=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'password'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strategy_id=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'strategy_2'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subscribe_symbols=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'SHSE.600000.tick'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mode=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).run()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print((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'exit code: 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 ret))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4.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编译策略并运行。策略运行起来后，控制台打印策略的每一笔下单记录，在掘金终端的模拟交易中可查看该策略的运行详情。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1"/>
        <w:rPr>
          <w:rFonts w:ascii="Times New Roman" w:eastAsia="宋体" w:hAnsi="Times New Roman" w:cs="宋体"/>
          <w:b/>
          <w:bCs/>
          <w:color w:val="404040"/>
          <w:kern w:val="0"/>
          <w:sz w:val="28"/>
          <w:szCs w:val="30"/>
        </w:rPr>
      </w:pPr>
      <w:bookmarkStart w:id="5" w:name="_Toc510024135"/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  <w:sz w:val="28"/>
          <w:szCs w:val="30"/>
        </w:rPr>
        <w:t>Python API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  <w:sz w:val="28"/>
          <w:szCs w:val="30"/>
        </w:rPr>
        <w:t>范例</w:t>
      </w:r>
      <w:bookmarkEnd w:id="5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6" w:name="_Toc510024136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策略接口范例</w:t>
      </w:r>
      <w:bookmarkEnd w:id="6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策略构建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如何构建策略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构建策略的三种方式：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掘金终端构建自己的策略，然后在构建的策略类中重写基类方法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修改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包中的例子，构建自己的策略类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3.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参考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定义文档，自定义策略类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策略运行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策略类应继承自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StrategyBase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基类，并以方法重写的方式满足策略开发需求。然后调用子类实例的</w:t>
      </w:r>
      <w:r w:rsidRPr="007852A7">
        <w:rPr>
          <w:rFonts w:ascii="Times New Roman" w:eastAsia="宋体" w:hAnsi="Times New Roman" w:cs="宋体"/>
          <w:color w:val="E74C3C"/>
          <w:kern w:val="0"/>
          <w:sz w:val="18"/>
        </w:rPr>
        <w:t>run()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方法，运行策略。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如何初始化策略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策略在运行前，必须先初始策略对象。需要指定挖金子账户、密码、策略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ID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、订阅代码和运行模式。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示例：策略初始化并订阅上交所浦发银行的实时</w:t>
      </w:r>
      <w:hyperlink r:id="rId11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</w:t>
      </w:r>
      <w:hyperlink r:id="rId12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方式一：以参数方式初始化策略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username=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'demo@myquant.cn'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password=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'123456'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strategy_id=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'strategy_2'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subscribe_symbols=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'SHSE.600000.bar.60'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mode=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策略支持四种运行模式及对应参数值：</w:t>
      </w:r>
    </w:p>
    <w:p w:rsidR="009973EC" w:rsidRPr="007852A7" w:rsidRDefault="009973EC" w:rsidP="00C9704A">
      <w:pPr>
        <w:widowControl/>
        <w:numPr>
          <w:ilvl w:val="0"/>
          <w:numId w:val="3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不接收行情流：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</w:p>
    <w:p w:rsidR="009973EC" w:rsidRPr="007852A7" w:rsidRDefault="009973EC" w:rsidP="00C9704A">
      <w:pPr>
        <w:widowControl/>
        <w:numPr>
          <w:ilvl w:val="0"/>
          <w:numId w:val="3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接收实时行情：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</w:t>
      </w:r>
    </w:p>
    <w:p w:rsidR="009973EC" w:rsidRPr="007852A7" w:rsidRDefault="009973EC" w:rsidP="00C9704A">
      <w:pPr>
        <w:widowControl/>
        <w:numPr>
          <w:ilvl w:val="0"/>
          <w:numId w:val="3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3.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模拟行情模式：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</w:t>
      </w:r>
    </w:p>
    <w:p w:rsidR="009973EC" w:rsidRPr="007852A7" w:rsidRDefault="009973EC" w:rsidP="00C9704A">
      <w:pPr>
        <w:widowControl/>
        <w:numPr>
          <w:ilvl w:val="0"/>
          <w:numId w:val="3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4.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回测模式：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4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方式二：以配置文件方式初始化策略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策略初始化配置可以保存在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*.ini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为文件中，然后以文件路径为参数初始化策略。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Strategy(config_file=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'strategy.ini'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strategy.ini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文件配置示例：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lastRenderedPageBreak/>
        <w:t>[strategy]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掘金用户名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username=-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掘金密码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password=-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strategy_id=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c7e70be-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7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e02-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e5-b293-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ec5d48ea63a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订阅证券代码或合约代码列表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subscribe_symbols=SHSE.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.tick,SHSE.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.bar.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2-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实时行情模式，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3-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模拟行情模式，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4-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回放行情模式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mode=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交易服务地址，使用掘金终端交易时，地址为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localhost:8001,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如果此项配置为空，则订单发往掘金云服务器</w:t>
      </w:r>
    </w:p>
    <w:p w:rsidR="009973EC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008080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td_addr=localhost: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8001</w:t>
      </w:r>
    </w:p>
    <w:p w:rsidR="00802916" w:rsidRPr="007852A7" w:rsidRDefault="00802916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如何运行策略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完善策略逻辑后，先初始化策略，然后运行策略。策略运行后，策略开始接收数据并执行策略逻辑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如何停止策略</w:t>
      </w:r>
    </w:p>
    <w:p w:rsidR="00802916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直接关闭程序来停止策略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调用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方式停止策略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strategy.stop()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策略运行模式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策略支持三种运行模式：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实时行情模式：订阅行情服务器推送的实时行情，也就是交易所的实时行情，只在交易时段提供。适用的场景是策略仿真交易和实盘交易阶段。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模拟行情模式：模拟行情是近期的历史行情，行情服务器将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7*24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小时不间断循环推送，推送频率近似实时行情。适用的场景是策略开发阶段，主要就是能方便随时随地都能有数据，能开发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/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调试策略，不受交易时段的限制。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3.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回测模式：订阅指定时段、指定交易代码、指定数据类型的行情，行情服务器将按指定条件全速回放对应的行情数据。适用的场景是策略回测阶段，快速验证策略的绩效是否符合预期。</w:t>
      </w:r>
    </w:p>
    <w:p w:rsidR="00802916" w:rsidRPr="00802916" w:rsidRDefault="00802916" w:rsidP="00802916"/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如何回测策略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策略使用回测模式初始化，并配置回测相关参数，即进入回测。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示例：回测上交所浦发银行的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daily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回测时间为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/>
          <w:color w:val="E74C3C"/>
          <w:kern w:val="0"/>
          <w:sz w:val="18"/>
        </w:rPr>
        <w:t>2015-04-15 09:00:00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/>
          <w:color w:val="E74C3C"/>
          <w:kern w:val="0"/>
          <w:sz w:val="18"/>
        </w:rPr>
        <w:t>2015-05-15 15:00:00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策略初始资金为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1,000,000,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委托成交为全部成交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手续费率为零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滑点比率为零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数据使用前复权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.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方式一：在策略初始化后调用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backtest_config()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 = Strategy(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username=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'demo@myquant.cn'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password=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'123456'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strategy_id=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'strategy_2'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subscribe_symbols=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'SHSE.600000.bar.daily'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mode=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td_addr=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'localhost:8001'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strategy.backtest_config(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start_time=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'2015-04-15 9:00:00'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end_time=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'2015-05-15 15:00:00'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initial_cash=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transaction_ratio=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commission_ratio=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slippage_ratio=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price_type=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bench_symbol=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'SHSE.000300'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802916" w:rsidRPr="007852A7" w:rsidRDefault="00802916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方式二：在配置文件中指定参数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 = Strategy(config_file=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'strategy.ini'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strategy.ini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配置文件中添加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backtest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节点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;;;;;;;;;;;;;;;;;;;;;;;;;;;;;;;;;;;;;;;;;;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策略回测参数配置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;;;;;;;;;;;;;;;;;;;;;;;;;;;;;;;;;;;;;;;;;;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[backtest]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历史数据回放开始时间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start_time=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2015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09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历史数据回放结束时间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end_time=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2015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策略初始资金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initial_cash=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1000000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委托量成交比率，默认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=1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（每个委托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100%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成交）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transaction_ratio=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手续费率，默认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=0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（不计算手续费）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commission_ratio=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滑点比率，默认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=0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（无滑点）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slippage_ratio=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行情复权模式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,0=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不复权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,1=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前复权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price_type=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</w:t>
      </w:r>
    </w:p>
    <w:p w:rsidR="009973EC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008080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bench_symbol=SHSE.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000300</w:t>
      </w:r>
    </w:p>
    <w:p w:rsidR="00802916" w:rsidRPr="007852A7" w:rsidRDefault="00802916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如何在非交易时间段调试策略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首先需</w:t>
      </w:r>
      <w:hyperlink r:id="rId13" w:anchor="_11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关联模拟交易通道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示例：订阅上交所浦发银行</w:t>
      </w:r>
      <w:hyperlink r:id="rId14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</w:t>
      </w:r>
      <w:hyperlink r:id="rId15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的模拟行情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方式一，通过参数的方式设置：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user name"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password"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"strategy id"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"SHSE.600000.tick,SHSE.600000.bar.60"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"localhost:8001"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方式二，通过配置方式初始化策略，策略的配置文件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subscribe_symbols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mode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节点设置如下：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订阅证券代码或合约代码列表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subscribe_symbols=SHSE.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.tick,SHSE.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.bar.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2-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实时行情模式，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3-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模拟行情模式，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4-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回放行情模式</w:t>
      </w:r>
    </w:p>
    <w:p w:rsidR="009973EC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008080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mode=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</w:p>
    <w:p w:rsidR="00802916" w:rsidRPr="007852A7" w:rsidRDefault="00802916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如何设置策略仿真交易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首先需</w:t>
      </w:r>
      <w:hyperlink r:id="rId16" w:anchor="_11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关联仿真交易通道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示例：订阅上交所浦发银行</w:t>
      </w:r>
      <w:hyperlink r:id="rId17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</w:t>
      </w:r>
      <w:hyperlink r:id="rId18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的实时行情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方式一，通过参数的方式设置：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user name"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password"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"strategy id"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"SHSE.600000.tick,SHSE.600000.bar.60"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"localhost:8001"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方式二，通过配置方式初始化策略，策略的配置文件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strategy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节点设置如下：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订阅证券代码或合约代码列表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subscribe_symbols=SHSE.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.tick,SHSE.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.bar.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2-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实时行情模式，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3-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模拟行情模式，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4-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回放行情模式</w:t>
      </w:r>
    </w:p>
    <w:p w:rsidR="009973EC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008080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mode=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</w:p>
    <w:p w:rsidR="00802916" w:rsidRPr="007852A7" w:rsidRDefault="00802916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如何设置策略实盘交易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hyperlink r:id="rId19" w:anchor="_14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关联实盘交易通道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</w:p>
    <w:p w:rsidR="009973EC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参考如何设置策略仿真交易，接收实时行情即可开始实盘交易。</w:t>
      </w:r>
    </w:p>
    <w:p w:rsidR="00802916" w:rsidRPr="007852A7" w:rsidRDefault="00802916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 w:hint="eastAsia"/>
          <w:color w:val="404040"/>
          <w:kern w:val="0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策略事件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策略提供哪些事件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策略的基类提供策略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类事件：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登录事件：策略初始化时触发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行情数据事件：接收实时行情数据时触发，主要有</w:t>
      </w:r>
      <w:hyperlink r:id="rId20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行情事件和</w:t>
      </w:r>
      <w:hyperlink r:id="rId21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3.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交易相关事件：交易时触发，主要有下单、撤单、订单回报事件</w:t>
      </w:r>
    </w:p>
    <w:p w:rsidR="009973EC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用户重写自己关注事件的回调方法完善策略逻辑。</w:t>
      </w:r>
    </w:p>
    <w:p w:rsidR="00802916" w:rsidRPr="007852A7" w:rsidRDefault="00802916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 w:hint="eastAsia"/>
          <w:color w:val="404040"/>
          <w:kern w:val="0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策略登录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如何处理策略登录事件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策略在初始化时将触发登录事件，可以在自己的策略类中重写策略基类的</w:t>
      </w:r>
      <w:hyperlink r:id="rId22" w:anchor="on_login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on_login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方法，以便策略初始化时进行自定义操作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on_login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7" w:name="_Toc510024137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数据接口范例</w:t>
      </w:r>
      <w:bookmarkEnd w:id="7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行情类型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掘金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提供回测行情、模拟行情、实时行情及历史行情数据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回测行情、模拟行情和实时行情在订阅了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symbol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后，在策略的</w:t>
      </w:r>
      <w:hyperlink r:id="rId23" w:anchor="on_tick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方法和</w:t>
      </w:r>
      <w:hyperlink r:id="rId24" w:anchor="on_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方法中接收行情数据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各频率的历史行情数据提供对应的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数据定义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数据类型分为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hyperlink r:id="rId25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行情是指按交易所实际发送的行情数据</w:t>
      </w:r>
    </w:p>
    <w:p w:rsidR="00802916" w:rsidRDefault="009973EC" w:rsidP="00802916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hyperlink r:id="rId26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数据是指各种频率的行情数据，可订阅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分、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15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分、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60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分的实时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:rsidR="009973EC" w:rsidRPr="00802916" w:rsidRDefault="00802916" w:rsidP="00802916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 w:hint="eastAsia"/>
          <w:color w:val="404040"/>
          <w:kern w:val="0"/>
        </w:rPr>
      </w:pPr>
      <w:r>
        <w:rPr>
          <w:rFonts w:ascii="Times New Roman" w:eastAsia="宋体" w:hAnsi="Times New Roman" w:cs="宋体"/>
          <w:color w:val="404040"/>
          <w:kern w:val="0"/>
        </w:rPr>
        <w:t>3.</w:t>
      </w:r>
      <w:r w:rsidR="009973EC" w:rsidRPr="00802916">
        <w:rPr>
          <w:rFonts w:asciiTheme="minorEastAsia" w:hAnsiTheme="minorEastAsia" w:cs="宋体" w:hint="eastAsia"/>
          <w:color w:val="404040"/>
          <w:kern w:val="0"/>
          <w:szCs w:val="21"/>
        </w:rPr>
        <w:t>日频数据提供</w:t>
      </w:r>
      <w:hyperlink r:id="rId27" w:anchor="dailybar" w:history="1">
        <w:r w:rsidR="009973EC" w:rsidRPr="00802916">
          <w:rPr>
            <w:rFonts w:asciiTheme="minorEastAsia" w:hAnsiTheme="minorEastAsia" w:cs="宋体" w:hint="eastAsia"/>
            <w:color w:val="9B59B6"/>
            <w:kern w:val="0"/>
            <w:szCs w:val="21"/>
            <w:u w:val="single"/>
          </w:rPr>
          <w:t>DailyBar</w:t>
        </w:r>
      </w:hyperlink>
      <w:r w:rsidR="009973EC" w:rsidRPr="00802916">
        <w:rPr>
          <w:rFonts w:asciiTheme="minorEastAsia" w:hAnsiTheme="minorEastAsia" w:cs="宋体" w:hint="eastAsia"/>
          <w:color w:val="404040"/>
          <w:kern w:val="0"/>
          <w:szCs w:val="21"/>
        </w:rPr>
        <w:t>数据类型，日频仅在回测和历史数据提取时可用，不能实时订阅。</w:t>
      </w:r>
    </w:p>
    <w:p w:rsidR="00802916" w:rsidRDefault="00802916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行情订阅方法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lastRenderedPageBreak/>
        <w:t>如何初始化行情接口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方式一，策略对象也提供行情接口，请参考如何初始化策略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方式二，获取行情对象实例，然后调用行情接口获取数据，该方式下仅获取数据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md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md.init(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user name"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password"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如何订阅指定证券代码的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订阅上交所浦发银行和深交所平安银行的</w:t>
      </w:r>
      <w:hyperlink r:id="rId28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行情数据，订阅的证券代码格式定义详细介绍请点击</w:t>
      </w:r>
      <w:hyperlink w:anchor="forum.myquant.cn/t/topic/71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这里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方式一，通过策略类对象订阅实时行情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策略初始化时订阅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user name"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password"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"strategy id"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"SHSE.600000.tick,SZSE.000001.tick"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"localhost:8001"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策略程序运行中订阅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strategy.subscribe(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"SHSE.600000.tick,SHSE.600000.bar.60"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方式二，通过行情类对象订阅实时行情，该方式仅提供行情数据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行情类对象初始化时订阅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md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md.init(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user name"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password"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"SHSE.600000.tick,SZSE.000001.tick"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程序运行过程中订阅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md.subscribe(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"SHSE.600000.tick,SZSE.000001.tick"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如何订阅指定证券代码的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示例：订阅上交所浦发银行的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 </w:t>
      </w:r>
      <w:hyperlink r:id="rId29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行情和深交所平安银行的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30s </w:t>
      </w:r>
      <w:hyperlink r:id="rId30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方式一，通过策略类对象订阅实时行情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策略初始化时订阅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user name"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password"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"strategy id"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"SHSE.600000.bar.60,SZSE.000001.bar.30"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"localhost:8001"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策略运行过程中订阅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strategy.subscribe(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"SHSE.600000.bar.60,SZSE.000001.bar.30"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方式二，通过行情类对象订阅实时行情，该方式仅提供行情数据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行情类对象初始化时订阅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md.init(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user name"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password"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"SHSE.600000.bar.60,SZSE.000001.bar.30"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程序运行过程中订阅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md.subscribe(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"SHSE.600000.bar.60,SZSE.000001.bar.30"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如何订阅指定证券代码的日频行情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日频行情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(</w:t>
      </w:r>
      <w:hyperlink r:id="rId31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)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仅在策略回测时订阅使用，其他策略运行模式下订阅将接收不到日频行情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示例：订阅上交所浦发银行的日频行情和深交所平安银行的日频行情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通过策略类对象订阅实时行情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策略初始化时订阅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user name"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password"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"strategy id"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"SHSE.600000.bar.daily,SZSE.000001.bar.daily"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"localhost:8001"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策略运行中订阅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strategy.subscribe(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"SHSE.600000.daily,SZSE.000001.daily"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如何退订指定证券代码的行情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示例：退订上交所浦发银行的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行情和深交所平安银行的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 </w:t>
      </w:r>
      <w:hyperlink r:id="rId32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方式一，通过策略类对象退订：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strategy.unsubscribe(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"SHSE.600000.tick,SZSE.000001.bar.60"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方式二，通过行情类对象退订：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md.unsubscribe(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"SHSE.600000.tick,SZSE.000001.bar.60"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历史数据提取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如何提取指定时间的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示例：提取上交所浦发银行和深交所平安银行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/>
          <w:color w:val="E74C3C"/>
          <w:kern w:val="0"/>
          <w:sz w:val="18"/>
        </w:rPr>
        <w:t>2015-10-29 9:30:00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/>
          <w:color w:val="E74C3C"/>
          <w:kern w:val="0"/>
          <w:sz w:val="18"/>
        </w:rPr>
        <w:t>2015-10-29 15:00:00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</w:t>
      </w:r>
      <w:hyperlink r:id="rId33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ticks = strategy.get_ticks(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 9:30:00"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 15:00:00"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ticks = md.get_ticks(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 9:30:00"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 15:00:00"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如何提取指定时间的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示例：提取上交所浦发银行和深交所平安银行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2015-10-29 10:00:00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2015-10-29 15:00:00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 </w:t>
      </w:r>
      <w:hyperlink r:id="rId34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30s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5min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频率的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数据修改参数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bar_type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即可。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bars = strategy.get_bars(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 10:00:00"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 15:00:00"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bars = md.get_bars(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 10:00:00"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 15:00:00"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如何提取指定日期的日频数据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示例：提取上交所浦发银行和深交所平安银行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2014-10-29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2015-10-29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的日频数据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(</w:t>
      </w:r>
      <w:hyperlink r:id="rId35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)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daily_bars = strategy.get_dailybars(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"2014-10-29"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daily_bars = md.get_dailybars(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"2014-10-29"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"2015-10-29"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如何提取最近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N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笔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示例：提取上交所浦发银行和深交所平安银行最近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笔</w:t>
      </w:r>
      <w:hyperlink r:id="rId36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ticks = strategy.get_last_n_ticks(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ticks = md.get_last_n_ticks(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如何提取最近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N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个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示例：提取上交所浦发银行和深交所平安银行最近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笔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频率的</w:t>
      </w:r>
      <w:hyperlink r:id="rId37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数据，提取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30s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5min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频率的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数据修改参数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bar_type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即可。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bars = strategy.get_last_n_bars(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bars = md.get_last_n_bars(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如何提取最近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N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个交易日的日频数据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示例：提取上交所浦发银行和深交所平安银行最近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笔日频数据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(</w:t>
      </w:r>
      <w:hyperlink r:id="rId38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daily_bars = strategy.get_last_n_dailybars(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daily_bars = md.get_last_n_dailybars(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如何提取最近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笔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示例：提取上交所浦发银行和深交所平安银行最近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笔</w:t>
      </w:r>
      <w:hyperlink r:id="rId39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方式一，通过策略类对象接口提取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ticks = strategy.get_last_ticks(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ticks = md.get_last_ticks(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如何提取最近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个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示例：提取上交所浦发银行和深交所平安银行最近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个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频率的</w:t>
      </w:r>
      <w:hyperlink r:id="rId40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数据，提取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30s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5min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频率的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数据修改参数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bar_type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即可。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bars = strategy.get_last_bars(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bars = md.get_last_bars(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如何提取最近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笔日频数据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示例：提取上交所浦发银行和深交所平安银行最近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笔日频数据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(</w:t>
      </w:r>
      <w:hyperlink r:id="rId41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方式一，通过策略类对象接口提取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daily_bars = strategy.get_last_dailybars(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方式二，通过行情类对象接口提取</w:t>
      </w:r>
    </w:p>
    <w:p w:rsidR="009973EC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daily_bars = md.get_last_dailybars(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802916" w:rsidRPr="007852A7" w:rsidRDefault="00802916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行情事件方法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事件和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事件在接收实时行情时触发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事件的回调方法</w:t>
      </w:r>
      <w:hyperlink r:id="rId42" w:anchor="on_tick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hyperlink r:id="rId43" w:anchor="on_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中可接收订阅的</w:t>
      </w:r>
      <w:hyperlink r:id="rId44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行情和</w:t>
      </w:r>
      <w:hyperlink r:id="rId45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46" w:anchor="on_tick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hyperlink r:id="rId47" w:anchor="on_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bar):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方式二，在纯行情模式中处理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编写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事件和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事件的回调方法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(bar):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...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订阅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事件和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md.ev_tick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>md.ev_bar += on_bar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如何处理行情状态事件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48" w:anchor="on_md_event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on_md_event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方法，行情状态事件在开盘、收盘、回放行情结束时触发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on_md_event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evt):</w:t>
      </w:r>
    </w:p>
    <w:p w:rsidR="009973EC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6F6224" w:rsidRPr="007852A7" w:rsidRDefault="006F6224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8" w:name="_Toc510024138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交易接口范例</w:t>
      </w:r>
      <w:bookmarkEnd w:id="8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交易相关数据类型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交易涉及到持仓</w:t>
      </w:r>
      <w:hyperlink r:id="rId49" w:anchor="position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Position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、委托</w:t>
      </w:r>
      <w:hyperlink r:id="rId50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、成交回报</w:t>
      </w:r>
      <w:hyperlink r:id="rId51" w:anchor="execrpt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ExecRpt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、资金</w:t>
      </w:r>
      <w:hyperlink r:id="rId52" w:anchor="cash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Cash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、绩效指标</w:t>
      </w:r>
      <w:hyperlink r:id="rId53" w:anchor="indicato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Indicator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等数据类型。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委托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如何开多仓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示例：市价买入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股上交所浦发银行股票，市价开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的多单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注意：股票、基金等现货品种只有买入和卖出，对应下单类型是开多仓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open_long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和平多仓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close_long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；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方式一，调用开多仓的异步接口</w:t>
      </w:r>
      <w:hyperlink r:id="rId54" w:anchor="open_long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open_long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在策略类的方法中调用，必须在策略执行了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必须执行对象的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td.open_long(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td.open_long(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td.ev_some_event += on_some_event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方式二，调用开多仓的同步接口</w:t>
      </w:r>
      <w:hyperlink r:id="rId55" w:anchor="open_long_sync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open_long_sync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，无需策略执行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通过策略类对象调用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 = Strategy(...)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strategy.open_long_sync(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strategy.open_long_sync(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td.open_long_sync(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td.open_long_sync(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如何平多仓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示例：市价卖出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股上交所浦发银行股票，市价平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的多单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注意：股票、基金等现货品种只有买入和卖出，对应下单类型是开多仓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open_long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和平多仓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close_long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；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方式一，调用平多仓的异步接口</w:t>
      </w:r>
      <w:hyperlink r:id="rId56" w:anchor="close_long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close_long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在策略类的方法中调用接口，必须在策略执行了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必须执行对象的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td.close_long(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td.close_long(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方式二，调用平多仓的同步接口</w:t>
      </w:r>
      <w:hyperlink r:id="rId57" w:anchor="close_long_sync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close_long_sync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，无需策略执行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 = Strategy(...)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strategy.close_long_sync(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strategy.close_long_sync(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td.close_long_sync(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td.close_long_sync(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如何开空仓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示例：市价开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的空单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方式一，调用开空仓的异步接口</w:t>
      </w:r>
      <w:hyperlink r:id="rId58" w:anchor="open_short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open_short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在策略类的方法中调用接口，必须在策略执行了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self.open_short(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必须执行对象的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td.open_short(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方式二，调用开空仓的同步接口</w:t>
      </w:r>
      <w:hyperlink r:id="rId59" w:anchor="open_short_sync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open_short_sync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，无需策略执行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 = Strategy(...)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order_ret = strategy.open_short_sync(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td.open_short_sync(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如何平空仓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示例：市价平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的空单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方式一，调用平空仓的异步接口</w:t>
      </w:r>
      <w:hyperlink r:id="rId60" w:anchor="close_short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close_short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在策略类的方法中调用接口，必须在策略执行了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self.close_short(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必须执行对象的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td.close_short(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方式二，调用平空仓的同步接口</w:t>
      </w:r>
      <w:hyperlink r:id="rId61" w:anchor="close_short_sync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close_short_sync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，无需策略执行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 = Strategy(...)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order_ret = strategy.close_short_sync(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td.close_short_sync(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如何自定义下单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示例：市价开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的多单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定义委托单对象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Order()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"IF1512"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说明：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order.side: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设置买卖方向</w:t>
      </w:r>
      <w:hyperlink r:id="rId62" w:anchor="orderside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OrderSide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order.position_effect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：设置开平类型</w:t>
      </w:r>
      <w:hyperlink r:id="rId63" w:anchor="positioneffect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PositionEffect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上期所可设置平今平昨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order.price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：价格为０则表示市价单，否则为限价单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方式一，调用原生下单的异步接口</w:t>
      </w:r>
      <w:hyperlink r:id="rId64" w:anchor="place_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place_order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在策略类的方法中调用接口，必须在策略执行了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self.place_order(order)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必须执行对象的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td.place_order(order)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方式二，调用原生下单的同步接口</w:t>
      </w:r>
      <w:hyperlink r:id="rId65" w:anchor="place_order_sync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place_order_sync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，无需策略执行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 = Strategy(...)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strategy.place_order_sync(order)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td.place_order_sync(order);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如何撤回未成交订单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方式一，调用异步撤单接口</w:t>
      </w:r>
      <w:hyperlink r:id="rId66" w:anchor="cancel_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cancel_order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在策略类的方法中调用接口，必须在策略执行了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self.cancel_order(order_id)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必须执行对象的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方法后调用有效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td.cancel_order(order_id)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方式二，调用同步撤单接口</w:t>
      </w:r>
      <w:hyperlink r:id="rId67" w:anchor="cancel_order_sync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cancel_order_sync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，无需策略执行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 = Strategy(...)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strategy.cancel_order(order_id)      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td.cancel_order(order_id)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如何查询指定委托当前详情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order = self.get_order(order_id)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2.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通过交易服务类对象调用接口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order = td.get_order(order_id)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回报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订单的回报以交易事件的方式给出，当前提供的交易事件有：</w:t>
      </w:r>
    </w:p>
    <w:p w:rsidR="009973EC" w:rsidRPr="007852A7" w:rsidRDefault="009973EC" w:rsidP="00C9704A">
      <w:pPr>
        <w:widowControl/>
        <w:numPr>
          <w:ilvl w:val="0"/>
          <w:numId w:val="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委托执行回报事件</w:t>
      </w:r>
    </w:p>
    <w:p w:rsidR="009973EC" w:rsidRPr="007852A7" w:rsidRDefault="009973EC" w:rsidP="00C9704A">
      <w:pPr>
        <w:widowControl/>
        <w:numPr>
          <w:ilvl w:val="0"/>
          <w:numId w:val="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订单拒绝事件</w:t>
      </w:r>
    </w:p>
    <w:p w:rsidR="009973EC" w:rsidRPr="007852A7" w:rsidRDefault="009973EC" w:rsidP="00C9704A">
      <w:pPr>
        <w:widowControl/>
        <w:numPr>
          <w:ilvl w:val="0"/>
          <w:numId w:val="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订单被柜台接受事件</w:t>
      </w:r>
    </w:p>
    <w:p w:rsidR="009973EC" w:rsidRPr="007852A7" w:rsidRDefault="009973EC" w:rsidP="00C9704A">
      <w:pPr>
        <w:widowControl/>
        <w:numPr>
          <w:ilvl w:val="0"/>
          <w:numId w:val="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订单状态变更事件</w:t>
      </w:r>
    </w:p>
    <w:p w:rsidR="009973EC" w:rsidRPr="007852A7" w:rsidRDefault="009973EC" w:rsidP="00C9704A">
      <w:pPr>
        <w:widowControl/>
        <w:numPr>
          <w:ilvl w:val="0"/>
          <w:numId w:val="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订单全部成交事件</w:t>
      </w:r>
    </w:p>
    <w:p w:rsidR="009973EC" w:rsidRPr="007852A7" w:rsidRDefault="009973EC" w:rsidP="00C9704A">
      <w:pPr>
        <w:widowControl/>
        <w:numPr>
          <w:ilvl w:val="0"/>
          <w:numId w:val="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订单部分成交事件</w:t>
      </w:r>
    </w:p>
    <w:p w:rsidR="009973EC" w:rsidRPr="007852A7" w:rsidRDefault="009973EC" w:rsidP="00C9704A">
      <w:pPr>
        <w:widowControl/>
        <w:numPr>
          <w:ilvl w:val="0"/>
          <w:numId w:val="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订单停止成交事件</w:t>
      </w:r>
    </w:p>
    <w:p w:rsidR="009973EC" w:rsidRPr="007852A7" w:rsidRDefault="009973EC" w:rsidP="00C9704A">
      <w:pPr>
        <w:widowControl/>
        <w:numPr>
          <w:ilvl w:val="0"/>
          <w:numId w:val="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订单撤单成功事件</w:t>
      </w:r>
    </w:p>
    <w:p w:rsidR="009973EC" w:rsidRPr="007852A7" w:rsidRDefault="009973EC" w:rsidP="00C9704A">
      <w:pPr>
        <w:widowControl/>
        <w:numPr>
          <w:ilvl w:val="0"/>
          <w:numId w:val="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订单撤单拒绝事件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具体事件处理请参考交易事件处理章节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资金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如何查询资金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调用</w:t>
      </w:r>
      <w:hyperlink r:id="rId68" w:anchor="get_cash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get_cash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方法查询当前策略的资金信息。</w:t>
      </w:r>
    </w:p>
    <w:p w:rsidR="009973EC" w:rsidRPr="007852A7" w:rsidRDefault="009973EC" w:rsidP="00C9704A">
      <w:pPr>
        <w:widowControl/>
        <w:numPr>
          <w:ilvl w:val="0"/>
          <w:numId w:val="6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在策略类的方法中直接调用接口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cash = self.get_cash()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numPr>
          <w:ilvl w:val="0"/>
          <w:numId w:val="7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通过交易服务类对象调用接口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cash = td.get_cash()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持仓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如何获取指定证券代码的持仓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调用</w:t>
      </w:r>
      <w:hyperlink r:id="rId69" w:anchor="get_position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get_position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方法查询单一交易品种的持仓情况。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示例：获取上交所浦发银行持仓情况</w:t>
      </w:r>
    </w:p>
    <w:p w:rsidR="009973EC" w:rsidRPr="007852A7" w:rsidRDefault="009973EC" w:rsidP="00C9704A">
      <w:pPr>
        <w:widowControl/>
        <w:numPr>
          <w:ilvl w:val="0"/>
          <w:numId w:val="8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在策略类的方法中直接调用持仓接口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postion = self.get_position(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numPr>
          <w:ilvl w:val="0"/>
          <w:numId w:val="9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通过交易服务类对象调用持仓接口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postion = td.get_position(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如何获取当前策略的全部持仓信息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调用</w:t>
      </w:r>
      <w:hyperlink r:id="rId70" w:anchor="get_positions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get_positions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方法获取当前策略的全部持仓信息。</w:t>
      </w:r>
    </w:p>
    <w:p w:rsidR="009973EC" w:rsidRPr="007852A7" w:rsidRDefault="009973EC" w:rsidP="00C9704A">
      <w:pPr>
        <w:widowControl/>
        <w:numPr>
          <w:ilvl w:val="0"/>
          <w:numId w:val="10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在策略类的方法中直接调用接口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pos_list = self.get_positions()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numPr>
          <w:ilvl w:val="0"/>
          <w:numId w:val="11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通过交易服务类对象调用接口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pos_list = td.get_positions()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绩效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如何获取当前策略的绩效指标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调用</w:t>
      </w:r>
      <w:hyperlink r:id="rId71" w:anchor="get_indicato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get_indicator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方法获取当前策略的绩效指标。</w:t>
      </w:r>
    </w:p>
    <w:p w:rsidR="009973EC" w:rsidRPr="007852A7" w:rsidRDefault="009973EC" w:rsidP="00C9704A">
      <w:pPr>
        <w:widowControl/>
        <w:numPr>
          <w:ilvl w:val="0"/>
          <w:numId w:val="1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lastRenderedPageBreak/>
        <w:t>在策略类的方法中直接调用接口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(self):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eg. def on_tick(self, 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indicator = self.get_indicator()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numPr>
          <w:ilvl w:val="0"/>
          <w:numId w:val="13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通过交易服务类对象调用接口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on_some_event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():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def on_tick(tick):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indicator = td.get_indicator()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td.ev_some_event += on_some_event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##eg. td.ev_tick += on_tick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交易事件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当我们在程序下一笔委托单到交易服务时，将产生一系列交易事件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如何处理订单执行回报事件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72" w:anchor="on_execrpt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on_execrpt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方法，</w:t>
      </w:r>
      <w:hyperlink r:id="rId73" w:anchor="on_execrpt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on_execrpt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方法在委托执行时触发，订单的任何执行回报都会触发本事件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on_execrpt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rpt):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方式二，通过交易服务类对象处理</w:t>
      </w:r>
    </w:p>
    <w:p w:rsidR="009973EC" w:rsidRPr="007852A7" w:rsidRDefault="009973EC" w:rsidP="00C9704A">
      <w:pPr>
        <w:widowControl/>
        <w:numPr>
          <w:ilvl w:val="0"/>
          <w:numId w:val="14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编写委托执行的回调方法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on_execrpt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(rpt):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...</w:t>
      </w:r>
    </w:p>
    <w:p w:rsidR="009973EC" w:rsidRPr="007852A7" w:rsidRDefault="009973EC" w:rsidP="00C9704A">
      <w:pPr>
        <w:widowControl/>
        <w:numPr>
          <w:ilvl w:val="0"/>
          <w:numId w:val="1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订阅委托执行事件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td.ev_execrpt += on_execrpt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如何处理订单拒绝事件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74" w:anchor="on_order_rejected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on_order_rejected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方法，</w:t>
      </w:r>
      <w:hyperlink r:id="rId75" w:anchor="on_order_rejected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on_order_rejected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方法在订单拒绝时触发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on_order_rejected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方式二，通过交易服务类对象处理</w:t>
      </w:r>
    </w:p>
    <w:p w:rsidR="009973EC" w:rsidRPr="007852A7" w:rsidRDefault="009973EC" w:rsidP="00C9704A">
      <w:pPr>
        <w:widowControl/>
        <w:numPr>
          <w:ilvl w:val="0"/>
          <w:numId w:val="16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编写委订单拒绝的回调方法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on_order_rejected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...</w:t>
      </w:r>
    </w:p>
    <w:p w:rsidR="009973EC" w:rsidRPr="007852A7" w:rsidRDefault="009973EC" w:rsidP="00C9704A">
      <w:pPr>
        <w:widowControl/>
        <w:numPr>
          <w:ilvl w:val="0"/>
          <w:numId w:val="17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订阅订单拒绝事件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td.ev_order_rejected += on_order_rejected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如何处理订单被交易所接收事件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76" w:anchor="on_order_new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on_order_new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方法，当订单已被交易所接受时触发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on_order_new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方式二，通过交易服务类对象处理</w:t>
      </w:r>
    </w:p>
    <w:p w:rsidR="009973EC" w:rsidRPr="007852A7" w:rsidRDefault="009973EC" w:rsidP="00C9704A">
      <w:pPr>
        <w:widowControl/>
        <w:numPr>
          <w:ilvl w:val="0"/>
          <w:numId w:val="18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编写订单接收的回调方法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on_order_new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...</w:t>
      </w:r>
    </w:p>
    <w:p w:rsidR="009973EC" w:rsidRPr="007852A7" w:rsidRDefault="009973EC" w:rsidP="00C9704A">
      <w:pPr>
        <w:widowControl/>
        <w:numPr>
          <w:ilvl w:val="0"/>
          <w:numId w:val="19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订阅订单接收事件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td.ev_order_new += on_order_new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如何处理订单状态更新事件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77" w:anchor="on_order_status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on_order_status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方法，当订单状态更新时触发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on_order_status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方式二，通过交易服务类对象处理</w:t>
      </w:r>
    </w:p>
    <w:p w:rsidR="009973EC" w:rsidRPr="007852A7" w:rsidRDefault="009973EC" w:rsidP="00C9704A">
      <w:pPr>
        <w:widowControl/>
        <w:numPr>
          <w:ilvl w:val="0"/>
          <w:numId w:val="20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编写订单接收的回调方法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on_order_status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...</w:t>
      </w:r>
    </w:p>
    <w:p w:rsidR="009973EC" w:rsidRPr="007852A7" w:rsidRDefault="009973EC" w:rsidP="00C9704A">
      <w:pPr>
        <w:widowControl/>
        <w:numPr>
          <w:ilvl w:val="0"/>
          <w:numId w:val="21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订阅订单状态更新事件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td.ev_order_status += on_order_status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如何处理订单全部成交事件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78" w:anchor="on_order_filled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on_order_filled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当一笔订单完全成交时触发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on_order_filled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方式二，通过交易服务类对象处理</w:t>
      </w:r>
    </w:p>
    <w:p w:rsidR="009973EC" w:rsidRPr="007852A7" w:rsidRDefault="009973EC" w:rsidP="00C9704A">
      <w:pPr>
        <w:widowControl/>
        <w:numPr>
          <w:ilvl w:val="0"/>
          <w:numId w:val="2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编写订单全成的回调方法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on_order_filled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...</w:t>
      </w:r>
    </w:p>
    <w:p w:rsidR="009973EC" w:rsidRPr="007852A7" w:rsidRDefault="009973EC" w:rsidP="00C9704A">
      <w:pPr>
        <w:widowControl/>
        <w:numPr>
          <w:ilvl w:val="0"/>
          <w:numId w:val="23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订阅订单全成事件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td.ev_order_filled += on_order_filled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如何处理委托单部分成交的事件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79" w:anchor="on_order_partially_filled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on_order_partially_filled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当一笔订单有部分成交时触发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on_order_partially_filled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方式二，通过交易服务类对象处理</w:t>
      </w:r>
    </w:p>
    <w:p w:rsidR="009973EC" w:rsidRPr="007852A7" w:rsidRDefault="009973EC" w:rsidP="00C9704A">
      <w:pPr>
        <w:widowControl/>
        <w:numPr>
          <w:ilvl w:val="0"/>
          <w:numId w:val="24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编写订单部分成交的回调方法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on_order_partially_filled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...</w:t>
      </w:r>
    </w:p>
    <w:p w:rsidR="009973EC" w:rsidRPr="007852A7" w:rsidRDefault="009973EC" w:rsidP="00C9704A">
      <w:pPr>
        <w:widowControl/>
        <w:numPr>
          <w:ilvl w:val="0"/>
          <w:numId w:val="2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订阅订单部分成交事件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td.ev_order_partially_filled += on_order_partially_filled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如何处理停止订单执行事件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80" w:anchor="on_order_stop_executed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on_order_stop_executed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当订单停止执行时触发，例如限价单收市时还未成交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on_order_stop_executed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方式二，通过交易服务类对象处理</w:t>
      </w:r>
    </w:p>
    <w:p w:rsidR="009973EC" w:rsidRPr="007852A7" w:rsidRDefault="009973EC" w:rsidP="00C9704A">
      <w:pPr>
        <w:widowControl/>
        <w:numPr>
          <w:ilvl w:val="0"/>
          <w:numId w:val="26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编写订单停止执行的回调方法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on_order_stop_executed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...</w:t>
      </w:r>
    </w:p>
    <w:p w:rsidR="009973EC" w:rsidRPr="007852A7" w:rsidRDefault="009973EC" w:rsidP="00C9704A">
      <w:pPr>
        <w:widowControl/>
        <w:numPr>
          <w:ilvl w:val="0"/>
          <w:numId w:val="27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订阅订单停止执行事件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td.ev_order_stop_executed += on_order_stop_executed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如何处理撤单拒绝事件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81" w:anchor="on_order_cancel_rejected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on_order_cancel_rejected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当撤单拒绝时触发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on_order_cancel_rejected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方式二，通过交易服务类对象处理</w:t>
      </w:r>
    </w:p>
    <w:p w:rsidR="009973EC" w:rsidRPr="007852A7" w:rsidRDefault="009973EC" w:rsidP="00C9704A">
      <w:pPr>
        <w:widowControl/>
        <w:numPr>
          <w:ilvl w:val="0"/>
          <w:numId w:val="28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编写订单停止执行的回调方法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on_order_cancel_rejected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(rpt):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...</w:t>
      </w:r>
    </w:p>
    <w:p w:rsidR="009973EC" w:rsidRPr="007852A7" w:rsidRDefault="009973EC" w:rsidP="00C9704A">
      <w:pPr>
        <w:widowControl/>
        <w:numPr>
          <w:ilvl w:val="0"/>
          <w:numId w:val="29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订阅订单撤单拒绝事件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td.ev_order_cancel_rejected += on_order_cancel_rejected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如何处理委托撤单成功事件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方式一，在策略类中处理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82" w:anchor="on_order_cancelled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on_order_cancelled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当委托单的状态发生变化时触发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lastRenderedPageBreak/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on_order_cancelled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方式二，通过交易服务类对象处理</w:t>
      </w:r>
    </w:p>
    <w:p w:rsidR="009973EC" w:rsidRPr="007852A7" w:rsidRDefault="009973EC" w:rsidP="00C9704A">
      <w:pPr>
        <w:widowControl/>
        <w:numPr>
          <w:ilvl w:val="0"/>
          <w:numId w:val="30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编写委托单状态变化的回调方法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on_order_cancelled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(order):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...</w:t>
      </w:r>
    </w:p>
    <w:p w:rsidR="009973EC" w:rsidRPr="007852A7" w:rsidRDefault="009973EC" w:rsidP="00C9704A">
      <w:pPr>
        <w:widowControl/>
        <w:numPr>
          <w:ilvl w:val="0"/>
          <w:numId w:val="31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  <w:sz w:val="18"/>
          <w:szCs w:val="2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  <w:sz w:val="18"/>
          <w:szCs w:val="20"/>
        </w:rPr>
        <w:t>订阅撤单成功事件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from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td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td.ev_order_cancelled += on_order_cancelled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td.init(...)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9" w:name="_Toc510024139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错误与版本等接口范例</w:t>
      </w:r>
      <w:bookmarkEnd w:id="9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如何获取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版本信息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调用</w:t>
      </w:r>
      <w:hyperlink r:id="rId83" w:anchor="get_version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get_version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import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gmsdk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gmsdk.get_version()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如何获取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2980B9"/>
          <w:kern w:val="0"/>
        </w:rPr>
        <w:t>返回值及错误事件参数值的文本信息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返回值及错误事件的参数值都有统一的定义，调用</w:t>
      </w:r>
      <w:hyperlink r:id="rId84" w:anchor="get_strerro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get_strerror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方法获取</w:t>
      </w:r>
      <w:hyperlink r:id="rId85" w:anchor="_63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对应的文本信息。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4"/>
        <w:rPr>
          <w:rFonts w:ascii="Times New Roman" w:eastAsia="宋体" w:hAnsi="Times New Roman" w:cs="宋体"/>
          <w:color w:val="2980B9"/>
          <w:kern w:val="0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</w:rPr>
        <w:t>如何获取策略运行中的错误信息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在自己的策略类中重写策略基类的</w:t>
      </w:r>
      <w:hyperlink r:id="rId86" w:anchor="on_erro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on_error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方法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当策略执行过程有任何错误都会回调该方法，通过参数获取错误信息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(StrategyBase):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on_error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(self, error_code, error_msg):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...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Strategy(...).run()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1"/>
        <w:rPr>
          <w:rFonts w:ascii="Times New Roman" w:eastAsia="宋体" w:hAnsi="Times New Roman" w:cs="宋体"/>
          <w:b/>
          <w:bCs/>
          <w:color w:val="404040"/>
          <w:kern w:val="0"/>
          <w:sz w:val="28"/>
          <w:szCs w:val="30"/>
        </w:rPr>
      </w:pPr>
      <w:bookmarkStart w:id="10" w:name="_Toc510024140"/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  <w:sz w:val="28"/>
          <w:szCs w:val="30"/>
        </w:rPr>
        <w:t>Python API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  <w:sz w:val="28"/>
          <w:szCs w:val="30"/>
        </w:rPr>
        <w:t>接口</w:t>
      </w:r>
      <w:bookmarkEnd w:id="10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11" w:name="_Toc510024141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枚举常量定义</w:t>
      </w:r>
      <w:bookmarkEnd w:id="11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OrderStatus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订单状态。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OrderStatus_New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已报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OrderStatus_PartiallyFilled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部成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OrderStatus_Filled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OrderStatus_DoneForDay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OrderStatus_Canceled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已撤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OrderStatus_PendingCancel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待撤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OrderStatus_Stopped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7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停止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OrderStatus_Rejected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8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已拒绝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OrderStatus_Suspended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9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挂起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OrderStatus_PendingNew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待报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OrderStatus_Calculated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计算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OrderStatus_Expired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已过期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OrderStatus_AcceptedForBidding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接受竞价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OrderStatus_PendingReplace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待修改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OrderRejectReason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订单拒绝原因。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OrderRejectReason_UnknownReason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未知原因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OrderRejectReason_RiskRuleCheckFailed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不符合风控规则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OrderRejectReason_NoEnoughCash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资金不足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OrderRejectReason_NoEnoughPosition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仓位不足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OrderRejectReason_IllegalStrategyID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非法策略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OrderRejectReason_IllegalSymbol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非法交易标的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OrderRejectReason_IllegalVolume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7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非法委托量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OrderRejectReason_IllegalPrice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8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非法委托价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OrderRejectReason_NoMatchedTradingChannel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9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没有匹配的交易通道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OrderRejectReason_AccountForbidTrading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交易账号被禁止交易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OrderRejectReason_TradingChannelNotConnected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交易通道未连接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OrderRejectReason_StrategyForbidTrading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策略不允许交易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OrderRejectReason_NotInTradingSession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非交易时段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CancelOrderRejectReason_OrderFinalized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订单已是最终状态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CancelOrderRejectReason_UnknownOrder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未知订单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CancelOrderRejectReason_BrokerOption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柜台拒绝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CancelOrderRejectReason_AlreadyInPendingCancel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重复撤单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OrderSide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订单方向。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OrderSide_Bid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多方向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OrderSide_Ask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空方向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OrderType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订单类型。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OrderType_LMT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限价委托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(limit)                    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OrderType_BOC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对方最优价格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(best of counterparty) 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OrderType_BOP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己方最优价格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(best of party)        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OrderType_B5TC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最优五档剩余撤销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(best 5 then cancel)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OrderType_B5TL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最优五档剩余转限价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(best 5 then limit)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OrderType_IOC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即时成交剩余撤销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(immediately or cancel)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OrderType_FOK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即时全额成交或撤销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(fill or kill)   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OrderType_AON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7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全额成交或不成交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(all or none)      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OrderType_MTL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8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市价剩余转限价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(market then limit)  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OrderType_EXE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9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期权行权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(option execute)  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ExecType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订单执行回报类型。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ExecType_New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交易所已接受订单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ExecType_DoneForDay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4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ExecType_Canceled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已撤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ExecType_PendingCancel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待撤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ExecType_Stopped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7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已停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ExecType_Rejected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8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已拒绝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ExecType_Suspended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9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暂停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ExecType_PendingNew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待接受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ExecType_Calculated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已折算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ExecType_Expired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过期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ExecType_Restated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重置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ExecType_PendingReplace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待修改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ExecType_TradeCorrect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16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交易更正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ExecType_TradeCancel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17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交易取消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ExecType_OrderStatus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18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更新订单状态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ExecType_CancelRejected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19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撤单被拒绝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PositionEffect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开平仓类型。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PositionEffect_Open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PositionEffect_Close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平仓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PositionEffect_CloseToday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平今仓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PositionEffect_CloseYesterday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平昨仓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12" w:name="_Toc510024142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交易数据类型</w:t>
      </w:r>
      <w:bookmarkEnd w:id="12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交易数据类型主要包括委托，执行回报，资金，持仓，绩效等数据类型。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Order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交易账号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self.cl_ord_id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客户端订单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柜台订单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self.ex_ord_id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self.order_src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self.status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self.ord_rej_reason_detail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self.stop_price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self.filled_vwap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self.sending_time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ExecRpt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委托执行回报。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ExecRpt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self.cl_ord_id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客户端订单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订单执行回报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self.ord_rej_reason_detail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self.exec_type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订单执行回报类型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交易时间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Cash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资金。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Cash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self.currency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币种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资金余额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浮动收益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self.frozen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持仓冻结金额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self.order_frozen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挂单冻结金额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self.available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可用资金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self.cum_inout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self.cum_commission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最新一笔交易额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最新一笔交易收益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self.last_commission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最新一笔交易手续费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self.last_inout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最新一次出入金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self.change_reason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变动原因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交易时间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Position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self.volume_today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今仓量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self.vwap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持仓均价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当前行情价格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持仓浮动盈亏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self.cost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持仓成本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self.order_frozen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挂单冻结仓位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self.available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可平仓位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self.available_today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可平今仓位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(volume_today-order_frozen_today)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self.avaliable_yesterday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可平昨仓位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(available - available_today)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self.order_frozen_today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挂单冻结今仓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上一笔成交价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上一笔成交量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self.init_time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初始建仓时间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上一仓位变更时间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Indicator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(cum_inout + cum_pnl + fpnl - cum_commission)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(nav-cum_inout)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(pnl/cum_inout)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self.profit_ratio_bench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self.sharp_ratio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self.risk_ratio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self.lose_count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self.max_drawdown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self.annual_return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self.cum_inout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self.cum_commission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BrokerAccount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柜台账户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BrokerAccount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柜台账号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self.username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柜台账号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self.permissible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允许交易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self.status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账号当前状态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StrategyParameter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策略参数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StrategyParameter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参数名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参数值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self.min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可设置的最小值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可设置的最大值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self.readonly = false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是否只读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self.group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组名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self.intro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参数说明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StrategySymbol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策略交易标的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StrategySymbol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13" w:name="_Toc510024143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行情数据类型</w:t>
      </w:r>
      <w:bookmarkEnd w:id="13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行情数据类型有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DailyBar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Tick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self.cum_position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中金所提供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self.upper_limit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self.settle_price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self.pre_close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self.bids 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self.asks 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Bar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self.bar_type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类型，以秒为单位，比如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分钟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bar, bar_type=60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self.strendtime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self.utc_endtime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self.pre_close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前收盘价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self.position;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self.adj_factor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复权因子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self.flag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除权出息标记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DailyBar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日频数据，在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数据的基础上，还包含结算价，涨跌停价等静态数据。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Dailybar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self.bar_type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self.position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仓位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self.settle_price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结算价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self.upper_limit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self.pre_close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前收盘价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self.adj_factor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复权因子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self.flag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除权出息，停牌等标记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Instrument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self.sec_name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self.multiplier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合约乘数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self.margin_ratio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保证金比率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self.price_tick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价格最小变动单位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self.upper_limit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当天涨停板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当天跌停板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self.is_active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当天是否交易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self.update_time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更新时间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Constituent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成份股数据类型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Constituent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self.weight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代码权重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FinancialIndex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财务指标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FinancialIndex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股票代码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self.pub_date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公告日期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self.eps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每股收益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self.bvps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每股净资产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self.cfps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每股现金流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self.afps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每股公积金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self.total_asset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总资产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self.current_asset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流动资产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self.fixed_asset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固定资产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self.liability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负债合计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self.current_liability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流动负债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self.longterm_liability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长期负债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self.equity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所有者权益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self.income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主营业务收入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self.operating_profit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主营业务利润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self.net_profit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净利润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   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ShareIndex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股本指标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ShareIndex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股票代码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self.pub_date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公告日期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self.total_share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总股本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self.flow_a_share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流通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A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股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self.nonflow_a_share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限售流通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A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MarketIndex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市场指标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MarketIndex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股票代码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self.pub_date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公告日期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self.pe_ratio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市盈率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self.pb_ratio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市净率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self.ps_ratio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市销率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self.market_value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市值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self.market_value_flow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流通市值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TradeDate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交易日类型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TradeDate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UTC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时间戳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[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带毫秒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]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StockAdjustFactor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复权因子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StockAdjustFactor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股票代码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self.trade_date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交易日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self.adj_factor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复权因子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StockDivident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分红送股事件明细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StockDivident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股票代码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self.div_date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除权除息日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self.cash_div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每股派现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self.share_div_ratio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每股送股比例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self.share_trans_ratio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每股转增股比例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self.allotment_ratio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每股配股比例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self.allotment_price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配股价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VirtualContract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虚拟合约明细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VirtualContract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self.vsymbol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主力合约或连接合约代码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真实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symbol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self.trade_date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14" w:name="_Toc510024144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策略初始化方法</w:t>
      </w:r>
      <w:bookmarkEnd w:id="14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init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初始化策略，设置服务地址，账号密码，策略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ID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，以及需要订阅的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symbol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列表。策略自动连接服务，并登陆，订阅对应的行情，准备好运行。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__init__(self,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username,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password,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strategy_id,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subscribe_symbols=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mode=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td_addr=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config_file=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None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config_file_encoding=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'utf-8'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813"/>
        <w:gridCol w:w="800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username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掘金终端账号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password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掘金终端密码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strategy_id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策略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ID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subscribe_symbols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行情订阅的代码列表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mode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枚举类型，行情模式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td_addr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交易服务器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uri,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如设置为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localhost:8001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，则终端用户指向本地客户端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如果设置为空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则使用掘金云端服务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87" w:anchor="_3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返回值编码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初始化时订阅上交所浦发银行的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 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实时行情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user name"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"your password"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"strategy id"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"SHSE.600000.tick,SHSE.600000.bar.60"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"localhost:8001"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symbol_list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订阅代码表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参数格式如下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订阅串有三节或四节组成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'.'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分隔，格式：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对应交易所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exchange.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code.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数据类型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data_type.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周期类型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/>
          <w:color w:val="E74C3C"/>
          <w:kern w:val="0"/>
          <w:sz w:val="18"/>
        </w:rPr>
        <w:t>bar_type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只有订阅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数据时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才用到第四节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周期类型才有作用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exchange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统一四个字节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CFFEX-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中金所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SHFE-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上期所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DCE-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大商所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CZCE-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郑商所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SHSE-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上交所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SZSE-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深交所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支持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6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种格式的订阅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使用如下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:</w:t>
      </w:r>
    </w:p>
    <w:p w:rsidR="009973EC" w:rsidRPr="007852A7" w:rsidRDefault="009973EC" w:rsidP="00C9704A">
      <w:pPr>
        <w:widowControl/>
        <w:numPr>
          <w:ilvl w:val="0"/>
          <w:numId w:val="3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SHSE.* :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上交所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所有数据</w:t>
      </w:r>
    </w:p>
    <w:p w:rsidR="009973EC" w:rsidRPr="007852A7" w:rsidRDefault="009973EC" w:rsidP="00C9704A">
      <w:pPr>
        <w:widowControl/>
        <w:numPr>
          <w:ilvl w:val="0"/>
          <w:numId w:val="3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SHSE.600000.* :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上交所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,600000,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所有数据</w:t>
      </w:r>
    </w:p>
    <w:p w:rsidR="009973EC" w:rsidRPr="007852A7" w:rsidRDefault="009973EC" w:rsidP="00C9704A">
      <w:pPr>
        <w:widowControl/>
        <w:numPr>
          <w:ilvl w:val="0"/>
          <w:numId w:val="3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SHSE.600000.tick :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上交所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,600000, 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numPr>
          <w:ilvl w:val="0"/>
          <w:numId w:val="3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 xml:space="preserve">SHSE.600000.bar.60: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上交所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 600000, 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分钟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(60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秒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)Bar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numPr>
          <w:ilvl w:val="0"/>
          <w:numId w:val="32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SHSE.600000.*,SHSE.600004.* :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上交所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,600000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600004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所有数据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(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订阅多个代码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init_with_config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使用配置文件初始化策略，配置文件已设置服务地址，账号密码，策略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ID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，行情模式以及需要订阅的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symbol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__init__(self,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username,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password,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strategy_id,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subscribe_symbols=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mode=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td_addr=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config_file=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None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config_file_encoding=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'utf-8'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813"/>
        <w:gridCol w:w="172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config_file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策略配置文件路径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config_file_encoding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策略配置文件编码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88" w:anchor="_3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返回值编码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strategy.ini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文件配置：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;;;;;;;;;;;;;;;;;;;;;;;;;;;;;;;;;;;;;;;;;;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策略基本配置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;;;;;;;;;;;;;;;;;;;;;;;;;;;;;;;;;;;;;;;;;;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[strategy]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掘金用户名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username=-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掘金密码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password=-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strategy_id=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c7e70be-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7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e02-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e5-b293-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ec5d48ea63a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订阅证券代码或合约代码列表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>subscribe_symbols=SHSE.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.tick,SHSE.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.bar.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2-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实时行情模式，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3-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模拟行情模式，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4-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回放行情模式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mode=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交易服务地址，使用掘金终端交易时，地址为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localhost:8001,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如果此项配置为空，则订单发往掘金云服务器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td_addr=localhost: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8001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;;;;;;;;;;;;;;;;;;;;;;;;;;;;;;;;;;;;;;;;;;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策略回测参数配置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;;;;;;;;;;;;;;;;;;;;;;;;;;;;;;;;;;;;;;;;;;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[backtest]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历史数据回放开始时间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start_time=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2014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09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30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历史数据回放结束时间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end_time=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2015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-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29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15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: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策略初始资金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initial_cash=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1000000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委托量成交比率，默认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=1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（每个委托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100%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成交）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transaction_ratio=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手续费率，默认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=0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（不计算手续费）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commission_ratio=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0.0008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滑点比率，默认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=0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（无滑点）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slippage_ratio=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0.246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行情复权模式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,0=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不复权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,1=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前复权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price_type=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;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bench_symbol=SHSE.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000300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Strategy(config_file=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"strategy.ini"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backtest_config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回测参数设置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仅在回测模式下有效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>backtest_config(self,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start_time,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end_time,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initial_cash=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transaction_ratio=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commission_ratio=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slippage_ratio=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price_type=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bench_symbol=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'SHSE.000300'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check_cache=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813"/>
        <w:gridCol w:w="4995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start_time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回放行情开始时间，格式：</w:t>
            </w:r>
            <w:r w:rsidRPr="007852A7">
              <w:rPr>
                <w:rFonts w:ascii="Times New Roman" w:eastAsia="宋体" w:hAnsi="Times New Roman" w:cs="宋体"/>
                <w:color w:val="E74C3C"/>
                <w:kern w:val="0"/>
                <w:sz w:val="16"/>
              </w:rPr>
              <w:t>yyyy-mm-dd HH:MM:SS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回放行情结束时间，格式：</w:t>
            </w:r>
            <w:r w:rsidRPr="007852A7">
              <w:rPr>
                <w:rFonts w:ascii="Times New Roman" w:eastAsia="宋体" w:hAnsi="Times New Roman" w:cs="宋体"/>
                <w:color w:val="E74C3C"/>
                <w:kern w:val="0"/>
                <w:sz w:val="16"/>
              </w:rPr>
              <w:t>yyyy-mm-dd HH:MM:SS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initial_cash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回测初始资金，默认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1000000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transaction_ratio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委托量成交比率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默认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1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，按委托量全部成交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commission_ratio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手续费率，默认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，无手续费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slippage_ratio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滑点比率，默认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，无滑点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price_type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复权方式，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0-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不复权，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1-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前复权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bench_symbol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基准代码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check_cache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回测时是否使用本地缓存数据，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0-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不使用，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1-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使用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默认为值为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1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89" w:anchor="_3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返回值编码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15" w:name="_Toc510024145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策略启停方法</w:t>
      </w:r>
      <w:bookmarkEnd w:id="15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run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运行策略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run()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90" w:anchor="_3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返回值编码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lastRenderedPageBreak/>
        <w:t>stop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停止策略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16" w:name="_Toc510024146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行情订阅方法</w:t>
      </w:r>
      <w:bookmarkEnd w:id="16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subscribe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订阅行情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策略类和行情服务了都提供该接口。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subscribe(symbol_list)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3"/>
        <w:gridCol w:w="140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symbol_list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订阅代码列表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91" w:anchor="_3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返回值编码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通过策略对象订阅上交所浦发银行</w:t>
      </w:r>
      <w:hyperlink r:id="rId92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分钟</w:t>
      </w:r>
      <w:hyperlink r:id="rId93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实时数据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strategy.subscribe(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"SHSE.600000.tick,SHSE.600000.bar.60"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symbol_list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订阅代码表的</w:t>
      </w:r>
      <w:hyperlink r:id="rId94" w:anchor="_4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参数格式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当在回测模式下，需要显式关闭本地缓存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才能正常工作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如何关闭本地缓存，请参见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backtest_config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unsubscribe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退订指定行情，策略类和行情服务了都提供该接口。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unsubscribe(symbol_list)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3"/>
        <w:gridCol w:w="140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symbol_list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订阅代码列表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95" w:anchor="_3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返回值编码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通过策略对象退订上交所浦发银行</w:t>
      </w:r>
      <w:hyperlink r:id="rId96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分钟</w:t>
      </w:r>
      <w:hyperlink r:id="rId97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实时数据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strategy.unsubscribe(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"SHSE.600000.tick,SHSE.600000.bar.60"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 xml:space="preserve">symbol_list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订阅代码表的</w:t>
      </w:r>
      <w:hyperlink r:id="rId98" w:anchor="_4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参数格式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当在回测模式下，需要显式关闭本地缓存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才能正常工作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如何关闭本地缓存，请参见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backtest_config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resubscribe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重置订阅条件，相当于先退订原来所有行情，再重新订阅指定的行情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resubscribe(symbol_list)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3"/>
        <w:gridCol w:w="140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symbol_list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订阅代码列表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99" w:anchor="_3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返回值编码</w:t>
        </w:r>
      </w:hyperlink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symbol_list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订阅代码表的</w:t>
      </w:r>
      <w:hyperlink r:id="rId100" w:anchor="_4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参数格式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 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当在回测模式下，需要显式关闭本地缓存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才能正常工作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如何关闭本地缓存，请参见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backtest_config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17" w:name="_Toc510024147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数据提取方法</w:t>
      </w:r>
      <w:bookmarkEnd w:id="17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get_ticks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提取指定时间段的历史</w:t>
      </w:r>
      <w:hyperlink r:id="rId101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数据，支持单个代码提取或多个代码组合提取。策略类和行情服务类都提供该接口。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get_ticks(symbol_list, begin_time, end_time)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3"/>
        <w:gridCol w:w="568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symbol_list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带交易所代码以确保唯一，如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，同时支持多只代码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begin_time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2015-10-30 09:30:00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结束时间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2015-10-30 15:00:00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通过策略对象提取上交所浦发银行和深交所平安银行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2015-10-30 09:30:00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2015-10-30 15:00:00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时间段的所有</w:t>
      </w:r>
      <w:hyperlink r:id="rId102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ticks = strategy.get_ticks(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"2015-10-30 09:30:00"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"2015-10-30 15:00:00"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get_bars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提取指定时间段的历史</w:t>
      </w:r>
      <w:hyperlink r:id="rId103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数据，支持单个代码提取或多个代码组合提取。策略类和行情服务类都提供该接口。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get_bars(symbol_list, bar_type, begin_time, end_time)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lastRenderedPageBreak/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3"/>
        <w:gridCol w:w="568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symbol_list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带交易所代码以确保唯一，如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，同时支持多只代码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bar_type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周期，以秒为单位，比如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60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即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1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分钟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begin_time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2015-10-30 09:30:00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结束时间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2015-10-30 15:00:00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通过策略对象提取上交所浦发银行和深交所平安银行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2015-10-30 09:30:00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2015-10-30 15:00:00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时间段的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分钟</w:t>
      </w:r>
      <w:hyperlink r:id="rId104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bars = strategy.get_bars(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"2015-10-30 09:30:00"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"2015-10-30 15:00:00"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get_dailybars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提取指定时间段的历史日周期</w:t>
      </w:r>
      <w:hyperlink r:id="rId105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数据，支持单个代码提取或多个代码组合提取。</w:t>
      </w:r>
      <w:hyperlink r:id="rId106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比</w:t>
      </w:r>
      <w:hyperlink r:id="rId107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多了部分静态数据，如结算价，涨跌停等。策略类和行情服务类都提供该接口。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get_dailybars(symbol_list, begin_time, end_time)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3"/>
        <w:gridCol w:w="568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symbol_list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带交易所代码以确保唯一，如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，同时支持多只代码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begin_time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开始日期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2015-10-19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结束日期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2015-10-30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DailyBar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通过策略对象提取上交所浦发银行和深交所平安银行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2015-10-19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2015-10-30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时间段的</w:t>
      </w:r>
      <w:hyperlink r:id="rId108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var dailybars = strategy.get_dailybars(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"2015-10-19 00:00:00"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"2015-10-30 00:00:00"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get_last_ticks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提取最新的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条</w:t>
      </w:r>
      <w:hyperlink r:id="rId109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数据，支持单个代码提取或多个代码组合提取。策略类和行情服务类都提供该接口。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get_last_ticks(symbol_list)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3"/>
        <w:gridCol w:w="568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带交易所代码以确保唯一，如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，同时支持多只代码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通过策略对象提取上交所浦发银行和深交所平安银行的最近一笔</w:t>
      </w:r>
      <w:hyperlink r:id="rId110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ticks = strategy.get_last_ticks(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get_last_bars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提取最新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条</w:t>
      </w:r>
      <w:hyperlink r:id="rId111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数据，支持单个代码提取或多个代码组合提取。策略类和行情服务类都提供该接口。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get_last_bars(symbol_list, </w:t>
      </w:r>
      <w:bookmarkStart w:id="18" w:name="_GoBack"/>
      <w:bookmarkEnd w:id="18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bar_type)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813"/>
        <w:gridCol w:w="568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带交易所代码以确保唯一，如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，同时支持多只代码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bar_type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周期，以秒为单位，比如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60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即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1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分钟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通过策略对象提取上交所浦发银行和深交所平安银行的最新的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笔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 </w:t>
      </w:r>
      <w:hyperlink r:id="rId112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bars = strategy.get_last_bars(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get_last_dailybars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提取最新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条</w:t>
      </w:r>
      <w:hyperlink r:id="rId113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数据，支持单个代码提取或多个代码组合提取。策略类和行情服务类都提供该接口。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get_last_dailybars(symbol_list)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3"/>
        <w:gridCol w:w="568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带交易所代码以确保唯一，如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，同时支持多只代码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DailyBar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通过策略对象提取上交所浦发银行和深交所平安银行的最近一笔</w:t>
      </w:r>
      <w:hyperlink r:id="rId114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dailybars = strategy.get_last_dailybars(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"SHSE.600000,SZSE.000001"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get_last_n_ticks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提取单个代码最新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条</w:t>
      </w:r>
      <w:hyperlink r:id="rId115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get_last_n_ticks(symbol, n, end_time=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13"/>
        <w:gridCol w:w="424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带交易所代码以确保唯一，如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提取的数据条数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指定截止时间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2015-10-30 15:00:00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通过策略对象提取上交所浦发银行的最近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笔</w:t>
      </w:r>
      <w:hyperlink r:id="rId116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dailybars = strategy.get_last_n_ticks(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get_last_n_bars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提取单个代码的最新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条</w:t>
      </w:r>
      <w:hyperlink r:id="rId117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get_last_n_bars(symbol, bar_type, n, end_time=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13"/>
        <w:gridCol w:w="424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带交易所代码以确保唯一，如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bar_type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周期，以秒为单位，比如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60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即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1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分钟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提取的数据条数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指定截止时间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2015-10-30 15:00:00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通过策略对象提取上交所浦发银行的最近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笔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分钟</w:t>
      </w:r>
      <w:hyperlink r:id="rId118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dailybars = strategy.get_last_n_bars(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60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，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get_last_n_dailybars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提取单个代码的最新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条</w:t>
      </w:r>
      <w:hyperlink r:id="rId119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lastRenderedPageBreak/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get_last_n_dailybars(symbol, n, end_time=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13"/>
        <w:gridCol w:w="424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带交易所代码以确保唯一，如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提取的数据条数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指定截止时间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2015-10-30 15:00:00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通过策略对象提取上交所浦发银行的最近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笔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1min </w:t>
      </w:r>
      <w:hyperlink r:id="rId120" w:anchor="dailyba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DailyBar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dailybars = strategy.get_last_n_dailybars(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"SHSE.600000"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get_instruments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提取交易代码。策略类和行情服务类都提供该接口。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get_instruments(exchange, sec_type, is_active)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4097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sec_type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代码类型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:1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股票，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2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基金，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3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指数，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4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期货，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5 ETF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is_active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当天是否交易：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1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是，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0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否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Instrument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get_instruments_by_name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根据期货品种提取交易代码。策略类和行情服务类都提供该接口。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get_instruments_by_name(name)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3"/>
        <w:gridCol w:w="187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name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期货品种，如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'ag', 'ic'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Instrument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lastRenderedPageBreak/>
        <w:t>get_constituents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提取指数的成分股代码。策略类和行情服务类都提供该接口。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get_constituents(index_symbol)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813"/>
        <w:gridCol w:w="108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index_symbol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指数代码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Constituent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get_financial_index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按时间周期提取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FinancialIndex,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按时间升序排列。策略类和行情服务类都提供该接口。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get_financial_index(symbol, t_begin, t_end)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3"/>
        <w:gridCol w:w="2684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品种代码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t_begin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2013-8-14 00:00:00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t_end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结束时间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2013-8-15 00:00:00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FinancialIndex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get_last_financial_index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提取快照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即最新的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FinancialIndex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，支持一次性提取多个代码的快照。策略类和行情服务类都提供该接口。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get_last_financial_index(symbol_list)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3"/>
        <w:gridCol w:w="3893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symbol_list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多个品种代码列表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SHSE.600000,SZSE.000001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FinancialIndex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get_last_n_financial_index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条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FinancialIndex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get_last_n_financial_index(symbol, n)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lastRenderedPageBreak/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3"/>
        <w:gridCol w:w="200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数据个数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FinancialIndex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get_share_index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按时间周期提取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ShareIndex,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按时间升序排列。策略类和行情服务类都提供该接口。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get_share_index(symbol, t_begin, t_end)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3"/>
        <w:gridCol w:w="2684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品种代码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t_begin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2013-8-14 00:00:00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t_end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结束时间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2013-8-15 00:00:00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ShareIndex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get_last_share_index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提取快照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即最新的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ShareIndex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，支持一次性提取多个代码的快照。策略类和行情服务类都提供该接口。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get_last_share_index(symbol_list)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3"/>
        <w:gridCol w:w="3893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symbol_list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多个品种代码列表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SHSE.600000,SZSE.000001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ShareIndex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get_last_n_share_index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提取最近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条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ShareIndex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get_last_n_share_index(symbol, n)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3"/>
        <w:gridCol w:w="200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lastRenderedPageBreak/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数据个数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ShareIndex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get_market_index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按时间周期提取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MarketIndex,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按时间升序排列。策略类和行情服务类都提供该接口。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get_market_index(symbol, t_begin, t_end)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3"/>
        <w:gridCol w:w="2684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品种代码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t_begin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2013-8-14 00:00:00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t_end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结束时间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2013-8-15 00:00:00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MarketIndex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get_last_market_index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按时间周期提取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MarketIndex,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按时间升序排列。策略类和行情服务类都提供该接口。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get_last_market_index(symbol_list)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3"/>
        <w:gridCol w:w="3893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symbol_list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多个品种代码列表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SHSE.600000,SZSE.000001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MarketIndex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get_last_n_market_index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按时间周期提取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MarketIndex,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按时间升序排列。策略类和行情服务类都提供该接口。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get_last_n_market_index(symbol, n)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3"/>
        <w:gridCol w:w="200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lastRenderedPageBreak/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SHSE.600000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数据个数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MarketIndex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get_calendar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获取交易所交易日历。策略类和行情服务类都提供该接口。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get_calendar(exchange, start_time, end_time)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813"/>
        <w:gridCol w:w="2155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start_time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2016-01-01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结束时间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2016-03-15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TradeDate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get_stock_adj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查询复权因子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get_stock_adj(symbol, start_time, end_time)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813"/>
        <w:gridCol w:w="1546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:SZSE.000001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start_time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查询开始时间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查询结束时间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StockAdjustFactor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get_divident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查询分红送股明细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get_divident(symbol, start_time, end_time)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813"/>
        <w:gridCol w:w="1546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:SZSE.000001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start_time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查询开始时间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查询结束时间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StockDivident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get_virtual_contract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查询虚拟合约和真实合约对应关系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get_virtual_contract(vsymbol, start_time, end_time)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813"/>
        <w:gridCol w:w="2253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vsymbol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:CFFEX.IF, CFFEX.IF00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start_time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查询开始时间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查询结束时间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VirtualContract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19" w:name="_Toc510024148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交易接口方法</w:t>
      </w:r>
      <w:bookmarkEnd w:id="19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open_long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异步开多仓，以参数指定的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symbol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open_long(exchange,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如上交所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如浦发银行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lastRenderedPageBreak/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委托下单生成的</w:t>
      </w:r>
      <w:hyperlink r:id="rId121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市价买入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股上交所浦发银行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open_long(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open_short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异步开空仓接口，以参数指定的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open_short(exchange,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如金融期货交易所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CFFEX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如股指期货合约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1511 IF1511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委托下单生成的</w:t>
      </w:r>
      <w:hyperlink r:id="rId122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在策略类的方法中以市价开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手股指期货合约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的空单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open_short(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numPr>
          <w:ilvl w:val="0"/>
          <w:numId w:val="33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该接口为异步下单接口，需策略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之后才能正常运行</w:t>
      </w:r>
    </w:p>
    <w:p w:rsidR="009973EC" w:rsidRPr="007852A7" w:rsidRDefault="009973EC" w:rsidP="00C9704A">
      <w:pPr>
        <w:widowControl/>
        <w:numPr>
          <w:ilvl w:val="0"/>
          <w:numId w:val="33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平仓接口只对期货有效，现货不存在空仓单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close_long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异步平多仓接口，以参数指定的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close_long(exchange,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lastRenderedPageBreak/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如上交所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SHSE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如浦发银行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平仓量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委托下单生成的</w:t>
      </w:r>
      <w:hyperlink r:id="rId123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在策略类的方法中以市价卖出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股上交所浦发银行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close_long(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该接口为异步下单接口，需策略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之后才能正常运行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close_long_yesterday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异步平昨多仓接口，以参数指定的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此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用于平上期所昨仓，策略类和交易服务类都提供该接口。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close_long_yesterday(exchange,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如上期所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SHFE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平仓量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委托下单生成的</w:t>
      </w:r>
      <w:hyperlink r:id="rId124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以市价平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手白银合约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ag1512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的多单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close_long_yesterday(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"SHFE"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"ag1512"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numPr>
          <w:ilvl w:val="0"/>
          <w:numId w:val="34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该接口为异步下单接口，需策略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之后才能正常运行</w:t>
      </w:r>
    </w:p>
    <w:p w:rsidR="009973EC" w:rsidRPr="007852A7" w:rsidRDefault="009973EC" w:rsidP="00C9704A">
      <w:pPr>
        <w:widowControl/>
        <w:numPr>
          <w:ilvl w:val="0"/>
          <w:numId w:val="34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平仓接口只对期货有效，现货不存在平仓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close_short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异步平空仓接口，以参数指定的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close_short(exchange,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如股指期货交易所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CFFEX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如股指期货合约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IF1511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平仓量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返回委托下单生成的</w:t>
      </w:r>
      <w:hyperlink r:id="rId125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在策略类的方法中以市价平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手股指期货合约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的空单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close_short(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numPr>
          <w:ilvl w:val="0"/>
          <w:numId w:val="3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该接口为异步下单接口，需策略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之后才能正常运行</w:t>
      </w:r>
    </w:p>
    <w:p w:rsidR="009973EC" w:rsidRPr="007852A7" w:rsidRDefault="009973EC" w:rsidP="00C9704A">
      <w:pPr>
        <w:widowControl/>
        <w:numPr>
          <w:ilvl w:val="0"/>
          <w:numId w:val="35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平仓接口只对期货有效，现货不存在平仓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close_short_yesterday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异步平昨空仓接口，以参数指定的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此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用于平上期所昨仓，策略类和交易服务类都提供该接口。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close_short_yesterday(exchange,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交易所代码，如上期所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SHFE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平仓量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返回委托下单生成的</w:t>
      </w:r>
      <w:hyperlink r:id="rId126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以市价平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手白银合约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ag1512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的空单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close_short_yesterday(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"SHFE"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"ag1512"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numPr>
          <w:ilvl w:val="0"/>
          <w:numId w:val="36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该接口为异步下单接口，需策略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之后才能正常运行</w:t>
      </w:r>
    </w:p>
    <w:p w:rsidR="009973EC" w:rsidRPr="007852A7" w:rsidRDefault="009973EC" w:rsidP="00C9704A">
      <w:pPr>
        <w:widowControl/>
        <w:numPr>
          <w:ilvl w:val="0"/>
          <w:numId w:val="36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平仓接口只对期货有效，现货不存在平仓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place_order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异步下单原生函数，需要创建</w:t>
      </w:r>
      <w:hyperlink r:id="rId127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对象，填充对应字段，一般异步下单接口建议使用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open_long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open_short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close_long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close_short</w:t>
      </w:r>
      <w:r w:rsidR="005F29E2">
        <w:rPr>
          <w:rFonts w:ascii="Times New Roman" w:eastAsia="宋体" w:hAnsi="Times New Roman" w:cs="宋体"/>
          <w:color w:val="404040"/>
          <w:kern w:val="0"/>
        </w:rPr>
        <w:t xml:space="preserve">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4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个快捷下单接口。如果价格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price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字段为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place_order(order)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42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对象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直接返回参数</w:t>
      </w:r>
      <w:hyperlink r:id="rId128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在策略类的方法中以市价开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的多单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Order()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"IF1511"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order_ret = place_order(order)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该接口为异步下单接口，需策略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之后才能正常运行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cancel_order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异步撤单接口，根据参数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cl_ord_id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指定的客户端订单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ID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，撤销之前的下单委托。撤单是否成功取决于订单当前的状态。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cancel_order(cl_ord_id)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813"/>
        <w:gridCol w:w="1893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lastRenderedPageBreak/>
              <w:t>cl_ord_id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委托订单的客户方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id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129" w:anchor="_3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返回值编码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cancel_order(order.cl_ord_id)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numPr>
          <w:ilvl w:val="0"/>
          <w:numId w:val="37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该接口为异步下单接口，需策略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Run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之后才能正常运行</w:t>
      </w:r>
    </w:p>
    <w:p w:rsidR="009973EC" w:rsidRPr="007852A7" w:rsidRDefault="009973EC" w:rsidP="00C9704A">
      <w:pPr>
        <w:widowControl/>
        <w:numPr>
          <w:ilvl w:val="0"/>
          <w:numId w:val="37"/>
        </w:numPr>
        <w:shd w:val="clear" w:color="auto" w:fill="FCFCFC"/>
        <w:spacing w:line="276" w:lineRule="auto"/>
        <w:ind w:left="336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执行的结果由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on_execrpt, on_order_cancelled, on_order_cancel_rejected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回调方法返回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open_long_sync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同步开多仓接口，以参数指定的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symbol,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open_long_sync(exchange,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如上交所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如浦发银行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返回委托下单生成的</w:t>
      </w:r>
      <w:hyperlink r:id="rId130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通过策略对象调用该接口，以市价买入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股上交所浦发银行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strategy.open_long_sync(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open_short_sync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同步开空仓接口，以参数指定的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open_short_sync(exchange,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如金融期货交易所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CFFEX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lastRenderedPageBreak/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如股指期货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1511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合约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IF1511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返回委托下单生成的</w:t>
      </w:r>
      <w:hyperlink r:id="rId131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通过策略对象调用该接口，以市价开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手股指期货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合约的空单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strategy.open_short_sync(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平仓接口只对期货有效，现货不存在空仓单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close_long_sync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同步平多仓接口，以参数指定的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close_long_sync(exchange,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如上交所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如浦发银行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平仓量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返回委托下单生成的</w:t>
      </w:r>
      <w:hyperlink r:id="rId132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通过策略对象调用该接口，以市价卖出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1000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股上交所浦发银行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strategy.close_long(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1000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close_long_yesterday_sync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同步平昨多仓接口，以参数指定的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此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用于平上期所昨仓，策略类和交易服务类都提供该接口。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close_long_yesterday_sync(exchange,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交易所代码，如上期所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SHFE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证券代码，如浦发银行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平仓量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返回委托下单生成的</w:t>
      </w:r>
      <w:hyperlink r:id="rId133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以市价平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手白银合约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ag1512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的多单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close_long_yesterday_sync(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"SHFE"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"ag1512"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1.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平仓接口只对期货有效，现货不存在平仓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close_short_sync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同步平空仓接口，以参数指定的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close_short_sync(exchange,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如股指期货交易所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CFFEX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如股指期货合约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IF1511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平仓量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返回委托下单生成的</w:t>
      </w:r>
      <w:hyperlink r:id="rId134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通过策略对象调用该接口，在策略类的方法中以市价平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手股指期货合约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的空单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strategy.close_short_sync(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"IF1511"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平仓接口只对期货有效，现货不存在平仓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close_short_yesterday_sync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同步平昨空仓接口，以参数指定的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exchange,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证券代码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sec_id,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价和量下单。如果价格为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，为市价单，否则为限价单。此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用于平上期所昨仓，策略类和交易服务类都提供该接口。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close_short_yesterday_sync(exchange, sec_id, price, volume)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373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,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如上期所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SHFE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如股指期货合约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IF1511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委托价，如果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price=0,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为市价单，否则为限价单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volume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平仓量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返回委托下单生成的</w:t>
      </w:r>
      <w:hyperlink r:id="rId135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以市价平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手白银合约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ag1512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的空单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strategy.close_short_yesterday_sync(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"SHFE"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"ag1512"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平仓接口只对期货有效，现货不存在平仓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place_order_sync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同步下单原生函数，需要创建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Order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对象，填充对应字段，一般同步下单接口建议使用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open_long_sync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open_short_sync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close_long_sync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、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close_short_sync 4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个快捷下单接口。如果价格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price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字段为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，为市价单，否则为限价单。策略类和交易服务类都提供该接口。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place_order_sync(order)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42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对象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直接返回参数</w:t>
      </w:r>
      <w:hyperlink r:id="rId136" w:anchor="orde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通过策略对象调用该接口，以市价开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手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IF1511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的多单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 = Order()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"CFFEX"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"IF1511"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order.position_effect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order.volume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order_ret = place_order_sync(order)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cancel_order_sync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同步撤单接口，根据参数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clordid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指定的客户端订单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ID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，撤销之前的下单委托。撤单是否成功取决于订单当前的状态。策略类和交易服务类都提供该接口。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cancel_order_sync(cl_ord_id)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813"/>
        <w:gridCol w:w="1893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cl_ord_id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委托订单的客户方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id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137" w:anchor="_3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返回值编码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ret = cancel_order_sync(order.cl_ord_id)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注意事项：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执行的结果由</w:t>
      </w:r>
      <w:hyperlink r:id="rId138" w:anchor="on_execrpt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on_execrpt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, </w:t>
      </w:r>
      <w:hyperlink r:id="rId139" w:anchor="on_order_cancelled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on_order_cancelled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, </w:t>
      </w:r>
      <w:hyperlink r:id="rId140" w:anchor="on_order_cancel_rejected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on_order_cancel_rejected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回调方法返回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get_order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查询单个委托信息，策略类和交易服务类都提供该接口。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get_order(cl_ord_id)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813"/>
        <w:gridCol w:w="1893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cl_ord_id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委托订单的客户方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id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141" w:anchor="order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get_orders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按时间段查询委托信息列表，策略类和交易服务类都提供该接口。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get_orders(start_time, end_time)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813"/>
        <w:gridCol w:w="2804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lastRenderedPageBreak/>
              <w:t>start_time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2016-01-01 00:00:00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2016-01-02 00:00:00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142" w:anchor="order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get_orders_by_symbol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按时间段和代码查询委托信息列表，策略类和交易服务类都提供该接口。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get_orders_by_symbol(exchange, sec_id, start_time, end_time)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813"/>
        <w:gridCol w:w="2804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交易所名称，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 xml:space="preserve"> 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SHSE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600000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start_time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2016-01-01 00:00:00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end_time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开始时间，如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2016-01-02 00:00:00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143" w:anchor="order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get_unfinished_orders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查询未完成委托信息，策略类和交易服务类都提供该接口。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get_unfinished_orders()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144" w:anchor="order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order</w:t>
        </w:r>
      </w:hyperlink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get_cash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查询当前策略的资金信息，策略类和交易服务类都提供该接口。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get_cash()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145" w:anchor="cash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Cash</w:t>
        </w:r>
      </w:hyperlink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对象，当前策略的资金信息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lastRenderedPageBreak/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在策略类的方法中查询当前策略的资金信息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cash = get_cash()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get_position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查询当前策略指定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symbol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（由交易所代码和证券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ID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组成）和买卖方向的持仓信息。策略类和交易服务类都提供该接口。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get_position(exchange, sec_id, side);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13"/>
        <w:gridCol w:w="124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exchange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交易所代码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证券代码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side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买卖方向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6F6224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hyperlink r:id="rId146" w:anchor="position" w:history="1">
        <w:r w:rsidR="009973EC"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Position</w:t>
        </w:r>
      </w:hyperlink>
      <w:r w:rsidR="009973EC" w:rsidRPr="007852A7">
        <w:rPr>
          <w:rFonts w:ascii="Times New Roman" w:eastAsia="宋体" w:hAnsi="Times New Roman" w:cs="宋体" w:hint="eastAsia"/>
          <w:color w:val="404040"/>
          <w:kern w:val="0"/>
        </w:rPr>
        <w:t>对象，持仓信息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在策略类的方法中查询买入浦发银行的持仓信息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postion = get_position(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"SHSE"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"600000"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,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get_positions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查询当前策略的全部持仓信息。策略类和交易服务类都提供该接口。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get_positions()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当前策略全部持仓列表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在策略类的方法中查询当前策略全部持仓信息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postion = get_positions()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get_indicator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查询当前策略的绩效信息。策略类和交易服务类都提供该接口。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get_indicator()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当前策略的绩效信息</w:t>
      </w:r>
      <w:hyperlink r:id="rId147" w:anchor="indicator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Indicator</w:t>
        </w:r>
      </w:hyperlink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示例：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在策略类的方法中查询当前策略的绩效信息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indicator = get_indicator()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get_broker_accounts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获取柜台交易账号列表。策略类和交易服务类都提供该接口。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get_broker_accounts()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BrokerAccount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get_broker_cash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获取柜台交易账号资金。策略类和交易服务类都提供该接口。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get_broker_cash()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Cash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get_broker_positions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获取柜台交易账号持仓。策略类和交易服务类都提供该接口。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get_broker_positions()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Position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对象列表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20" w:name="_Toc510024149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行情事件方法</w:t>
      </w:r>
      <w:bookmarkEnd w:id="20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on_tick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Tick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事件，收到</w:t>
      </w:r>
      <w:hyperlink r:id="rId148" w:anchor="tick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Tick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on_tick(tick)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770"/>
        <w:gridCol w:w="1102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tick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49" w:anchor="tick_2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Tick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Tick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on_bar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事件，收到</w:t>
      </w:r>
      <w:hyperlink r:id="rId150" w:anchor="bar_2" w:history="1">
        <w:r w:rsidRPr="007852A7">
          <w:rPr>
            <w:rFonts w:ascii="Times New Roman" w:eastAsia="宋体" w:hAnsi="Times New Roman" w:cs="宋体" w:hint="eastAsia"/>
            <w:color w:val="9B59B6"/>
            <w:kern w:val="0"/>
            <w:u w:val="single"/>
          </w:rPr>
          <w:t>Bar</w:t>
        </w:r>
      </w:hyperlink>
      <w:r w:rsidRPr="007852A7">
        <w:rPr>
          <w:rFonts w:ascii="Times New Roman" w:eastAsia="宋体" w:hAnsi="Times New Roman" w:cs="宋体" w:hint="eastAsia"/>
          <w:color w:val="404040"/>
          <w:kern w:val="0"/>
        </w:rPr>
        <w:t>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on_bar(bar)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770"/>
        <w:gridCol w:w="1040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51" w:anchor="bar_2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Bar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Bar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21" w:name="_Toc510024150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交易事件方法</w:t>
      </w:r>
      <w:bookmarkEnd w:id="21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on_execrpt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响应委托执行回报事件，收到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Execution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on_execrpt(rpt)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999"/>
        <w:gridCol w:w="140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rpt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52" w:anchor="execrpt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ExecRpt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执行回报数据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on_order_rejected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响应订单被拒绝事件，收到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Order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变更数据后本函数被调用。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on_order_rejected(order)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53" w:anchor="order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最新的订单数据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on_order_new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响应订单被柜台接收事件，收到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Order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变更数据后本函数被调用。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on_order_new(order)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54" w:anchor="order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最新的订单数据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on_order_status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响应订单状态更新事件，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Order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状态变更后本函数被调用。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on_order_status(order)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55" w:anchor="order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最新的订单数据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on_order_filled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响应订单完全成交事件，收到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Order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变更数据后本函数被调用。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on_order_filled(order)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56" w:anchor="order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最新的订单数据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on_order_partially_filled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响应订单部分成交事件，收到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Order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变更数据后本函数被调用。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on_order_partially_filled(order)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57" w:anchor="order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最新的订单数据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on_order_stop_executed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响应订单停止执行事件，比如，限价单到收市仍然未能成交。收到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Order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变更数据后本函数被调用。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lastRenderedPageBreak/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on_order_stop_executed(order)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58" w:anchor="order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最新的订单数据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on_order_cancelled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响应订单撤单成功事件，收到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Order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变更数据后本函数被调用。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on_order_cancelled(order)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59" w:anchor="order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最新的订单数据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on_order_cancel_rejected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响应订单撤单请求被拒绝事件，收到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Execution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数据后本函数被调用。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ord_rej_reason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说明为什么撤单失败。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on_order_cancel_rejected(order)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22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order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60" w:anchor="order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最新的订单数据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2"/>
        <w:rPr>
          <w:rFonts w:ascii="Times New Roman" w:eastAsia="宋体" w:hAnsi="Times New Roman" w:cs="宋体"/>
          <w:color w:val="2980B9"/>
          <w:kern w:val="0"/>
          <w:sz w:val="24"/>
          <w:szCs w:val="25"/>
        </w:rPr>
      </w:pPr>
      <w:bookmarkStart w:id="22" w:name="_Toc510024151"/>
      <w:r w:rsidRPr="007852A7">
        <w:rPr>
          <w:rFonts w:ascii="Times New Roman" w:eastAsia="宋体" w:hAnsi="Times New Roman" w:cs="宋体" w:hint="eastAsia"/>
          <w:color w:val="2980B9"/>
          <w:kern w:val="0"/>
          <w:sz w:val="24"/>
          <w:szCs w:val="25"/>
        </w:rPr>
        <w:t>其他方法</w:t>
      </w:r>
      <w:bookmarkEnd w:id="22"/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on_login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策略登录事件，初始化策略时本函数被调用。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on_login()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on_error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lastRenderedPageBreak/>
        <w:t>响应错误事件，策略内部出现错误时，比如行情或交易连接断开，数据错误，超时等，将触发本函数。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on_error(error_code, error_msg)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813"/>
        <w:gridCol w:w="124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error_code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61" w:anchor="_3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返回值编码</w:t>
              </w:r>
            </w:hyperlink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error_msg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错误信息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on_backtest_finish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回测结束事件，在回测结束时触发。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on_backtest_finish(indicator)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839"/>
        <w:gridCol w:w="124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indicator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object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回测的绩效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set_timer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设置策略定时事件的时间间隔，单位为毫秒。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set_timer(interval)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770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interval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定时器时间间隔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unset_timer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解除该时间间隔对应的定时器，单位为毫秒。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unset_timer(interval)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770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lastRenderedPageBreak/>
              <w:t>interval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定时器时间间隔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on_timer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策略定时事件，按设定的时间间隔定时调用。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on_timer(interval)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770"/>
        <w:gridCol w:w="156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interval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定时器时间间隔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set_timeout_val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设置同步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的超时时间，系统默认为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30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秒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set_timeout_val(seconds)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770"/>
        <w:gridCol w:w="188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seconds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超时时间，单位为秒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get_timeout_val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获取同步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API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的超时时间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get_timeout_val()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超时时间，单位为秒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get_strerror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根据错误码错误详细错误信息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get_strerror(err_code)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770"/>
        <w:gridCol w:w="124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err_code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int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62" w:anchor="_3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返回值编码</w:t>
              </w:r>
            </w:hyperlink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错误信息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on_md_event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响应行情状态事件，收到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MarketDataEvent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数据后本函数被调用。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on_md_event(md_event)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080"/>
        <w:gridCol w:w="2848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md_event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6F6224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hyperlink r:id="rId163" w:anchor="_67" w:history="1">
              <w:r w:rsidR="009973EC" w:rsidRPr="007852A7">
                <w:rPr>
                  <w:rFonts w:ascii="Times New Roman" w:eastAsia="宋体" w:hAnsi="Times New Roman" w:cs="宋体"/>
                  <w:color w:val="9B59B6"/>
                  <w:kern w:val="0"/>
                  <w:sz w:val="16"/>
                  <w:u w:val="single"/>
                </w:rPr>
                <w:t>MDEvent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开盘，收盘，回放行情结束等事件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get_version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获取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版本号。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get_version()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无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返回当前版本号信息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outlineLvl w:val="3"/>
        <w:rPr>
          <w:rFonts w:ascii="Times New Roman" w:eastAsia="宋体" w:hAnsi="Times New Roman" w:cs="宋体"/>
          <w:color w:val="2980B9"/>
          <w:kern w:val="0"/>
          <w:sz w:val="22"/>
          <w:szCs w:val="23"/>
        </w:rPr>
      </w:pPr>
      <w:r w:rsidRPr="007852A7">
        <w:rPr>
          <w:rFonts w:ascii="Times New Roman" w:eastAsia="宋体" w:hAnsi="Times New Roman" w:cs="宋体" w:hint="eastAsia"/>
          <w:color w:val="2980B9"/>
          <w:kern w:val="0"/>
          <w:sz w:val="22"/>
          <w:szCs w:val="23"/>
        </w:rPr>
        <w:t>to_dict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类型转换函数，将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GMSDK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内置类型对象转换为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dict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 xml:space="preserve">; 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使用前从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gmsdk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引入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,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即</w:t>
      </w:r>
      <w:r w:rsidRPr="007852A7">
        <w:rPr>
          <w:rFonts w:ascii="Times New Roman" w:eastAsia="宋体" w:hAnsi="Times New Roman" w:cs="宋体"/>
          <w:color w:val="E74C3C"/>
          <w:kern w:val="0"/>
          <w:sz w:val="18"/>
        </w:rPr>
        <w:t>from gmsdk import to_dict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。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函数原型</w:t>
      </w: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:</w:t>
      </w:r>
    </w:p>
    <w:p w:rsidR="009973EC" w:rsidRPr="007852A7" w:rsidRDefault="009973EC" w:rsidP="00C9704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to_dict(obj)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参数：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39"/>
        <w:gridCol w:w="2026"/>
      </w:tblGrid>
      <w:tr w:rsidR="009973EC" w:rsidRPr="007852A7" w:rsidTr="009973EC">
        <w:trPr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8"/>
              </w:rPr>
              <w:t>说明</w:t>
            </w:r>
          </w:p>
        </w:tc>
      </w:tr>
      <w:tr w:rsidR="009973EC" w:rsidRPr="007852A7" w:rsidTr="009973E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obj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object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12" w:type="dxa"/>
              <w:left w:w="224" w:type="dxa"/>
              <w:bottom w:w="112" w:type="dxa"/>
              <w:right w:w="224" w:type="dxa"/>
            </w:tcMar>
            <w:vAlign w:val="center"/>
            <w:hideMark/>
          </w:tcPr>
          <w:p w:rsidR="009973EC" w:rsidRPr="007852A7" w:rsidRDefault="009973EC" w:rsidP="00C9704A">
            <w:pPr>
              <w:widowControl/>
              <w:spacing w:line="276" w:lineRule="auto"/>
              <w:jc w:val="left"/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</w:pP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GMSDK</w:t>
            </w:r>
            <w:r w:rsidRPr="007852A7">
              <w:rPr>
                <w:rFonts w:ascii="Times New Roman" w:eastAsia="宋体" w:hAnsi="Times New Roman" w:cs="宋体"/>
                <w:kern w:val="0"/>
                <w:sz w:val="16"/>
                <w:szCs w:val="18"/>
              </w:rPr>
              <w:t>内置类型对象</w:t>
            </w:r>
          </w:p>
        </w:tc>
      </w:tr>
    </w:tbl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b/>
          <w:bCs/>
          <w:color w:val="404040"/>
          <w:kern w:val="0"/>
        </w:rPr>
        <w:t>返回值：</w:t>
      </w:r>
    </w:p>
    <w:p w:rsidR="009973EC" w:rsidRPr="007852A7" w:rsidRDefault="009973EC" w:rsidP="00C9704A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dict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对象</w:t>
      </w:r>
    </w:p>
    <w:p w:rsidR="009973EC" w:rsidRPr="007852A7" w:rsidRDefault="006F6224" w:rsidP="00C9704A">
      <w:pPr>
        <w:widowControl/>
        <w:spacing w:line="276" w:lineRule="auto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hyperlink r:id="rId164" w:tooltip="Matlab API文档" w:history="1">
        <w:r w:rsidR="009973EC" w:rsidRPr="007852A7">
          <w:rPr>
            <w:rFonts w:ascii="Times New Roman" w:eastAsia="宋体" w:hAnsi="Times New Roman" w:cs="Arial"/>
            <w:color w:val="0000FF"/>
            <w:kern w:val="0"/>
            <w:sz w:val="22"/>
            <w:szCs w:val="24"/>
            <w:u w:val="single"/>
          </w:rPr>
          <w:t>下一章</w:t>
        </w:r>
        <w:r w:rsidR="009973EC" w:rsidRPr="007852A7">
          <w:rPr>
            <w:rFonts w:ascii="Times New Roman" w:eastAsia="宋体" w:hAnsi="Times New Roman" w:cs="Arial"/>
            <w:color w:val="0000FF"/>
            <w:kern w:val="0"/>
            <w:sz w:val="18"/>
          </w:rPr>
          <w:t> </w:t>
        </w:r>
      </w:hyperlink>
      <w:hyperlink r:id="rId165" w:tooltip="C# API文档" w:history="1">
        <w:r w:rsidR="009973EC" w:rsidRPr="007852A7">
          <w:rPr>
            <w:rFonts w:ascii="Times New Roman" w:eastAsia="宋体" w:hAnsi="Times New Roman" w:cs="Arial"/>
            <w:color w:val="0000FF"/>
            <w:kern w:val="0"/>
            <w:sz w:val="18"/>
          </w:rPr>
          <w:t> </w:t>
        </w:r>
        <w:r w:rsidR="009973EC" w:rsidRPr="007852A7">
          <w:rPr>
            <w:rFonts w:ascii="Times New Roman" w:eastAsia="宋体" w:hAnsi="Times New Roman" w:cs="Arial"/>
            <w:color w:val="0000FF"/>
            <w:kern w:val="0"/>
            <w:sz w:val="22"/>
            <w:szCs w:val="24"/>
            <w:u w:val="single"/>
          </w:rPr>
          <w:t>上一章</w:t>
        </w:r>
      </w:hyperlink>
    </w:p>
    <w:p w:rsidR="00325B33" w:rsidRPr="007852A7" w:rsidRDefault="00325B33" w:rsidP="00C9704A">
      <w:pPr>
        <w:spacing w:line="276" w:lineRule="auto"/>
        <w:rPr>
          <w:rFonts w:ascii="Times New Roman" w:eastAsia="宋体" w:hAnsi="Times New Roman"/>
          <w:sz w:val="20"/>
        </w:rPr>
      </w:pPr>
    </w:p>
    <w:sectPr w:rsidR="00325B33" w:rsidRPr="007852A7" w:rsidSect="00241D46">
      <w:pgSz w:w="13791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CF7" w:rsidRDefault="00BB7CF7" w:rsidP="00C9704A">
      <w:r>
        <w:separator/>
      </w:r>
    </w:p>
  </w:endnote>
  <w:endnote w:type="continuationSeparator" w:id="0">
    <w:p w:rsidR="00BB7CF7" w:rsidRDefault="00BB7CF7" w:rsidP="00C9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CF7" w:rsidRDefault="00BB7CF7" w:rsidP="00C9704A">
      <w:r>
        <w:separator/>
      </w:r>
    </w:p>
  </w:footnote>
  <w:footnote w:type="continuationSeparator" w:id="0">
    <w:p w:rsidR="00BB7CF7" w:rsidRDefault="00BB7CF7" w:rsidP="00C97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63B3"/>
    <w:multiLevelType w:val="multilevel"/>
    <w:tmpl w:val="13A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50190"/>
    <w:multiLevelType w:val="multilevel"/>
    <w:tmpl w:val="4C88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32A58"/>
    <w:multiLevelType w:val="multilevel"/>
    <w:tmpl w:val="4B76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0079E"/>
    <w:multiLevelType w:val="multilevel"/>
    <w:tmpl w:val="B462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F1925"/>
    <w:multiLevelType w:val="multilevel"/>
    <w:tmpl w:val="B2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F66E9"/>
    <w:multiLevelType w:val="multilevel"/>
    <w:tmpl w:val="8F1C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B1D75"/>
    <w:multiLevelType w:val="multilevel"/>
    <w:tmpl w:val="8BF8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C7FB9"/>
    <w:multiLevelType w:val="multilevel"/>
    <w:tmpl w:val="6A78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A2DCE"/>
    <w:multiLevelType w:val="multilevel"/>
    <w:tmpl w:val="0082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06056"/>
    <w:multiLevelType w:val="multilevel"/>
    <w:tmpl w:val="12F4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92A32"/>
    <w:multiLevelType w:val="multilevel"/>
    <w:tmpl w:val="130E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D3B51"/>
    <w:multiLevelType w:val="multilevel"/>
    <w:tmpl w:val="950E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B86FDB"/>
    <w:multiLevelType w:val="multilevel"/>
    <w:tmpl w:val="0430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8D0ADC"/>
    <w:multiLevelType w:val="multilevel"/>
    <w:tmpl w:val="BC64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719E3"/>
    <w:multiLevelType w:val="multilevel"/>
    <w:tmpl w:val="A5BE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0B725C"/>
    <w:multiLevelType w:val="multilevel"/>
    <w:tmpl w:val="EC54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2434B"/>
    <w:multiLevelType w:val="multilevel"/>
    <w:tmpl w:val="CDFC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B49D4"/>
    <w:multiLevelType w:val="multilevel"/>
    <w:tmpl w:val="0CAE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696DFC"/>
    <w:multiLevelType w:val="multilevel"/>
    <w:tmpl w:val="4EDC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F77DE"/>
    <w:multiLevelType w:val="multilevel"/>
    <w:tmpl w:val="A7E0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85433"/>
    <w:multiLevelType w:val="multilevel"/>
    <w:tmpl w:val="F152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328F1"/>
    <w:multiLevelType w:val="multilevel"/>
    <w:tmpl w:val="A44C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5F13E6"/>
    <w:multiLevelType w:val="multilevel"/>
    <w:tmpl w:val="3708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20F9F"/>
    <w:multiLevelType w:val="multilevel"/>
    <w:tmpl w:val="17A0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992138"/>
    <w:multiLevelType w:val="multilevel"/>
    <w:tmpl w:val="4DB4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F54C78"/>
    <w:multiLevelType w:val="multilevel"/>
    <w:tmpl w:val="B89C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1E3236"/>
    <w:multiLevelType w:val="multilevel"/>
    <w:tmpl w:val="0C38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3B2105"/>
    <w:multiLevelType w:val="multilevel"/>
    <w:tmpl w:val="C898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F50DF2"/>
    <w:multiLevelType w:val="multilevel"/>
    <w:tmpl w:val="5BD2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4C2B19"/>
    <w:multiLevelType w:val="multilevel"/>
    <w:tmpl w:val="54CE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73612D"/>
    <w:multiLevelType w:val="multilevel"/>
    <w:tmpl w:val="9A46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15FC6"/>
    <w:multiLevelType w:val="multilevel"/>
    <w:tmpl w:val="D12A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4028BE"/>
    <w:multiLevelType w:val="multilevel"/>
    <w:tmpl w:val="574E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C77B32"/>
    <w:multiLevelType w:val="multilevel"/>
    <w:tmpl w:val="00A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FC67EE"/>
    <w:multiLevelType w:val="multilevel"/>
    <w:tmpl w:val="115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590039"/>
    <w:multiLevelType w:val="multilevel"/>
    <w:tmpl w:val="8C08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6216AA"/>
    <w:multiLevelType w:val="multilevel"/>
    <w:tmpl w:val="3D2E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7"/>
  </w:num>
  <w:num w:numId="3">
    <w:abstractNumId w:val="0"/>
  </w:num>
  <w:num w:numId="4">
    <w:abstractNumId w:val="23"/>
  </w:num>
  <w:num w:numId="5">
    <w:abstractNumId w:val="3"/>
  </w:num>
  <w:num w:numId="6">
    <w:abstractNumId w:val="25"/>
  </w:num>
  <w:num w:numId="7">
    <w:abstractNumId w:val="24"/>
  </w:num>
  <w:num w:numId="8">
    <w:abstractNumId w:val="13"/>
  </w:num>
  <w:num w:numId="9">
    <w:abstractNumId w:val="12"/>
  </w:num>
  <w:num w:numId="10">
    <w:abstractNumId w:val="9"/>
  </w:num>
  <w:num w:numId="11">
    <w:abstractNumId w:val="7"/>
  </w:num>
  <w:num w:numId="12">
    <w:abstractNumId w:val="30"/>
  </w:num>
  <w:num w:numId="13">
    <w:abstractNumId w:val="1"/>
  </w:num>
  <w:num w:numId="14">
    <w:abstractNumId w:val="6"/>
  </w:num>
  <w:num w:numId="15">
    <w:abstractNumId w:val="5"/>
  </w:num>
  <w:num w:numId="16">
    <w:abstractNumId w:val="35"/>
  </w:num>
  <w:num w:numId="17">
    <w:abstractNumId w:val="28"/>
  </w:num>
  <w:num w:numId="18">
    <w:abstractNumId w:val="8"/>
  </w:num>
  <w:num w:numId="19">
    <w:abstractNumId w:val="26"/>
  </w:num>
  <w:num w:numId="20">
    <w:abstractNumId w:val="10"/>
  </w:num>
  <w:num w:numId="21">
    <w:abstractNumId w:val="31"/>
  </w:num>
  <w:num w:numId="22">
    <w:abstractNumId w:val="27"/>
  </w:num>
  <w:num w:numId="23">
    <w:abstractNumId w:val="11"/>
  </w:num>
  <w:num w:numId="24">
    <w:abstractNumId w:val="2"/>
  </w:num>
  <w:num w:numId="25">
    <w:abstractNumId w:val="22"/>
  </w:num>
  <w:num w:numId="26">
    <w:abstractNumId w:val="4"/>
  </w:num>
  <w:num w:numId="27">
    <w:abstractNumId w:val="15"/>
  </w:num>
  <w:num w:numId="28">
    <w:abstractNumId w:val="20"/>
  </w:num>
  <w:num w:numId="29">
    <w:abstractNumId w:val="18"/>
  </w:num>
  <w:num w:numId="30">
    <w:abstractNumId w:val="32"/>
  </w:num>
  <w:num w:numId="31">
    <w:abstractNumId w:val="29"/>
  </w:num>
  <w:num w:numId="32">
    <w:abstractNumId w:val="14"/>
  </w:num>
  <w:num w:numId="33">
    <w:abstractNumId w:val="16"/>
  </w:num>
  <w:num w:numId="34">
    <w:abstractNumId w:val="19"/>
  </w:num>
  <w:num w:numId="35">
    <w:abstractNumId w:val="21"/>
  </w:num>
  <w:num w:numId="36">
    <w:abstractNumId w:val="3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APWAFVersion" w:val="5.0"/>
  </w:docVars>
  <w:rsids>
    <w:rsidRoot w:val="009973EC"/>
    <w:rsid w:val="0000150F"/>
    <w:rsid w:val="000030F5"/>
    <w:rsid w:val="00005B3E"/>
    <w:rsid w:val="00006C2B"/>
    <w:rsid w:val="00006E86"/>
    <w:rsid w:val="00012753"/>
    <w:rsid w:val="00021714"/>
    <w:rsid w:val="00022601"/>
    <w:rsid w:val="00030DD2"/>
    <w:rsid w:val="00031AFD"/>
    <w:rsid w:val="00032574"/>
    <w:rsid w:val="00032882"/>
    <w:rsid w:val="00033EF2"/>
    <w:rsid w:val="000403D4"/>
    <w:rsid w:val="00040F6B"/>
    <w:rsid w:val="00040FDF"/>
    <w:rsid w:val="000429FD"/>
    <w:rsid w:val="0004337B"/>
    <w:rsid w:val="000458CD"/>
    <w:rsid w:val="000478FD"/>
    <w:rsid w:val="00047C8B"/>
    <w:rsid w:val="00053DF3"/>
    <w:rsid w:val="0005666B"/>
    <w:rsid w:val="00056705"/>
    <w:rsid w:val="000577D9"/>
    <w:rsid w:val="0006121E"/>
    <w:rsid w:val="0006624A"/>
    <w:rsid w:val="00066C5A"/>
    <w:rsid w:val="00066C7D"/>
    <w:rsid w:val="00067519"/>
    <w:rsid w:val="0007316D"/>
    <w:rsid w:val="000765F5"/>
    <w:rsid w:val="000773EC"/>
    <w:rsid w:val="0008248E"/>
    <w:rsid w:val="000878B1"/>
    <w:rsid w:val="000922B4"/>
    <w:rsid w:val="0009288D"/>
    <w:rsid w:val="0009357C"/>
    <w:rsid w:val="00094824"/>
    <w:rsid w:val="000A3382"/>
    <w:rsid w:val="000A7848"/>
    <w:rsid w:val="000B0873"/>
    <w:rsid w:val="000B3573"/>
    <w:rsid w:val="000B3A00"/>
    <w:rsid w:val="000B656C"/>
    <w:rsid w:val="000C2B14"/>
    <w:rsid w:val="000C35AD"/>
    <w:rsid w:val="000C41E1"/>
    <w:rsid w:val="000D3989"/>
    <w:rsid w:val="000D402C"/>
    <w:rsid w:val="000D5C00"/>
    <w:rsid w:val="000D5ED5"/>
    <w:rsid w:val="000D5F5B"/>
    <w:rsid w:val="000D7873"/>
    <w:rsid w:val="000E4586"/>
    <w:rsid w:val="000F28E1"/>
    <w:rsid w:val="000F4EDC"/>
    <w:rsid w:val="000F6AB5"/>
    <w:rsid w:val="00102B38"/>
    <w:rsid w:val="001062E6"/>
    <w:rsid w:val="001110A6"/>
    <w:rsid w:val="001111BA"/>
    <w:rsid w:val="00111307"/>
    <w:rsid w:val="0011250F"/>
    <w:rsid w:val="001135D1"/>
    <w:rsid w:val="0011449F"/>
    <w:rsid w:val="00114E42"/>
    <w:rsid w:val="001163FB"/>
    <w:rsid w:val="001206FC"/>
    <w:rsid w:val="001236E2"/>
    <w:rsid w:val="00123E8F"/>
    <w:rsid w:val="00123F84"/>
    <w:rsid w:val="00130A36"/>
    <w:rsid w:val="001321FB"/>
    <w:rsid w:val="00132616"/>
    <w:rsid w:val="00132D21"/>
    <w:rsid w:val="00137249"/>
    <w:rsid w:val="00140A58"/>
    <w:rsid w:val="00141981"/>
    <w:rsid w:val="00143274"/>
    <w:rsid w:val="00145F21"/>
    <w:rsid w:val="00146D11"/>
    <w:rsid w:val="0014743D"/>
    <w:rsid w:val="001506AE"/>
    <w:rsid w:val="0015668D"/>
    <w:rsid w:val="00163C8F"/>
    <w:rsid w:val="001659F8"/>
    <w:rsid w:val="00165C8F"/>
    <w:rsid w:val="0017213B"/>
    <w:rsid w:val="0017693B"/>
    <w:rsid w:val="0017722C"/>
    <w:rsid w:val="0018172C"/>
    <w:rsid w:val="0018276F"/>
    <w:rsid w:val="00187755"/>
    <w:rsid w:val="00190BA8"/>
    <w:rsid w:val="00190C0D"/>
    <w:rsid w:val="00192B98"/>
    <w:rsid w:val="00193111"/>
    <w:rsid w:val="00195985"/>
    <w:rsid w:val="00195A78"/>
    <w:rsid w:val="001A276F"/>
    <w:rsid w:val="001A2E83"/>
    <w:rsid w:val="001A320B"/>
    <w:rsid w:val="001A5073"/>
    <w:rsid w:val="001A64AE"/>
    <w:rsid w:val="001B2053"/>
    <w:rsid w:val="001B4450"/>
    <w:rsid w:val="001B493A"/>
    <w:rsid w:val="001B7B19"/>
    <w:rsid w:val="001C26D6"/>
    <w:rsid w:val="001C6226"/>
    <w:rsid w:val="001C7A0E"/>
    <w:rsid w:val="001D0032"/>
    <w:rsid w:val="001D172B"/>
    <w:rsid w:val="001E2071"/>
    <w:rsid w:val="001E7A4E"/>
    <w:rsid w:val="001E7AC8"/>
    <w:rsid w:val="001F1B75"/>
    <w:rsid w:val="001F2397"/>
    <w:rsid w:val="001F3A32"/>
    <w:rsid w:val="001F3AA5"/>
    <w:rsid w:val="001F3D67"/>
    <w:rsid w:val="001F510F"/>
    <w:rsid w:val="001F761A"/>
    <w:rsid w:val="001F77E7"/>
    <w:rsid w:val="001F7E61"/>
    <w:rsid w:val="002026ED"/>
    <w:rsid w:val="00211593"/>
    <w:rsid w:val="00214414"/>
    <w:rsid w:val="00214BE6"/>
    <w:rsid w:val="00214EBA"/>
    <w:rsid w:val="002175E2"/>
    <w:rsid w:val="00220C06"/>
    <w:rsid w:val="0022156C"/>
    <w:rsid w:val="0022245F"/>
    <w:rsid w:val="0022343F"/>
    <w:rsid w:val="00226C3F"/>
    <w:rsid w:val="0023411C"/>
    <w:rsid w:val="00234D8C"/>
    <w:rsid w:val="002375A4"/>
    <w:rsid w:val="00237A8C"/>
    <w:rsid w:val="00241D46"/>
    <w:rsid w:val="0024289C"/>
    <w:rsid w:val="0024533D"/>
    <w:rsid w:val="002461B8"/>
    <w:rsid w:val="00246283"/>
    <w:rsid w:val="00246986"/>
    <w:rsid w:val="00250EB3"/>
    <w:rsid w:val="0025537F"/>
    <w:rsid w:val="00255476"/>
    <w:rsid w:val="002568C4"/>
    <w:rsid w:val="00256DB9"/>
    <w:rsid w:val="00263A16"/>
    <w:rsid w:val="002642D0"/>
    <w:rsid w:val="00266FA2"/>
    <w:rsid w:val="00267B3E"/>
    <w:rsid w:val="00270C42"/>
    <w:rsid w:val="00270D8C"/>
    <w:rsid w:val="00271466"/>
    <w:rsid w:val="00272B4B"/>
    <w:rsid w:val="0027392A"/>
    <w:rsid w:val="002800E0"/>
    <w:rsid w:val="002822E6"/>
    <w:rsid w:val="002850CD"/>
    <w:rsid w:val="0028688E"/>
    <w:rsid w:val="0028771D"/>
    <w:rsid w:val="00291B77"/>
    <w:rsid w:val="00291FC1"/>
    <w:rsid w:val="00294013"/>
    <w:rsid w:val="00294DDF"/>
    <w:rsid w:val="00296400"/>
    <w:rsid w:val="00297DFA"/>
    <w:rsid w:val="002A01D1"/>
    <w:rsid w:val="002A0492"/>
    <w:rsid w:val="002A07AD"/>
    <w:rsid w:val="002B0277"/>
    <w:rsid w:val="002B10B1"/>
    <w:rsid w:val="002B180D"/>
    <w:rsid w:val="002B27F9"/>
    <w:rsid w:val="002B3A05"/>
    <w:rsid w:val="002B7493"/>
    <w:rsid w:val="002C310B"/>
    <w:rsid w:val="002C32B4"/>
    <w:rsid w:val="002C3BAB"/>
    <w:rsid w:val="002C591D"/>
    <w:rsid w:val="002C6DCA"/>
    <w:rsid w:val="002D6A63"/>
    <w:rsid w:val="002E68EE"/>
    <w:rsid w:val="002E785E"/>
    <w:rsid w:val="002F0760"/>
    <w:rsid w:val="002F1EA1"/>
    <w:rsid w:val="002F3213"/>
    <w:rsid w:val="002F5513"/>
    <w:rsid w:val="002F5FC3"/>
    <w:rsid w:val="002F6430"/>
    <w:rsid w:val="002F734F"/>
    <w:rsid w:val="00302A16"/>
    <w:rsid w:val="003044AD"/>
    <w:rsid w:val="0030504F"/>
    <w:rsid w:val="003051CD"/>
    <w:rsid w:val="00305AC0"/>
    <w:rsid w:val="00306453"/>
    <w:rsid w:val="00306E99"/>
    <w:rsid w:val="003107F8"/>
    <w:rsid w:val="00315466"/>
    <w:rsid w:val="003172BF"/>
    <w:rsid w:val="003203BD"/>
    <w:rsid w:val="00321594"/>
    <w:rsid w:val="003224C4"/>
    <w:rsid w:val="00325B33"/>
    <w:rsid w:val="003276EE"/>
    <w:rsid w:val="003277CD"/>
    <w:rsid w:val="00327965"/>
    <w:rsid w:val="003331E2"/>
    <w:rsid w:val="00333955"/>
    <w:rsid w:val="00334F16"/>
    <w:rsid w:val="00340B88"/>
    <w:rsid w:val="003420A6"/>
    <w:rsid w:val="00343495"/>
    <w:rsid w:val="003471AC"/>
    <w:rsid w:val="003534B9"/>
    <w:rsid w:val="00357A14"/>
    <w:rsid w:val="00360F6B"/>
    <w:rsid w:val="00361FB0"/>
    <w:rsid w:val="00366F5A"/>
    <w:rsid w:val="0037128C"/>
    <w:rsid w:val="00371E34"/>
    <w:rsid w:val="0037499F"/>
    <w:rsid w:val="00374D9D"/>
    <w:rsid w:val="0037762E"/>
    <w:rsid w:val="003776F4"/>
    <w:rsid w:val="00377AA2"/>
    <w:rsid w:val="00381761"/>
    <w:rsid w:val="00383C72"/>
    <w:rsid w:val="003840A6"/>
    <w:rsid w:val="00390076"/>
    <w:rsid w:val="00393A2B"/>
    <w:rsid w:val="00393DD1"/>
    <w:rsid w:val="003947EF"/>
    <w:rsid w:val="003949C0"/>
    <w:rsid w:val="0039530D"/>
    <w:rsid w:val="003A2ACF"/>
    <w:rsid w:val="003A43D5"/>
    <w:rsid w:val="003B265E"/>
    <w:rsid w:val="003B45C5"/>
    <w:rsid w:val="003B45C9"/>
    <w:rsid w:val="003B6E24"/>
    <w:rsid w:val="003C4ED1"/>
    <w:rsid w:val="003C538C"/>
    <w:rsid w:val="003D310D"/>
    <w:rsid w:val="003D5AA5"/>
    <w:rsid w:val="003E40A0"/>
    <w:rsid w:val="003F1709"/>
    <w:rsid w:val="003F19F4"/>
    <w:rsid w:val="003F487B"/>
    <w:rsid w:val="003F54EC"/>
    <w:rsid w:val="003F6D1A"/>
    <w:rsid w:val="003F778B"/>
    <w:rsid w:val="004014EB"/>
    <w:rsid w:val="00403273"/>
    <w:rsid w:val="004038DE"/>
    <w:rsid w:val="004136A3"/>
    <w:rsid w:val="004146C0"/>
    <w:rsid w:val="00416BF2"/>
    <w:rsid w:val="00416D92"/>
    <w:rsid w:val="00416ECD"/>
    <w:rsid w:val="004250DD"/>
    <w:rsid w:val="0042510B"/>
    <w:rsid w:val="004256A4"/>
    <w:rsid w:val="00425FF0"/>
    <w:rsid w:val="004267EF"/>
    <w:rsid w:val="00432D54"/>
    <w:rsid w:val="00433374"/>
    <w:rsid w:val="00434215"/>
    <w:rsid w:val="0043430A"/>
    <w:rsid w:val="004362A9"/>
    <w:rsid w:val="0043751B"/>
    <w:rsid w:val="00444FDD"/>
    <w:rsid w:val="004454E2"/>
    <w:rsid w:val="0044580D"/>
    <w:rsid w:val="00446099"/>
    <w:rsid w:val="004471F8"/>
    <w:rsid w:val="00453E3D"/>
    <w:rsid w:val="00461E61"/>
    <w:rsid w:val="00462AAB"/>
    <w:rsid w:val="0046526F"/>
    <w:rsid w:val="00465DF2"/>
    <w:rsid w:val="00466327"/>
    <w:rsid w:val="00475975"/>
    <w:rsid w:val="004840DC"/>
    <w:rsid w:val="004847B8"/>
    <w:rsid w:val="00493F3C"/>
    <w:rsid w:val="0049644A"/>
    <w:rsid w:val="004977BE"/>
    <w:rsid w:val="00497A33"/>
    <w:rsid w:val="004A0596"/>
    <w:rsid w:val="004A16EA"/>
    <w:rsid w:val="004A421C"/>
    <w:rsid w:val="004A53AA"/>
    <w:rsid w:val="004A6A53"/>
    <w:rsid w:val="004A7FB5"/>
    <w:rsid w:val="004B0A01"/>
    <w:rsid w:val="004B3D50"/>
    <w:rsid w:val="004B4778"/>
    <w:rsid w:val="004B4983"/>
    <w:rsid w:val="004B6F09"/>
    <w:rsid w:val="004B7AE2"/>
    <w:rsid w:val="004C1222"/>
    <w:rsid w:val="004C63FE"/>
    <w:rsid w:val="004C7073"/>
    <w:rsid w:val="004D04BF"/>
    <w:rsid w:val="004D2FFD"/>
    <w:rsid w:val="004D7C88"/>
    <w:rsid w:val="004E125C"/>
    <w:rsid w:val="004E20AF"/>
    <w:rsid w:val="004E2DD4"/>
    <w:rsid w:val="004E3363"/>
    <w:rsid w:val="004E57C7"/>
    <w:rsid w:val="004E7502"/>
    <w:rsid w:val="004E7647"/>
    <w:rsid w:val="004E79B8"/>
    <w:rsid w:val="004F1B98"/>
    <w:rsid w:val="004F2879"/>
    <w:rsid w:val="004F3558"/>
    <w:rsid w:val="005000F0"/>
    <w:rsid w:val="00504208"/>
    <w:rsid w:val="00511720"/>
    <w:rsid w:val="00511796"/>
    <w:rsid w:val="00513AF6"/>
    <w:rsid w:val="00516B97"/>
    <w:rsid w:val="00530FD8"/>
    <w:rsid w:val="00531581"/>
    <w:rsid w:val="005346BF"/>
    <w:rsid w:val="0053573F"/>
    <w:rsid w:val="00537CF3"/>
    <w:rsid w:val="00537EDF"/>
    <w:rsid w:val="00544DCE"/>
    <w:rsid w:val="00545027"/>
    <w:rsid w:val="00545299"/>
    <w:rsid w:val="00546219"/>
    <w:rsid w:val="00547073"/>
    <w:rsid w:val="00553B5F"/>
    <w:rsid w:val="0055521C"/>
    <w:rsid w:val="00556C4F"/>
    <w:rsid w:val="0055769D"/>
    <w:rsid w:val="005600A9"/>
    <w:rsid w:val="00562B78"/>
    <w:rsid w:val="0056340B"/>
    <w:rsid w:val="00564E36"/>
    <w:rsid w:val="00567887"/>
    <w:rsid w:val="00571DB8"/>
    <w:rsid w:val="005748E1"/>
    <w:rsid w:val="00575013"/>
    <w:rsid w:val="00575BB0"/>
    <w:rsid w:val="00577DCB"/>
    <w:rsid w:val="00580B26"/>
    <w:rsid w:val="00581179"/>
    <w:rsid w:val="0059507F"/>
    <w:rsid w:val="00597472"/>
    <w:rsid w:val="005A1941"/>
    <w:rsid w:val="005B1273"/>
    <w:rsid w:val="005B1357"/>
    <w:rsid w:val="005B3013"/>
    <w:rsid w:val="005B77F1"/>
    <w:rsid w:val="005C1058"/>
    <w:rsid w:val="005C3098"/>
    <w:rsid w:val="005C337E"/>
    <w:rsid w:val="005C39AF"/>
    <w:rsid w:val="005C3C1F"/>
    <w:rsid w:val="005C41DD"/>
    <w:rsid w:val="005D4407"/>
    <w:rsid w:val="005D6D68"/>
    <w:rsid w:val="005E1368"/>
    <w:rsid w:val="005F1F1E"/>
    <w:rsid w:val="005F29E2"/>
    <w:rsid w:val="005F4787"/>
    <w:rsid w:val="005F7E01"/>
    <w:rsid w:val="006003B2"/>
    <w:rsid w:val="00601CCE"/>
    <w:rsid w:val="00601D21"/>
    <w:rsid w:val="0060618D"/>
    <w:rsid w:val="00606AAC"/>
    <w:rsid w:val="006123EE"/>
    <w:rsid w:val="00612DA7"/>
    <w:rsid w:val="0061702D"/>
    <w:rsid w:val="006170CD"/>
    <w:rsid w:val="00617FDA"/>
    <w:rsid w:val="00622713"/>
    <w:rsid w:val="00623233"/>
    <w:rsid w:val="00631EC4"/>
    <w:rsid w:val="00633FB5"/>
    <w:rsid w:val="00635247"/>
    <w:rsid w:val="00637298"/>
    <w:rsid w:val="006407A3"/>
    <w:rsid w:val="0064498F"/>
    <w:rsid w:val="006450C7"/>
    <w:rsid w:val="00645FDF"/>
    <w:rsid w:val="0064708B"/>
    <w:rsid w:val="006507E9"/>
    <w:rsid w:val="00653255"/>
    <w:rsid w:val="00655FF3"/>
    <w:rsid w:val="00660680"/>
    <w:rsid w:val="00663CA3"/>
    <w:rsid w:val="006641AB"/>
    <w:rsid w:val="0066633D"/>
    <w:rsid w:val="0066642F"/>
    <w:rsid w:val="006671C1"/>
    <w:rsid w:val="0066783E"/>
    <w:rsid w:val="00670DF6"/>
    <w:rsid w:val="00671052"/>
    <w:rsid w:val="0068132B"/>
    <w:rsid w:val="0068264B"/>
    <w:rsid w:val="00683495"/>
    <w:rsid w:val="0068439B"/>
    <w:rsid w:val="006857F6"/>
    <w:rsid w:val="00687634"/>
    <w:rsid w:val="00687A9F"/>
    <w:rsid w:val="00690E38"/>
    <w:rsid w:val="00692F1C"/>
    <w:rsid w:val="0069381C"/>
    <w:rsid w:val="006966EC"/>
    <w:rsid w:val="006A04A5"/>
    <w:rsid w:val="006A531C"/>
    <w:rsid w:val="006A55ED"/>
    <w:rsid w:val="006A6DF8"/>
    <w:rsid w:val="006B58BC"/>
    <w:rsid w:val="006B7077"/>
    <w:rsid w:val="006B7763"/>
    <w:rsid w:val="006B7BE6"/>
    <w:rsid w:val="006C2F9F"/>
    <w:rsid w:val="006C5E5D"/>
    <w:rsid w:val="006C7831"/>
    <w:rsid w:val="006D0FD8"/>
    <w:rsid w:val="006D3212"/>
    <w:rsid w:val="006E0BD3"/>
    <w:rsid w:val="006E3732"/>
    <w:rsid w:val="006E37E4"/>
    <w:rsid w:val="006E45F2"/>
    <w:rsid w:val="006E5CD3"/>
    <w:rsid w:val="006E5E39"/>
    <w:rsid w:val="006E6599"/>
    <w:rsid w:val="006E6782"/>
    <w:rsid w:val="006E765B"/>
    <w:rsid w:val="006F1E98"/>
    <w:rsid w:val="006F3064"/>
    <w:rsid w:val="006F3811"/>
    <w:rsid w:val="006F3F47"/>
    <w:rsid w:val="006F54FC"/>
    <w:rsid w:val="006F5A37"/>
    <w:rsid w:val="006F6224"/>
    <w:rsid w:val="00703165"/>
    <w:rsid w:val="007052A6"/>
    <w:rsid w:val="007072D8"/>
    <w:rsid w:val="0070782C"/>
    <w:rsid w:val="007104F3"/>
    <w:rsid w:val="00710AA1"/>
    <w:rsid w:val="00710B96"/>
    <w:rsid w:val="00710E2A"/>
    <w:rsid w:val="00715241"/>
    <w:rsid w:val="00715F5D"/>
    <w:rsid w:val="0071773F"/>
    <w:rsid w:val="00722D95"/>
    <w:rsid w:val="007246A8"/>
    <w:rsid w:val="0072664F"/>
    <w:rsid w:val="00731BD0"/>
    <w:rsid w:val="00733357"/>
    <w:rsid w:val="007350A4"/>
    <w:rsid w:val="007353E1"/>
    <w:rsid w:val="00737782"/>
    <w:rsid w:val="00751936"/>
    <w:rsid w:val="00752A2B"/>
    <w:rsid w:val="007543F1"/>
    <w:rsid w:val="0076027C"/>
    <w:rsid w:val="00760FC6"/>
    <w:rsid w:val="00761DBD"/>
    <w:rsid w:val="007629AA"/>
    <w:rsid w:val="007643D1"/>
    <w:rsid w:val="00764E6E"/>
    <w:rsid w:val="0077109C"/>
    <w:rsid w:val="0077111A"/>
    <w:rsid w:val="0077398A"/>
    <w:rsid w:val="007743FD"/>
    <w:rsid w:val="007744CE"/>
    <w:rsid w:val="00775805"/>
    <w:rsid w:val="00775B05"/>
    <w:rsid w:val="00780A97"/>
    <w:rsid w:val="00781ECF"/>
    <w:rsid w:val="007852A7"/>
    <w:rsid w:val="00787F7A"/>
    <w:rsid w:val="007907A1"/>
    <w:rsid w:val="00792E6B"/>
    <w:rsid w:val="0079414A"/>
    <w:rsid w:val="007942A4"/>
    <w:rsid w:val="00795D05"/>
    <w:rsid w:val="00795E2E"/>
    <w:rsid w:val="007965EE"/>
    <w:rsid w:val="00796B36"/>
    <w:rsid w:val="007A06A2"/>
    <w:rsid w:val="007A0921"/>
    <w:rsid w:val="007A4084"/>
    <w:rsid w:val="007A5BBD"/>
    <w:rsid w:val="007A691C"/>
    <w:rsid w:val="007A7538"/>
    <w:rsid w:val="007B1A4C"/>
    <w:rsid w:val="007B35AB"/>
    <w:rsid w:val="007B3808"/>
    <w:rsid w:val="007B5679"/>
    <w:rsid w:val="007C0073"/>
    <w:rsid w:val="007C06C7"/>
    <w:rsid w:val="007C09F2"/>
    <w:rsid w:val="007C2F6E"/>
    <w:rsid w:val="007C323F"/>
    <w:rsid w:val="007C5D91"/>
    <w:rsid w:val="007C7A8F"/>
    <w:rsid w:val="007E37D8"/>
    <w:rsid w:val="007E61D6"/>
    <w:rsid w:val="007F2E1C"/>
    <w:rsid w:val="007F63F4"/>
    <w:rsid w:val="007F6ACC"/>
    <w:rsid w:val="007F7B0D"/>
    <w:rsid w:val="008011EC"/>
    <w:rsid w:val="00802916"/>
    <w:rsid w:val="00803B0C"/>
    <w:rsid w:val="008054D2"/>
    <w:rsid w:val="00807223"/>
    <w:rsid w:val="00807945"/>
    <w:rsid w:val="008105E0"/>
    <w:rsid w:val="008106CF"/>
    <w:rsid w:val="00810CBE"/>
    <w:rsid w:val="008129AA"/>
    <w:rsid w:val="00812B86"/>
    <w:rsid w:val="008135FD"/>
    <w:rsid w:val="00815143"/>
    <w:rsid w:val="00816651"/>
    <w:rsid w:val="00817157"/>
    <w:rsid w:val="00820225"/>
    <w:rsid w:val="00820CC3"/>
    <w:rsid w:val="008215BB"/>
    <w:rsid w:val="00823F33"/>
    <w:rsid w:val="008242DE"/>
    <w:rsid w:val="00824478"/>
    <w:rsid w:val="00825302"/>
    <w:rsid w:val="00825443"/>
    <w:rsid w:val="00826210"/>
    <w:rsid w:val="00827412"/>
    <w:rsid w:val="0083531D"/>
    <w:rsid w:val="00837206"/>
    <w:rsid w:val="00837740"/>
    <w:rsid w:val="008426F6"/>
    <w:rsid w:val="00843E6D"/>
    <w:rsid w:val="008500A5"/>
    <w:rsid w:val="00851558"/>
    <w:rsid w:val="00851821"/>
    <w:rsid w:val="00852E8A"/>
    <w:rsid w:val="00857E5C"/>
    <w:rsid w:val="008627F4"/>
    <w:rsid w:val="00871205"/>
    <w:rsid w:val="008748BF"/>
    <w:rsid w:val="008764DE"/>
    <w:rsid w:val="00876913"/>
    <w:rsid w:val="008804B6"/>
    <w:rsid w:val="00881B9C"/>
    <w:rsid w:val="00881F89"/>
    <w:rsid w:val="00883061"/>
    <w:rsid w:val="008837F4"/>
    <w:rsid w:val="008866E5"/>
    <w:rsid w:val="00887F94"/>
    <w:rsid w:val="00891B00"/>
    <w:rsid w:val="00894BCE"/>
    <w:rsid w:val="00895AD6"/>
    <w:rsid w:val="0089611D"/>
    <w:rsid w:val="008975AB"/>
    <w:rsid w:val="008A0519"/>
    <w:rsid w:val="008A3FF3"/>
    <w:rsid w:val="008A4152"/>
    <w:rsid w:val="008A480A"/>
    <w:rsid w:val="008A615F"/>
    <w:rsid w:val="008A7239"/>
    <w:rsid w:val="008B053D"/>
    <w:rsid w:val="008B1987"/>
    <w:rsid w:val="008B3058"/>
    <w:rsid w:val="008B46F6"/>
    <w:rsid w:val="008B7E72"/>
    <w:rsid w:val="008C1B50"/>
    <w:rsid w:val="008D3EAE"/>
    <w:rsid w:val="008D7066"/>
    <w:rsid w:val="008E2CE4"/>
    <w:rsid w:val="008E3C98"/>
    <w:rsid w:val="008E75CF"/>
    <w:rsid w:val="008F010D"/>
    <w:rsid w:val="008F076C"/>
    <w:rsid w:val="008F10A1"/>
    <w:rsid w:val="008F215D"/>
    <w:rsid w:val="008F369B"/>
    <w:rsid w:val="008F3770"/>
    <w:rsid w:val="008F42C6"/>
    <w:rsid w:val="008F5BD4"/>
    <w:rsid w:val="0090057B"/>
    <w:rsid w:val="009008D8"/>
    <w:rsid w:val="009008DC"/>
    <w:rsid w:val="00900A22"/>
    <w:rsid w:val="00902687"/>
    <w:rsid w:val="009030FE"/>
    <w:rsid w:val="0090513B"/>
    <w:rsid w:val="00907D49"/>
    <w:rsid w:val="00911C4E"/>
    <w:rsid w:val="00915939"/>
    <w:rsid w:val="00915B56"/>
    <w:rsid w:val="00920516"/>
    <w:rsid w:val="00920592"/>
    <w:rsid w:val="00920FDD"/>
    <w:rsid w:val="00921589"/>
    <w:rsid w:val="00921FDF"/>
    <w:rsid w:val="00923761"/>
    <w:rsid w:val="009239B8"/>
    <w:rsid w:val="00926F12"/>
    <w:rsid w:val="00932778"/>
    <w:rsid w:val="00932E1B"/>
    <w:rsid w:val="0093411D"/>
    <w:rsid w:val="00942C8C"/>
    <w:rsid w:val="00943B2D"/>
    <w:rsid w:val="009469F6"/>
    <w:rsid w:val="00951A55"/>
    <w:rsid w:val="00954D40"/>
    <w:rsid w:val="00960D8A"/>
    <w:rsid w:val="009649A8"/>
    <w:rsid w:val="0096719C"/>
    <w:rsid w:val="009739B4"/>
    <w:rsid w:val="00974087"/>
    <w:rsid w:val="0097667B"/>
    <w:rsid w:val="00981163"/>
    <w:rsid w:val="009813AC"/>
    <w:rsid w:val="00981D1C"/>
    <w:rsid w:val="009858CE"/>
    <w:rsid w:val="00986705"/>
    <w:rsid w:val="00986A5C"/>
    <w:rsid w:val="00986D82"/>
    <w:rsid w:val="00991780"/>
    <w:rsid w:val="0099305A"/>
    <w:rsid w:val="009973EC"/>
    <w:rsid w:val="009A4FD5"/>
    <w:rsid w:val="009A5DB8"/>
    <w:rsid w:val="009A6208"/>
    <w:rsid w:val="009A73BC"/>
    <w:rsid w:val="009B0D19"/>
    <w:rsid w:val="009B36E7"/>
    <w:rsid w:val="009B3C03"/>
    <w:rsid w:val="009B4FBB"/>
    <w:rsid w:val="009C730A"/>
    <w:rsid w:val="009D16E4"/>
    <w:rsid w:val="009D208C"/>
    <w:rsid w:val="009D2AAD"/>
    <w:rsid w:val="009E19C3"/>
    <w:rsid w:val="009E281C"/>
    <w:rsid w:val="009E6E12"/>
    <w:rsid w:val="009F2732"/>
    <w:rsid w:val="009F3CE1"/>
    <w:rsid w:val="009F5712"/>
    <w:rsid w:val="009F5F65"/>
    <w:rsid w:val="009F6917"/>
    <w:rsid w:val="00A100CC"/>
    <w:rsid w:val="00A1199E"/>
    <w:rsid w:val="00A11DF9"/>
    <w:rsid w:val="00A225A5"/>
    <w:rsid w:val="00A23639"/>
    <w:rsid w:val="00A2578F"/>
    <w:rsid w:val="00A25D80"/>
    <w:rsid w:val="00A31A15"/>
    <w:rsid w:val="00A32435"/>
    <w:rsid w:val="00A32616"/>
    <w:rsid w:val="00A32735"/>
    <w:rsid w:val="00A33292"/>
    <w:rsid w:val="00A40ACB"/>
    <w:rsid w:val="00A428B0"/>
    <w:rsid w:val="00A4350E"/>
    <w:rsid w:val="00A50286"/>
    <w:rsid w:val="00A52DB2"/>
    <w:rsid w:val="00A538CA"/>
    <w:rsid w:val="00A53979"/>
    <w:rsid w:val="00A542C3"/>
    <w:rsid w:val="00A5507B"/>
    <w:rsid w:val="00A55D0E"/>
    <w:rsid w:val="00A57015"/>
    <w:rsid w:val="00A64136"/>
    <w:rsid w:val="00A654D6"/>
    <w:rsid w:val="00A73462"/>
    <w:rsid w:val="00A73825"/>
    <w:rsid w:val="00A73937"/>
    <w:rsid w:val="00A74459"/>
    <w:rsid w:val="00A7489D"/>
    <w:rsid w:val="00A76BF4"/>
    <w:rsid w:val="00A76CD3"/>
    <w:rsid w:val="00A94080"/>
    <w:rsid w:val="00A975B7"/>
    <w:rsid w:val="00AA034C"/>
    <w:rsid w:val="00AA0DF2"/>
    <w:rsid w:val="00AA0EEB"/>
    <w:rsid w:val="00AA0F1D"/>
    <w:rsid w:val="00AA12C7"/>
    <w:rsid w:val="00AA130F"/>
    <w:rsid w:val="00AA18BA"/>
    <w:rsid w:val="00AA1B2A"/>
    <w:rsid w:val="00AA3285"/>
    <w:rsid w:val="00AA3687"/>
    <w:rsid w:val="00AA6CF7"/>
    <w:rsid w:val="00AA7121"/>
    <w:rsid w:val="00AB1B95"/>
    <w:rsid w:val="00AB36B9"/>
    <w:rsid w:val="00AB4C86"/>
    <w:rsid w:val="00AB6CA4"/>
    <w:rsid w:val="00AC3AD5"/>
    <w:rsid w:val="00AE1137"/>
    <w:rsid w:val="00AE548A"/>
    <w:rsid w:val="00AE762D"/>
    <w:rsid w:val="00AF0F7F"/>
    <w:rsid w:val="00AF42CF"/>
    <w:rsid w:val="00B00D2B"/>
    <w:rsid w:val="00B027C8"/>
    <w:rsid w:val="00B0398D"/>
    <w:rsid w:val="00B04B4C"/>
    <w:rsid w:val="00B070EA"/>
    <w:rsid w:val="00B07933"/>
    <w:rsid w:val="00B10134"/>
    <w:rsid w:val="00B12AEB"/>
    <w:rsid w:val="00B144B9"/>
    <w:rsid w:val="00B16383"/>
    <w:rsid w:val="00B16A68"/>
    <w:rsid w:val="00B16E95"/>
    <w:rsid w:val="00B20BA0"/>
    <w:rsid w:val="00B21089"/>
    <w:rsid w:val="00B21DC0"/>
    <w:rsid w:val="00B21F59"/>
    <w:rsid w:val="00B21F72"/>
    <w:rsid w:val="00B2333D"/>
    <w:rsid w:val="00B236CC"/>
    <w:rsid w:val="00B264BD"/>
    <w:rsid w:val="00B3009D"/>
    <w:rsid w:val="00B323FF"/>
    <w:rsid w:val="00B33068"/>
    <w:rsid w:val="00B36D5B"/>
    <w:rsid w:val="00B37D8B"/>
    <w:rsid w:val="00B431FB"/>
    <w:rsid w:val="00B438BC"/>
    <w:rsid w:val="00B445CD"/>
    <w:rsid w:val="00B47ECF"/>
    <w:rsid w:val="00B511C3"/>
    <w:rsid w:val="00B5304B"/>
    <w:rsid w:val="00B548A0"/>
    <w:rsid w:val="00B56D0D"/>
    <w:rsid w:val="00B57A1A"/>
    <w:rsid w:val="00B57C7B"/>
    <w:rsid w:val="00B57CA3"/>
    <w:rsid w:val="00B60CC1"/>
    <w:rsid w:val="00B62CFD"/>
    <w:rsid w:val="00B6422C"/>
    <w:rsid w:val="00B662FE"/>
    <w:rsid w:val="00B66701"/>
    <w:rsid w:val="00B66890"/>
    <w:rsid w:val="00B67433"/>
    <w:rsid w:val="00B67EA1"/>
    <w:rsid w:val="00B7216A"/>
    <w:rsid w:val="00B725BB"/>
    <w:rsid w:val="00B743A3"/>
    <w:rsid w:val="00B74C69"/>
    <w:rsid w:val="00B757CE"/>
    <w:rsid w:val="00B76A17"/>
    <w:rsid w:val="00B775BD"/>
    <w:rsid w:val="00B80815"/>
    <w:rsid w:val="00B82033"/>
    <w:rsid w:val="00B8223E"/>
    <w:rsid w:val="00B82770"/>
    <w:rsid w:val="00B858FB"/>
    <w:rsid w:val="00B91F61"/>
    <w:rsid w:val="00B9280A"/>
    <w:rsid w:val="00B946C7"/>
    <w:rsid w:val="00B954ED"/>
    <w:rsid w:val="00B955A1"/>
    <w:rsid w:val="00B96C8F"/>
    <w:rsid w:val="00BA0B89"/>
    <w:rsid w:val="00BA0BAF"/>
    <w:rsid w:val="00BA11F9"/>
    <w:rsid w:val="00BA156C"/>
    <w:rsid w:val="00BA444C"/>
    <w:rsid w:val="00BA683F"/>
    <w:rsid w:val="00BB1CBE"/>
    <w:rsid w:val="00BB24BD"/>
    <w:rsid w:val="00BB33D5"/>
    <w:rsid w:val="00BB3C12"/>
    <w:rsid w:val="00BB73D5"/>
    <w:rsid w:val="00BB7CF7"/>
    <w:rsid w:val="00BC007B"/>
    <w:rsid w:val="00BC0435"/>
    <w:rsid w:val="00BC1A12"/>
    <w:rsid w:val="00BD3226"/>
    <w:rsid w:val="00BD39C9"/>
    <w:rsid w:val="00BE0E9F"/>
    <w:rsid w:val="00BE1D8B"/>
    <w:rsid w:val="00BF0A73"/>
    <w:rsid w:val="00BF1442"/>
    <w:rsid w:val="00BF3421"/>
    <w:rsid w:val="00BF3ED3"/>
    <w:rsid w:val="00BF5D12"/>
    <w:rsid w:val="00C027CC"/>
    <w:rsid w:val="00C062CB"/>
    <w:rsid w:val="00C11AD7"/>
    <w:rsid w:val="00C11FA3"/>
    <w:rsid w:val="00C12656"/>
    <w:rsid w:val="00C1434A"/>
    <w:rsid w:val="00C17286"/>
    <w:rsid w:val="00C173FF"/>
    <w:rsid w:val="00C21654"/>
    <w:rsid w:val="00C240A0"/>
    <w:rsid w:val="00C3320A"/>
    <w:rsid w:val="00C33D08"/>
    <w:rsid w:val="00C35D55"/>
    <w:rsid w:val="00C36F36"/>
    <w:rsid w:val="00C41F86"/>
    <w:rsid w:val="00C430B5"/>
    <w:rsid w:val="00C430ED"/>
    <w:rsid w:val="00C447DE"/>
    <w:rsid w:val="00C46C79"/>
    <w:rsid w:val="00C478DB"/>
    <w:rsid w:val="00C50DB0"/>
    <w:rsid w:val="00C510D5"/>
    <w:rsid w:val="00C5233A"/>
    <w:rsid w:val="00C544EC"/>
    <w:rsid w:val="00C5643B"/>
    <w:rsid w:val="00C57463"/>
    <w:rsid w:val="00C607DC"/>
    <w:rsid w:val="00C6696F"/>
    <w:rsid w:val="00C6717D"/>
    <w:rsid w:val="00C671D9"/>
    <w:rsid w:val="00C70072"/>
    <w:rsid w:val="00C73199"/>
    <w:rsid w:val="00C76395"/>
    <w:rsid w:val="00C77E30"/>
    <w:rsid w:val="00C82FAA"/>
    <w:rsid w:val="00C84623"/>
    <w:rsid w:val="00C8585C"/>
    <w:rsid w:val="00C93214"/>
    <w:rsid w:val="00C9394E"/>
    <w:rsid w:val="00C9704A"/>
    <w:rsid w:val="00C97344"/>
    <w:rsid w:val="00CA5453"/>
    <w:rsid w:val="00CA70D5"/>
    <w:rsid w:val="00CA72B8"/>
    <w:rsid w:val="00CA76F1"/>
    <w:rsid w:val="00CC15AF"/>
    <w:rsid w:val="00CC3DF6"/>
    <w:rsid w:val="00CC4B61"/>
    <w:rsid w:val="00CC7ECD"/>
    <w:rsid w:val="00CD0DDF"/>
    <w:rsid w:val="00CD1C68"/>
    <w:rsid w:val="00CD2F98"/>
    <w:rsid w:val="00CD33CD"/>
    <w:rsid w:val="00CD5474"/>
    <w:rsid w:val="00CE0469"/>
    <w:rsid w:val="00CE2ED4"/>
    <w:rsid w:val="00CE35AD"/>
    <w:rsid w:val="00CE4B1A"/>
    <w:rsid w:val="00CE5A92"/>
    <w:rsid w:val="00CE5D7E"/>
    <w:rsid w:val="00CF0C08"/>
    <w:rsid w:val="00CF34ED"/>
    <w:rsid w:val="00CF3611"/>
    <w:rsid w:val="00CF3FD0"/>
    <w:rsid w:val="00CF4AAD"/>
    <w:rsid w:val="00CF5F86"/>
    <w:rsid w:val="00D017F7"/>
    <w:rsid w:val="00D02471"/>
    <w:rsid w:val="00D06572"/>
    <w:rsid w:val="00D13481"/>
    <w:rsid w:val="00D15852"/>
    <w:rsid w:val="00D202A5"/>
    <w:rsid w:val="00D214B1"/>
    <w:rsid w:val="00D21A57"/>
    <w:rsid w:val="00D26957"/>
    <w:rsid w:val="00D3109F"/>
    <w:rsid w:val="00D320B6"/>
    <w:rsid w:val="00D33389"/>
    <w:rsid w:val="00D339C2"/>
    <w:rsid w:val="00D4114A"/>
    <w:rsid w:val="00D41CA6"/>
    <w:rsid w:val="00D44455"/>
    <w:rsid w:val="00D44C1D"/>
    <w:rsid w:val="00D44F86"/>
    <w:rsid w:val="00D4602B"/>
    <w:rsid w:val="00D5018A"/>
    <w:rsid w:val="00D509FD"/>
    <w:rsid w:val="00D5201C"/>
    <w:rsid w:val="00D52ED4"/>
    <w:rsid w:val="00D57370"/>
    <w:rsid w:val="00D61437"/>
    <w:rsid w:val="00D6363B"/>
    <w:rsid w:val="00D63938"/>
    <w:rsid w:val="00D659AD"/>
    <w:rsid w:val="00D65CD7"/>
    <w:rsid w:val="00D70A5D"/>
    <w:rsid w:val="00D806AA"/>
    <w:rsid w:val="00D81925"/>
    <w:rsid w:val="00D8688D"/>
    <w:rsid w:val="00D87725"/>
    <w:rsid w:val="00D878A6"/>
    <w:rsid w:val="00D87A3B"/>
    <w:rsid w:val="00D94F7D"/>
    <w:rsid w:val="00D96186"/>
    <w:rsid w:val="00D97559"/>
    <w:rsid w:val="00DA1C96"/>
    <w:rsid w:val="00DA1EB1"/>
    <w:rsid w:val="00DA2FE5"/>
    <w:rsid w:val="00DA31FE"/>
    <w:rsid w:val="00DA37A5"/>
    <w:rsid w:val="00DA64FF"/>
    <w:rsid w:val="00DB4DF3"/>
    <w:rsid w:val="00DB5CF7"/>
    <w:rsid w:val="00DB616F"/>
    <w:rsid w:val="00DB7C19"/>
    <w:rsid w:val="00DC1B16"/>
    <w:rsid w:val="00DC228D"/>
    <w:rsid w:val="00DC4BAB"/>
    <w:rsid w:val="00DC6080"/>
    <w:rsid w:val="00DD0360"/>
    <w:rsid w:val="00DD07C6"/>
    <w:rsid w:val="00DD29AD"/>
    <w:rsid w:val="00DD2D0B"/>
    <w:rsid w:val="00DD41F5"/>
    <w:rsid w:val="00DD4623"/>
    <w:rsid w:val="00DD4A6F"/>
    <w:rsid w:val="00DD57BA"/>
    <w:rsid w:val="00DD6A97"/>
    <w:rsid w:val="00DE0C6D"/>
    <w:rsid w:val="00DE20DF"/>
    <w:rsid w:val="00DE25ED"/>
    <w:rsid w:val="00DE7746"/>
    <w:rsid w:val="00DF29B0"/>
    <w:rsid w:val="00DF3564"/>
    <w:rsid w:val="00DF71CC"/>
    <w:rsid w:val="00E012F1"/>
    <w:rsid w:val="00E01409"/>
    <w:rsid w:val="00E01B05"/>
    <w:rsid w:val="00E02F8F"/>
    <w:rsid w:val="00E036C9"/>
    <w:rsid w:val="00E03B78"/>
    <w:rsid w:val="00E071DC"/>
    <w:rsid w:val="00E112A2"/>
    <w:rsid w:val="00E13AA7"/>
    <w:rsid w:val="00E200E5"/>
    <w:rsid w:val="00E203ED"/>
    <w:rsid w:val="00E2048F"/>
    <w:rsid w:val="00E219B0"/>
    <w:rsid w:val="00E21FDE"/>
    <w:rsid w:val="00E2293C"/>
    <w:rsid w:val="00E22E72"/>
    <w:rsid w:val="00E23643"/>
    <w:rsid w:val="00E266CB"/>
    <w:rsid w:val="00E27A45"/>
    <w:rsid w:val="00E325FA"/>
    <w:rsid w:val="00E32F81"/>
    <w:rsid w:val="00E40217"/>
    <w:rsid w:val="00E40B70"/>
    <w:rsid w:val="00E40C8D"/>
    <w:rsid w:val="00E42671"/>
    <w:rsid w:val="00E51B68"/>
    <w:rsid w:val="00E523D7"/>
    <w:rsid w:val="00E5484E"/>
    <w:rsid w:val="00E573B1"/>
    <w:rsid w:val="00E60CF2"/>
    <w:rsid w:val="00E62264"/>
    <w:rsid w:val="00E64A18"/>
    <w:rsid w:val="00E64FBB"/>
    <w:rsid w:val="00E653CC"/>
    <w:rsid w:val="00E71066"/>
    <w:rsid w:val="00E76B2F"/>
    <w:rsid w:val="00E81BB7"/>
    <w:rsid w:val="00E8322A"/>
    <w:rsid w:val="00E83ABA"/>
    <w:rsid w:val="00E9160F"/>
    <w:rsid w:val="00E940F2"/>
    <w:rsid w:val="00E9426D"/>
    <w:rsid w:val="00EA1B17"/>
    <w:rsid w:val="00EA299C"/>
    <w:rsid w:val="00EA345B"/>
    <w:rsid w:val="00EA4A94"/>
    <w:rsid w:val="00EA584F"/>
    <w:rsid w:val="00EA700D"/>
    <w:rsid w:val="00EA7805"/>
    <w:rsid w:val="00EB37AD"/>
    <w:rsid w:val="00EB77F4"/>
    <w:rsid w:val="00EC0D8A"/>
    <w:rsid w:val="00EC3424"/>
    <w:rsid w:val="00EC37D1"/>
    <w:rsid w:val="00EC4AF1"/>
    <w:rsid w:val="00ED03E7"/>
    <w:rsid w:val="00ED3038"/>
    <w:rsid w:val="00ED46DA"/>
    <w:rsid w:val="00ED6D1F"/>
    <w:rsid w:val="00ED7829"/>
    <w:rsid w:val="00EE1921"/>
    <w:rsid w:val="00EE1DE6"/>
    <w:rsid w:val="00EE2874"/>
    <w:rsid w:val="00EE65AA"/>
    <w:rsid w:val="00EE692F"/>
    <w:rsid w:val="00EF2E48"/>
    <w:rsid w:val="00EF7AD5"/>
    <w:rsid w:val="00EF7B51"/>
    <w:rsid w:val="00F006FE"/>
    <w:rsid w:val="00F00AED"/>
    <w:rsid w:val="00F01CE7"/>
    <w:rsid w:val="00F02920"/>
    <w:rsid w:val="00F03F4E"/>
    <w:rsid w:val="00F127FD"/>
    <w:rsid w:val="00F1477C"/>
    <w:rsid w:val="00F1709E"/>
    <w:rsid w:val="00F17578"/>
    <w:rsid w:val="00F22656"/>
    <w:rsid w:val="00F311CC"/>
    <w:rsid w:val="00F332E2"/>
    <w:rsid w:val="00F36C44"/>
    <w:rsid w:val="00F40308"/>
    <w:rsid w:val="00F4067C"/>
    <w:rsid w:val="00F40B97"/>
    <w:rsid w:val="00F412A3"/>
    <w:rsid w:val="00F442BB"/>
    <w:rsid w:val="00F44491"/>
    <w:rsid w:val="00F45873"/>
    <w:rsid w:val="00F47D17"/>
    <w:rsid w:val="00F50C6F"/>
    <w:rsid w:val="00F50FB1"/>
    <w:rsid w:val="00F52B2D"/>
    <w:rsid w:val="00F555B0"/>
    <w:rsid w:val="00F55BEB"/>
    <w:rsid w:val="00F56417"/>
    <w:rsid w:val="00F56CA5"/>
    <w:rsid w:val="00F57ABE"/>
    <w:rsid w:val="00F6526F"/>
    <w:rsid w:val="00F66819"/>
    <w:rsid w:val="00F73160"/>
    <w:rsid w:val="00F7555E"/>
    <w:rsid w:val="00F76924"/>
    <w:rsid w:val="00F77973"/>
    <w:rsid w:val="00F80177"/>
    <w:rsid w:val="00F8028F"/>
    <w:rsid w:val="00F85E45"/>
    <w:rsid w:val="00F94D4D"/>
    <w:rsid w:val="00F94EE2"/>
    <w:rsid w:val="00F96936"/>
    <w:rsid w:val="00FA03F7"/>
    <w:rsid w:val="00FA06F4"/>
    <w:rsid w:val="00FA0861"/>
    <w:rsid w:val="00FA0942"/>
    <w:rsid w:val="00FA1508"/>
    <w:rsid w:val="00FA1DDC"/>
    <w:rsid w:val="00FA1E73"/>
    <w:rsid w:val="00FA408A"/>
    <w:rsid w:val="00FA539F"/>
    <w:rsid w:val="00FA62C9"/>
    <w:rsid w:val="00FA7336"/>
    <w:rsid w:val="00FA7FC9"/>
    <w:rsid w:val="00FB00EB"/>
    <w:rsid w:val="00FB0133"/>
    <w:rsid w:val="00FB04FB"/>
    <w:rsid w:val="00FB6435"/>
    <w:rsid w:val="00FB791F"/>
    <w:rsid w:val="00FC1D56"/>
    <w:rsid w:val="00FC33AE"/>
    <w:rsid w:val="00FC390A"/>
    <w:rsid w:val="00FC63DA"/>
    <w:rsid w:val="00FD3C1B"/>
    <w:rsid w:val="00FD7677"/>
    <w:rsid w:val="00FE1453"/>
    <w:rsid w:val="00FE2E2A"/>
    <w:rsid w:val="00FE31BE"/>
    <w:rsid w:val="00FE3EE8"/>
    <w:rsid w:val="00FE5755"/>
    <w:rsid w:val="00FE5B13"/>
    <w:rsid w:val="00FE5C6D"/>
    <w:rsid w:val="00FE6072"/>
    <w:rsid w:val="00FE6FDF"/>
    <w:rsid w:val="00FF0C4B"/>
    <w:rsid w:val="00FF0CBF"/>
    <w:rsid w:val="00FF0CEA"/>
    <w:rsid w:val="00FF1383"/>
    <w:rsid w:val="00FF218B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A7C5C8-DD6F-42D7-BFD7-D0615621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B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973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73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973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973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73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73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973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973E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7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973E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73EC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9973E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973EC"/>
  </w:style>
  <w:style w:type="paragraph" w:styleId="HTML0">
    <w:name w:val="HTML Preformatted"/>
    <w:basedOn w:val="a"/>
    <w:link w:val="HTMLChar"/>
    <w:uiPriority w:val="99"/>
    <w:semiHidden/>
    <w:unhideWhenUsed/>
    <w:rsid w:val="00997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973E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973EC"/>
  </w:style>
  <w:style w:type="character" w:customStyle="1" w:styleId="hljs-class">
    <w:name w:val="hljs-class"/>
    <w:basedOn w:val="a0"/>
    <w:rsid w:val="009973EC"/>
  </w:style>
  <w:style w:type="character" w:customStyle="1" w:styleId="hljs-title">
    <w:name w:val="hljs-title"/>
    <w:basedOn w:val="a0"/>
    <w:rsid w:val="009973EC"/>
  </w:style>
  <w:style w:type="character" w:customStyle="1" w:styleId="hljs-params">
    <w:name w:val="hljs-params"/>
    <w:basedOn w:val="a0"/>
    <w:rsid w:val="009973EC"/>
  </w:style>
  <w:style w:type="character" w:customStyle="1" w:styleId="hljs-function">
    <w:name w:val="hljs-function"/>
    <w:basedOn w:val="a0"/>
    <w:rsid w:val="009973EC"/>
  </w:style>
  <w:style w:type="character" w:customStyle="1" w:styleId="hljs-number">
    <w:name w:val="hljs-number"/>
    <w:basedOn w:val="a0"/>
    <w:rsid w:val="009973EC"/>
  </w:style>
  <w:style w:type="character" w:customStyle="1" w:styleId="hljs-string">
    <w:name w:val="hljs-string"/>
    <w:basedOn w:val="a0"/>
    <w:rsid w:val="009973EC"/>
  </w:style>
  <w:style w:type="character" w:customStyle="1" w:styleId="hljs-comment">
    <w:name w:val="hljs-comment"/>
    <w:basedOn w:val="a0"/>
    <w:rsid w:val="009973EC"/>
  </w:style>
  <w:style w:type="character" w:customStyle="1" w:styleId="hljs-setting">
    <w:name w:val="hljs-setting"/>
    <w:basedOn w:val="a0"/>
    <w:rsid w:val="009973EC"/>
  </w:style>
  <w:style w:type="character" w:customStyle="1" w:styleId="hljs-value">
    <w:name w:val="hljs-value"/>
    <w:basedOn w:val="a0"/>
    <w:rsid w:val="009973EC"/>
  </w:style>
  <w:style w:type="character" w:styleId="a6">
    <w:name w:val="Strong"/>
    <w:basedOn w:val="a0"/>
    <w:uiPriority w:val="22"/>
    <w:qFormat/>
    <w:rsid w:val="009973EC"/>
    <w:rPr>
      <w:b/>
      <w:bCs/>
    </w:rPr>
  </w:style>
  <w:style w:type="character" w:customStyle="1" w:styleId="icon">
    <w:name w:val="icon"/>
    <w:basedOn w:val="a0"/>
    <w:rsid w:val="009973EC"/>
  </w:style>
  <w:style w:type="paragraph" w:styleId="a7">
    <w:name w:val="Document Map"/>
    <w:basedOn w:val="a"/>
    <w:link w:val="Char"/>
    <w:uiPriority w:val="99"/>
    <w:semiHidden/>
    <w:unhideWhenUsed/>
    <w:rsid w:val="009973E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9973EC"/>
    <w:rPr>
      <w:rFonts w:ascii="宋体" w:eastAsia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C97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9704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97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970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9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59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659F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659F8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241D46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41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yquant.cn/gm2/docs/api/python/" TargetMode="External"/><Relationship Id="rId117" Type="http://schemas.openxmlformats.org/officeDocument/2006/relationships/hyperlink" Target="https://www.myquant.cn/gm2/docs/api/python/" TargetMode="External"/><Relationship Id="rId21" Type="http://schemas.openxmlformats.org/officeDocument/2006/relationships/hyperlink" Target="https://www.myquant.cn/gm2/docs/api/python/" TargetMode="External"/><Relationship Id="rId42" Type="http://schemas.openxmlformats.org/officeDocument/2006/relationships/hyperlink" Target="https://www.myquant.cn/gm2/docs/api/python/" TargetMode="External"/><Relationship Id="rId47" Type="http://schemas.openxmlformats.org/officeDocument/2006/relationships/hyperlink" Target="https://www.myquant.cn/gm2/docs/api/python/" TargetMode="External"/><Relationship Id="rId63" Type="http://schemas.openxmlformats.org/officeDocument/2006/relationships/hyperlink" Target="https://www.myquant.cn/gm2/docs/api/python/" TargetMode="External"/><Relationship Id="rId68" Type="http://schemas.openxmlformats.org/officeDocument/2006/relationships/hyperlink" Target="https://www.myquant.cn/gm2/docs/api/python/" TargetMode="External"/><Relationship Id="rId84" Type="http://schemas.openxmlformats.org/officeDocument/2006/relationships/hyperlink" Target="https://www.myquant.cn/gm2/docs/api/python/" TargetMode="External"/><Relationship Id="rId89" Type="http://schemas.openxmlformats.org/officeDocument/2006/relationships/hyperlink" Target="https://www.myquant.cn/gm2/docs/api/errors/" TargetMode="External"/><Relationship Id="rId112" Type="http://schemas.openxmlformats.org/officeDocument/2006/relationships/hyperlink" Target="https://www.myquant.cn/gm2/docs/api/python/" TargetMode="External"/><Relationship Id="rId133" Type="http://schemas.openxmlformats.org/officeDocument/2006/relationships/hyperlink" Target="https://www.myquant.cn/gm2/docs/api/python/" TargetMode="External"/><Relationship Id="rId138" Type="http://schemas.openxmlformats.org/officeDocument/2006/relationships/hyperlink" Target="https://www.myquant.cn/gm2/docs/api/python/" TargetMode="External"/><Relationship Id="rId154" Type="http://schemas.openxmlformats.org/officeDocument/2006/relationships/hyperlink" Target="https://www.myquant.cn/gm2/docs/api/python/" TargetMode="External"/><Relationship Id="rId159" Type="http://schemas.openxmlformats.org/officeDocument/2006/relationships/hyperlink" Target="https://www.myquant.cn/gm2/docs/api/python/" TargetMode="External"/><Relationship Id="rId16" Type="http://schemas.openxmlformats.org/officeDocument/2006/relationships/hyperlink" Target="https://www.myquant.cn/gm2/docs/terminal/" TargetMode="External"/><Relationship Id="rId107" Type="http://schemas.openxmlformats.org/officeDocument/2006/relationships/hyperlink" Target="https://www.myquant.cn/gm2/docs/api/python/" TargetMode="External"/><Relationship Id="rId11" Type="http://schemas.openxmlformats.org/officeDocument/2006/relationships/hyperlink" Target="https://www.myquant.cn/gm2/docs/api/python/" TargetMode="External"/><Relationship Id="rId32" Type="http://schemas.openxmlformats.org/officeDocument/2006/relationships/hyperlink" Target="https://www.myquant.cn/gm2/docs/api/python/" TargetMode="External"/><Relationship Id="rId37" Type="http://schemas.openxmlformats.org/officeDocument/2006/relationships/hyperlink" Target="https://www.myquant.cn/gm2/docs/api/python/" TargetMode="External"/><Relationship Id="rId53" Type="http://schemas.openxmlformats.org/officeDocument/2006/relationships/hyperlink" Target="https://www.myquant.cn/gm2/docs/api/python/" TargetMode="External"/><Relationship Id="rId58" Type="http://schemas.openxmlformats.org/officeDocument/2006/relationships/hyperlink" Target="https://www.myquant.cn/gm2/docs/api/python/" TargetMode="External"/><Relationship Id="rId74" Type="http://schemas.openxmlformats.org/officeDocument/2006/relationships/hyperlink" Target="https://www.myquant.cn/gm2/docs/api/python/" TargetMode="External"/><Relationship Id="rId79" Type="http://schemas.openxmlformats.org/officeDocument/2006/relationships/hyperlink" Target="https://www.myquant.cn/gm2/docs/api/python/" TargetMode="External"/><Relationship Id="rId102" Type="http://schemas.openxmlformats.org/officeDocument/2006/relationships/hyperlink" Target="https://www.myquant.cn/gm2/docs/api/python/" TargetMode="External"/><Relationship Id="rId123" Type="http://schemas.openxmlformats.org/officeDocument/2006/relationships/hyperlink" Target="https://www.myquant.cn/gm2/docs/api/python/" TargetMode="External"/><Relationship Id="rId128" Type="http://schemas.openxmlformats.org/officeDocument/2006/relationships/hyperlink" Target="https://www.myquant.cn/gm2/docs/api/python/" TargetMode="External"/><Relationship Id="rId144" Type="http://schemas.openxmlformats.org/officeDocument/2006/relationships/hyperlink" Target="https://www.myquant.cn/gm2/docs/api/python/" TargetMode="External"/><Relationship Id="rId149" Type="http://schemas.openxmlformats.org/officeDocument/2006/relationships/hyperlink" Target="https://www.myquant.cn/gm2/docs/api/python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myquant.cn/gm2/docs/api/errors/" TargetMode="External"/><Relationship Id="rId95" Type="http://schemas.openxmlformats.org/officeDocument/2006/relationships/hyperlink" Target="https://www.myquant.cn/gm2/docs/api/errors/" TargetMode="External"/><Relationship Id="rId160" Type="http://schemas.openxmlformats.org/officeDocument/2006/relationships/hyperlink" Target="https://www.myquant.cn/gm2/docs/api/python/" TargetMode="External"/><Relationship Id="rId165" Type="http://schemas.openxmlformats.org/officeDocument/2006/relationships/hyperlink" Target="https://www.myquant.cn/gm2/docs/api/csharp/" TargetMode="External"/><Relationship Id="rId22" Type="http://schemas.openxmlformats.org/officeDocument/2006/relationships/hyperlink" Target="https://www.myquant.cn/gm2/docs/api/python/" TargetMode="External"/><Relationship Id="rId27" Type="http://schemas.openxmlformats.org/officeDocument/2006/relationships/hyperlink" Target="https://www.myquant.cn/gm2/docs/api/python/" TargetMode="External"/><Relationship Id="rId43" Type="http://schemas.openxmlformats.org/officeDocument/2006/relationships/hyperlink" Target="https://www.myquant.cn/gm2/docs/api/python/" TargetMode="External"/><Relationship Id="rId48" Type="http://schemas.openxmlformats.org/officeDocument/2006/relationships/hyperlink" Target="https://www.myquant.cn/gm2/docs/api/python/" TargetMode="External"/><Relationship Id="rId64" Type="http://schemas.openxmlformats.org/officeDocument/2006/relationships/hyperlink" Target="https://www.myquant.cn/gm2/docs/api/python/" TargetMode="External"/><Relationship Id="rId69" Type="http://schemas.openxmlformats.org/officeDocument/2006/relationships/hyperlink" Target="https://www.myquant.cn/gm2/docs/api/python/" TargetMode="External"/><Relationship Id="rId113" Type="http://schemas.openxmlformats.org/officeDocument/2006/relationships/hyperlink" Target="https://www.myquant.cn/gm2/docs/api/python/" TargetMode="External"/><Relationship Id="rId118" Type="http://schemas.openxmlformats.org/officeDocument/2006/relationships/hyperlink" Target="https://www.myquant.cn/gm2/docs/api/python/" TargetMode="External"/><Relationship Id="rId134" Type="http://schemas.openxmlformats.org/officeDocument/2006/relationships/hyperlink" Target="https://www.myquant.cn/gm2/docs/api/python/" TargetMode="External"/><Relationship Id="rId139" Type="http://schemas.openxmlformats.org/officeDocument/2006/relationships/hyperlink" Target="https://www.myquant.cn/gm2/docs/api/python/" TargetMode="External"/><Relationship Id="rId80" Type="http://schemas.openxmlformats.org/officeDocument/2006/relationships/hyperlink" Target="https://www.myquant.cn/gm2/docs/api/python/" TargetMode="External"/><Relationship Id="rId85" Type="http://schemas.openxmlformats.org/officeDocument/2006/relationships/hyperlink" Target="https://www.myquant.cn/gm2/docs/api/python/" TargetMode="External"/><Relationship Id="rId150" Type="http://schemas.openxmlformats.org/officeDocument/2006/relationships/hyperlink" Target="https://www.myquant.cn/gm2/docs/api/python/" TargetMode="External"/><Relationship Id="rId155" Type="http://schemas.openxmlformats.org/officeDocument/2006/relationships/hyperlink" Target="https://www.myquant.cn/gm2/docs/api/python/" TargetMode="External"/><Relationship Id="rId12" Type="http://schemas.openxmlformats.org/officeDocument/2006/relationships/hyperlink" Target="https://www.myquant.cn/gm2/docs/api/python/" TargetMode="External"/><Relationship Id="rId17" Type="http://schemas.openxmlformats.org/officeDocument/2006/relationships/hyperlink" Target="https://www.myquant.cn/gm2/docs/api/python/" TargetMode="External"/><Relationship Id="rId33" Type="http://schemas.openxmlformats.org/officeDocument/2006/relationships/hyperlink" Target="https://www.myquant.cn/gm2/docs/api/python/" TargetMode="External"/><Relationship Id="rId38" Type="http://schemas.openxmlformats.org/officeDocument/2006/relationships/hyperlink" Target="https://www.myquant.cn/gm2/docs/api/python/" TargetMode="External"/><Relationship Id="rId59" Type="http://schemas.openxmlformats.org/officeDocument/2006/relationships/hyperlink" Target="https://www.myquant.cn/gm2/docs/api/python/" TargetMode="External"/><Relationship Id="rId103" Type="http://schemas.openxmlformats.org/officeDocument/2006/relationships/hyperlink" Target="https://www.myquant.cn/gm2/docs/api/python/" TargetMode="External"/><Relationship Id="rId108" Type="http://schemas.openxmlformats.org/officeDocument/2006/relationships/hyperlink" Target="https://www.myquant.cn/gm2/docs/api/python/" TargetMode="External"/><Relationship Id="rId124" Type="http://schemas.openxmlformats.org/officeDocument/2006/relationships/hyperlink" Target="https://www.myquant.cn/gm2/docs/api/python/" TargetMode="External"/><Relationship Id="rId129" Type="http://schemas.openxmlformats.org/officeDocument/2006/relationships/hyperlink" Target="https://www.myquant.cn/gm2/docs/api/errors/" TargetMode="External"/><Relationship Id="rId54" Type="http://schemas.openxmlformats.org/officeDocument/2006/relationships/hyperlink" Target="https://www.myquant.cn/gm2/docs/api/python/" TargetMode="External"/><Relationship Id="rId70" Type="http://schemas.openxmlformats.org/officeDocument/2006/relationships/hyperlink" Target="https://www.myquant.cn/gm2/docs/api/python/" TargetMode="External"/><Relationship Id="rId75" Type="http://schemas.openxmlformats.org/officeDocument/2006/relationships/hyperlink" Target="https://www.myquant.cn/gm2/docs/api/python/" TargetMode="External"/><Relationship Id="rId91" Type="http://schemas.openxmlformats.org/officeDocument/2006/relationships/hyperlink" Target="https://www.myquant.cn/gm2/docs/api/errors/" TargetMode="External"/><Relationship Id="rId96" Type="http://schemas.openxmlformats.org/officeDocument/2006/relationships/hyperlink" Target="https://www.myquant.cn/gm2/docs/api/python/" TargetMode="External"/><Relationship Id="rId140" Type="http://schemas.openxmlformats.org/officeDocument/2006/relationships/hyperlink" Target="https://www.myquant.cn/gm2/docs/api/python/" TargetMode="External"/><Relationship Id="rId145" Type="http://schemas.openxmlformats.org/officeDocument/2006/relationships/hyperlink" Target="https://www.myquant.cn/gm2/docs/api/python/" TargetMode="External"/><Relationship Id="rId161" Type="http://schemas.openxmlformats.org/officeDocument/2006/relationships/hyperlink" Target="https://www.myquant.cn/gm2/docs/api/errors/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myquant.cn/gm2/docs/api/python/" TargetMode="External"/><Relationship Id="rId23" Type="http://schemas.openxmlformats.org/officeDocument/2006/relationships/hyperlink" Target="https://www.myquant.cn/gm2/docs/api/python/" TargetMode="External"/><Relationship Id="rId28" Type="http://schemas.openxmlformats.org/officeDocument/2006/relationships/hyperlink" Target="https://www.myquant.cn/gm2/docs/api/python/" TargetMode="External"/><Relationship Id="rId36" Type="http://schemas.openxmlformats.org/officeDocument/2006/relationships/hyperlink" Target="https://www.myquant.cn/gm2/docs/api/python/" TargetMode="External"/><Relationship Id="rId49" Type="http://schemas.openxmlformats.org/officeDocument/2006/relationships/hyperlink" Target="https://www.myquant.cn/gm2/docs/api/python/" TargetMode="External"/><Relationship Id="rId57" Type="http://schemas.openxmlformats.org/officeDocument/2006/relationships/hyperlink" Target="https://www.myquant.cn/gm2/docs/api/python/" TargetMode="External"/><Relationship Id="rId106" Type="http://schemas.openxmlformats.org/officeDocument/2006/relationships/hyperlink" Target="https://www.myquant.cn/gm2/docs/api/python/" TargetMode="External"/><Relationship Id="rId114" Type="http://schemas.openxmlformats.org/officeDocument/2006/relationships/hyperlink" Target="https://www.myquant.cn/gm2/docs/api/python/" TargetMode="External"/><Relationship Id="rId119" Type="http://schemas.openxmlformats.org/officeDocument/2006/relationships/hyperlink" Target="https://www.myquant.cn/gm2/docs/api/python/" TargetMode="External"/><Relationship Id="rId127" Type="http://schemas.openxmlformats.org/officeDocument/2006/relationships/hyperlink" Target="https://www.myquant.cn/gm2/docs/api/python/" TargetMode="External"/><Relationship Id="rId10" Type="http://schemas.openxmlformats.org/officeDocument/2006/relationships/hyperlink" Target="https://www.myquant.cn/gm2/docs/terminal/" TargetMode="External"/><Relationship Id="rId31" Type="http://schemas.openxmlformats.org/officeDocument/2006/relationships/hyperlink" Target="https://www.myquant.cn/gm2/docs/api/python/" TargetMode="External"/><Relationship Id="rId44" Type="http://schemas.openxmlformats.org/officeDocument/2006/relationships/hyperlink" Target="https://www.myquant.cn/gm2/docs/api/python/" TargetMode="External"/><Relationship Id="rId52" Type="http://schemas.openxmlformats.org/officeDocument/2006/relationships/hyperlink" Target="https://www.myquant.cn/gm2/docs/api/python/" TargetMode="External"/><Relationship Id="rId60" Type="http://schemas.openxmlformats.org/officeDocument/2006/relationships/hyperlink" Target="https://www.myquant.cn/gm2/docs/api/python/" TargetMode="External"/><Relationship Id="rId65" Type="http://schemas.openxmlformats.org/officeDocument/2006/relationships/hyperlink" Target="https://www.myquant.cn/gm2/docs/api/python/" TargetMode="External"/><Relationship Id="rId73" Type="http://schemas.openxmlformats.org/officeDocument/2006/relationships/hyperlink" Target="https://www.myquant.cn/gm2/docs/api/python/" TargetMode="External"/><Relationship Id="rId78" Type="http://schemas.openxmlformats.org/officeDocument/2006/relationships/hyperlink" Target="https://www.myquant.cn/gm2/docs/api/python/" TargetMode="External"/><Relationship Id="rId81" Type="http://schemas.openxmlformats.org/officeDocument/2006/relationships/hyperlink" Target="https://www.myquant.cn/gm2/docs/api/python/" TargetMode="External"/><Relationship Id="rId86" Type="http://schemas.openxmlformats.org/officeDocument/2006/relationships/hyperlink" Target="https://www.myquant.cn/gm2/docs/api/python/" TargetMode="External"/><Relationship Id="rId94" Type="http://schemas.openxmlformats.org/officeDocument/2006/relationships/hyperlink" Target="https://www.myquant.cn/gm2/docs/api/concept/" TargetMode="External"/><Relationship Id="rId99" Type="http://schemas.openxmlformats.org/officeDocument/2006/relationships/hyperlink" Target="https://www.myquant.cn/gm2/docs/api/errors/" TargetMode="External"/><Relationship Id="rId101" Type="http://schemas.openxmlformats.org/officeDocument/2006/relationships/hyperlink" Target="https://www.myquant.cn/gm2/docs/api/python/" TargetMode="External"/><Relationship Id="rId122" Type="http://schemas.openxmlformats.org/officeDocument/2006/relationships/hyperlink" Target="https://www.myquant.cn/gm2/docs/api/python/" TargetMode="External"/><Relationship Id="rId130" Type="http://schemas.openxmlformats.org/officeDocument/2006/relationships/hyperlink" Target="https://www.myquant.cn/gm2/docs/api/python/" TargetMode="External"/><Relationship Id="rId135" Type="http://schemas.openxmlformats.org/officeDocument/2006/relationships/hyperlink" Target="https://www.myquant.cn/gm2/docs/api/python/" TargetMode="External"/><Relationship Id="rId143" Type="http://schemas.openxmlformats.org/officeDocument/2006/relationships/hyperlink" Target="https://www.myquant.cn/gm2/docs/api/python/" TargetMode="External"/><Relationship Id="rId148" Type="http://schemas.openxmlformats.org/officeDocument/2006/relationships/hyperlink" Target="https://www.myquant.cn/gm2/docs/api/python/" TargetMode="External"/><Relationship Id="rId151" Type="http://schemas.openxmlformats.org/officeDocument/2006/relationships/hyperlink" Target="https://www.myquant.cn/gm2/docs/api/python/" TargetMode="External"/><Relationship Id="rId156" Type="http://schemas.openxmlformats.org/officeDocument/2006/relationships/hyperlink" Target="https://www.myquant.cn/gm2/docs/api/python/" TargetMode="External"/><Relationship Id="rId164" Type="http://schemas.openxmlformats.org/officeDocument/2006/relationships/hyperlink" Target="https://www.myquant.cn/gm2/docs/api/matla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quant.cn/gm2/docs/terminal/" TargetMode="External"/><Relationship Id="rId13" Type="http://schemas.openxmlformats.org/officeDocument/2006/relationships/hyperlink" Target="https://www.myquant.cn/gm2/docs/terminal/" TargetMode="External"/><Relationship Id="rId18" Type="http://schemas.openxmlformats.org/officeDocument/2006/relationships/hyperlink" Target="https://www.myquant.cn/gm2/docs/api/python/" TargetMode="External"/><Relationship Id="rId39" Type="http://schemas.openxmlformats.org/officeDocument/2006/relationships/hyperlink" Target="https://www.myquant.cn/gm2/docs/api/python/" TargetMode="External"/><Relationship Id="rId109" Type="http://schemas.openxmlformats.org/officeDocument/2006/relationships/hyperlink" Target="https://www.myquant.cn/gm2/docs/api/python/" TargetMode="External"/><Relationship Id="rId34" Type="http://schemas.openxmlformats.org/officeDocument/2006/relationships/hyperlink" Target="https://www.myquant.cn/gm2/docs/api/python/" TargetMode="External"/><Relationship Id="rId50" Type="http://schemas.openxmlformats.org/officeDocument/2006/relationships/hyperlink" Target="https://www.myquant.cn/gm2/docs/api/python/" TargetMode="External"/><Relationship Id="rId55" Type="http://schemas.openxmlformats.org/officeDocument/2006/relationships/hyperlink" Target="https://www.myquant.cn/gm2/docs/api/python/" TargetMode="External"/><Relationship Id="rId76" Type="http://schemas.openxmlformats.org/officeDocument/2006/relationships/hyperlink" Target="https://www.myquant.cn/gm2/docs/api/python/" TargetMode="External"/><Relationship Id="rId97" Type="http://schemas.openxmlformats.org/officeDocument/2006/relationships/hyperlink" Target="https://www.myquant.cn/gm2/docs/api/python/" TargetMode="External"/><Relationship Id="rId104" Type="http://schemas.openxmlformats.org/officeDocument/2006/relationships/hyperlink" Target="https://www.myquant.cn/gm2/docs/api/python/" TargetMode="External"/><Relationship Id="rId120" Type="http://schemas.openxmlformats.org/officeDocument/2006/relationships/hyperlink" Target="https://www.myquant.cn/gm2/docs/api/python/" TargetMode="External"/><Relationship Id="rId125" Type="http://schemas.openxmlformats.org/officeDocument/2006/relationships/hyperlink" Target="https://www.myquant.cn/gm2/docs/api/python/" TargetMode="External"/><Relationship Id="rId141" Type="http://schemas.openxmlformats.org/officeDocument/2006/relationships/hyperlink" Target="https://www.myquant.cn/gm2/docs/api/python/" TargetMode="External"/><Relationship Id="rId146" Type="http://schemas.openxmlformats.org/officeDocument/2006/relationships/hyperlink" Target="https://www.myquant.cn/gm2/docs/api/python/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ww.myquant.cn/gm2/docs/api/python/" TargetMode="External"/><Relationship Id="rId92" Type="http://schemas.openxmlformats.org/officeDocument/2006/relationships/hyperlink" Target="https://www.myquant.cn/gm2/docs/api/python/" TargetMode="External"/><Relationship Id="rId162" Type="http://schemas.openxmlformats.org/officeDocument/2006/relationships/hyperlink" Target="https://www.myquant.cn/gm2/docs/api/error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myquant.cn/gm2/docs/api/python/" TargetMode="External"/><Relationship Id="rId24" Type="http://schemas.openxmlformats.org/officeDocument/2006/relationships/hyperlink" Target="https://www.myquant.cn/gm2/docs/api/python/" TargetMode="External"/><Relationship Id="rId40" Type="http://schemas.openxmlformats.org/officeDocument/2006/relationships/hyperlink" Target="https://www.myquant.cn/gm2/docs/api/python/" TargetMode="External"/><Relationship Id="rId45" Type="http://schemas.openxmlformats.org/officeDocument/2006/relationships/hyperlink" Target="https://www.myquant.cn/gm2/docs/api/python/" TargetMode="External"/><Relationship Id="rId66" Type="http://schemas.openxmlformats.org/officeDocument/2006/relationships/hyperlink" Target="https://www.myquant.cn/gm2/docs/api/python/" TargetMode="External"/><Relationship Id="rId87" Type="http://schemas.openxmlformats.org/officeDocument/2006/relationships/hyperlink" Target="https://www.myquant.cn/gm2/docs/api/errors/" TargetMode="External"/><Relationship Id="rId110" Type="http://schemas.openxmlformats.org/officeDocument/2006/relationships/hyperlink" Target="https://www.myquant.cn/gm2/docs/api/python/" TargetMode="External"/><Relationship Id="rId115" Type="http://schemas.openxmlformats.org/officeDocument/2006/relationships/hyperlink" Target="https://www.myquant.cn/gm2/docs/api/python/" TargetMode="External"/><Relationship Id="rId131" Type="http://schemas.openxmlformats.org/officeDocument/2006/relationships/hyperlink" Target="https://www.myquant.cn/gm2/docs/api/python/" TargetMode="External"/><Relationship Id="rId136" Type="http://schemas.openxmlformats.org/officeDocument/2006/relationships/hyperlink" Target="https://www.myquant.cn/gm2/docs/api/python/" TargetMode="External"/><Relationship Id="rId157" Type="http://schemas.openxmlformats.org/officeDocument/2006/relationships/hyperlink" Target="https://www.myquant.cn/gm2/docs/api/python/" TargetMode="External"/><Relationship Id="rId61" Type="http://schemas.openxmlformats.org/officeDocument/2006/relationships/hyperlink" Target="https://www.myquant.cn/gm2/docs/api/python/" TargetMode="External"/><Relationship Id="rId82" Type="http://schemas.openxmlformats.org/officeDocument/2006/relationships/hyperlink" Target="https://www.myquant.cn/gm2/docs/api/python/" TargetMode="External"/><Relationship Id="rId152" Type="http://schemas.openxmlformats.org/officeDocument/2006/relationships/hyperlink" Target="https://www.myquant.cn/gm2/docs/api/python/" TargetMode="External"/><Relationship Id="rId19" Type="http://schemas.openxmlformats.org/officeDocument/2006/relationships/hyperlink" Target="https://www.myquant.cn/gm2/docs/terminal/" TargetMode="External"/><Relationship Id="rId14" Type="http://schemas.openxmlformats.org/officeDocument/2006/relationships/hyperlink" Target="https://www.myquant.cn/gm2/docs/api/python/" TargetMode="External"/><Relationship Id="rId30" Type="http://schemas.openxmlformats.org/officeDocument/2006/relationships/hyperlink" Target="https://www.myquant.cn/gm2/docs/api/python/" TargetMode="External"/><Relationship Id="rId35" Type="http://schemas.openxmlformats.org/officeDocument/2006/relationships/hyperlink" Target="https://www.myquant.cn/gm2/docs/api/python/" TargetMode="External"/><Relationship Id="rId56" Type="http://schemas.openxmlformats.org/officeDocument/2006/relationships/hyperlink" Target="https://www.myquant.cn/gm2/docs/api/python/" TargetMode="External"/><Relationship Id="rId77" Type="http://schemas.openxmlformats.org/officeDocument/2006/relationships/hyperlink" Target="https://www.myquant.cn/gm2/docs/api/python/" TargetMode="External"/><Relationship Id="rId100" Type="http://schemas.openxmlformats.org/officeDocument/2006/relationships/hyperlink" Target="https://www.myquant.cn/gm2/docs/api/concept/" TargetMode="External"/><Relationship Id="rId105" Type="http://schemas.openxmlformats.org/officeDocument/2006/relationships/hyperlink" Target="https://www.myquant.cn/gm2/docs/api/python/" TargetMode="External"/><Relationship Id="rId126" Type="http://schemas.openxmlformats.org/officeDocument/2006/relationships/hyperlink" Target="https://www.myquant.cn/gm2/docs/api/python/" TargetMode="External"/><Relationship Id="rId147" Type="http://schemas.openxmlformats.org/officeDocument/2006/relationships/hyperlink" Target="https://www.myquant.cn/gm2/docs/api/python/" TargetMode="External"/><Relationship Id="rId8" Type="http://schemas.openxmlformats.org/officeDocument/2006/relationships/hyperlink" Target="http://www.myquant.cn/downloads/" TargetMode="External"/><Relationship Id="rId51" Type="http://schemas.openxmlformats.org/officeDocument/2006/relationships/hyperlink" Target="https://www.myquant.cn/gm2/docs/api/python/" TargetMode="External"/><Relationship Id="rId72" Type="http://schemas.openxmlformats.org/officeDocument/2006/relationships/hyperlink" Target="https://www.myquant.cn/gm2/docs/api/python/" TargetMode="External"/><Relationship Id="rId93" Type="http://schemas.openxmlformats.org/officeDocument/2006/relationships/hyperlink" Target="https://www.myquant.cn/gm2/docs/api/python/" TargetMode="External"/><Relationship Id="rId98" Type="http://schemas.openxmlformats.org/officeDocument/2006/relationships/hyperlink" Target="https://www.myquant.cn/gm2/docs/api/concept/" TargetMode="External"/><Relationship Id="rId121" Type="http://schemas.openxmlformats.org/officeDocument/2006/relationships/hyperlink" Target="https://www.myquant.cn/gm2/docs/api/python/" TargetMode="External"/><Relationship Id="rId142" Type="http://schemas.openxmlformats.org/officeDocument/2006/relationships/hyperlink" Target="https://www.myquant.cn/gm2/docs/api/python/" TargetMode="External"/><Relationship Id="rId163" Type="http://schemas.openxmlformats.org/officeDocument/2006/relationships/hyperlink" Target="https://www.myquant.cn/gm2/docs/api/python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myquant.cn/gm2/docs/api/python/" TargetMode="External"/><Relationship Id="rId46" Type="http://schemas.openxmlformats.org/officeDocument/2006/relationships/hyperlink" Target="https://www.myquant.cn/gm2/docs/api/python/" TargetMode="External"/><Relationship Id="rId67" Type="http://schemas.openxmlformats.org/officeDocument/2006/relationships/hyperlink" Target="https://www.myquant.cn/gm2/docs/api/python/" TargetMode="External"/><Relationship Id="rId116" Type="http://schemas.openxmlformats.org/officeDocument/2006/relationships/hyperlink" Target="https://www.myquant.cn/gm2/docs/api/python/" TargetMode="External"/><Relationship Id="rId137" Type="http://schemas.openxmlformats.org/officeDocument/2006/relationships/hyperlink" Target="https://www.myquant.cn/gm2/docs/api/errors/" TargetMode="External"/><Relationship Id="rId158" Type="http://schemas.openxmlformats.org/officeDocument/2006/relationships/hyperlink" Target="https://www.myquant.cn/gm2/docs/api/python/" TargetMode="External"/><Relationship Id="rId20" Type="http://schemas.openxmlformats.org/officeDocument/2006/relationships/hyperlink" Target="https://www.myquant.cn/gm2/docs/api/python/" TargetMode="External"/><Relationship Id="rId41" Type="http://schemas.openxmlformats.org/officeDocument/2006/relationships/hyperlink" Target="https://www.myquant.cn/gm2/docs/api/python/" TargetMode="External"/><Relationship Id="rId62" Type="http://schemas.openxmlformats.org/officeDocument/2006/relationships/hyperlink" Target="https://www.myquant.cn/gm2/docs/api/python/" TargetMode="External"/><Relationship Id="rId83" Type="http://schemas.openxmlformats.org/officeDocument/2006/relationships/hyperlink" Target="https://www.myquant.cn/gm2/docs/api/python/" TargetMode="External"/><Relationship Id="rId88" Type="http://schemas.openxmlformats.org/officeDocument/2006/relationships/hyperlink" Target="https://www.myquant.cn/gm2/docs/api/errors/" TargetMode="External"/><Relationship Id="rId111" Type="http://schemas.openxmlformats.org/officeDocument/2006/relationships/hyperlink" Target="https://www.myquant.cn/gm2/docs/api/python/" TargetMode="External"/><Relationship Id="rId132" Type="http://schemas.openxmlformats.org/officeDocument/2006/relationships/hyperlink" Target="https://www.myquant.cn/gm2/docs/api/python/" TargetMode="External"/><Relationship Id="rId153" Type="http://schemas.openxmlformats.org/officeDocument/2006/relationships/hyperlink" Target="https://www.myquant.cn/gm2/docs/api/pyth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97A9-A0D8-4B50-9E57-1C6E313A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67</Pages>
  <Words>10917</Words>
  <Characters>62231</Characters>
  <Application>Microsoft Office Word</Application>
  <DocSecurity>0</DocSecurity>
  <Lines>518</Lines>
  <Paragraphs>146</Paragraphs>
  <ScaleCrop>false</ScaleCrop>
  <Company/>
  <LinksUpToDate>false</LinksUpToDate>
  <CharactersWithSpaces>73002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ruoxi xu</dc:creator>
  <cp:lastModifiedBy>何丽峰</cp:lastModifiedBy>
  <cp:revision>11</cp:revision>
  <cp:lastPrinted>2018-03-28T10:13:00Z</cp:lastPrinted>
  <dcterms:created xsi:type="dcterms:W3CDTF">2018-03-27T14:22:00Z</dcterms:created>
  <dcterms:modified xsi:type="dcterms:W3CDTF">2018-04-02T10:23:00Z</dcterms:modified>
</cp:coreProperties>
</file>