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613280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613280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5DCEEDB8" w14:textId="0B1A207B" w:rsidR="007F1B12" w:rsidRDefault="007F1B12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45CB9C5" w14:textId="77777777" w:rsidR="00364080" w:rsidRPr="00613280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613280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6DCF2977" w:rsidR="007F1B12" w:rsidRPr="00613280" w:rsidRDefault="00B5209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№1</w:t>
      </w:r>
      <w:r w:rsidR="00BC53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364080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1F03BED5" w:rsidR="007F1B12" w:rsidRPr="00364080" w:rsidRDefault="00B5209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364080">
        <w:rPr>
          <w:rFonts w:ascii="Times New Roman" w:hAnsi="Times New Roman" w:cs="Times New Roman"/>
          <w:b/>
          <w:bCs/>
          <w:sz w:val="32"/>
          <w:szCs w:val="36"/>
          <w:lang w:val="uk-UA"/>
        </w:rPr>
        <w:t>ПОБУДОВА ТА ДОСЛІДЖЕННЯ ПРОСТИХ ЛОГІЧНИХ СХЕМ</w:t>
      </w:r>
      <w:r w:rsidR="005A42C9" w:rsidRPr="00364080">
        <w:rPr>
          <w:rFonts w:ascii="Times New Roman" w:hAnsi="Times New Roman" w:cs="Times New Roman"/>
          <w:sz w:val="22"/>
        </w:rPr>
        <w:t xml:space="preserve"> </w:t>
      </w:r>
      <w:r w:rsidR="005A42C9" w:rsidRPr="00364080">
        <w:rPr>
          <w:rFonts w:ascii="Times New Roman" w:hAnsi="Times New Roman" w:cs="Times New Roman"/>
          <w:b/>
          <w:sz w:val="32"/>
        </w:rPr>
        <w:t xml:space="preserve"> </w:t>
      </w:r>
      <w:r w:rsidR="005A42C9" w:rsidRPr="00364080">
        <w:rPr>
          <w:rFonts w:ascii="Times New Roman" w:hAnsi="Times New Roman" w:cs="Times New Roman"/>
          <w:b/>
          <w:bCs/>
          <w:color w:val="000000"/>
          <w:szCs w:val="28"/>
          <w:lang w:val="uk-UA"/>
        </w:rPr>
        <w:t xml:space="preserve"> </w:t>
      </w:r>
    </w:p>
    <w:p w14:paraId="0A18C699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613280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613280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68CA7997" w14:textId="77777777" w:rsidR="007F1B12" w:rsidRPr="00613280" w:rsidRDefault="007F1B12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3AA77218" w14:textId="1E517EA7" w:rsidR="007F1B12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37747E32" w14:textId="77777777" w:rsidR="00364080" w:rsidRPr="00613280" w:rsidRDefault="00364080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195CE623" w14:textId="1C2F8785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7AB1E758" w14:textId="32D08CCD" w:rsidR="007F1B12" w:rsidRPr="007D5D49" w:rsidRDefault="0059762F" w:rsidP="007D5D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 w:rsidR="007D5D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61328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613280">
        <w:rPr>
          <w:rFonts w:ascii="Times New Roman" w:eastAsia="Times New Roman" w:hAnsi="Times New Roman" w:cs="Times New Roman"/>
          <w:sz w:val="28"/>
          <w:szCs w:val="28"/>
        </w:rPr>
        <w:t>своїти роботу з пакетом Electronics Workbench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w14:paraId="160526B7" w14:textId="28FCC6D1" w:rsidR="007F1B12" w:rsidRPr="00613280" w:rsidRDefault="0059762F" w:rsidP="006744F5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3</w:t>
      </w:r>
    </w:p>
    <w:p w14:paraId="5A42B557" w14:textId="17D95C2E" w:rsidR="00613280" w:rsidRPr="00613280" w:rsidRDefault="00613280" w:rsidP="005C399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sz w:val="28"/>
          <w:szCs w:val="28"/>
        </w:rPr>
        <w:t xml:space="preserve">Формула логічного виразу: </w:t>
      </w:r>
      <w:r w:rsidRPr="00613280">
        <w:rPr>
          <w:rFonts w:ascii="Times New Roman" w:hAnsi="Times New Roman" w:cs="Times New Roman"/>
          <w:color w:val="000000"/>
          <w:sz w:val="28"/>
        </w:rPr>
        <w:t>āb+acd</w:t>
      </w:r>
      <w:r>
        <w:rPr>
          <w:rFonts w:ascii="Times New Roman" w:hAnsi="Times New Roman" w:cs="Times New Roman"/>
          <w:color w:val="000000"/>
          <w:sz w:val="28"/>
          <w:lang w:val="uk-UA"/>
        </w:rPr>
        <w:t>.</w:t>
      </w:r>
    </w:p>
    <w:p w14:paraId="5EAAE4D0" w14:textId="0E980CF9" w:rsidR="007F1B12" w:rsidRPr="00364080" w:rsidRDefault="00613280" w:rsidP="00364080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13280">
        <w:rPr>
          <w:rFonts w:ascii="Times New Roman" w:hAnsi="Times New Roman" w:cs="Times New Roman"/>
          <w:b/>
          <w:sz w:val="28"/>
          <w:szCs w:val="28"/>
        </w:rPr>
        <w:t>Досліджувана схема:</w:t>
      </w:r>
    </w:p>
    <w:p w14:paraId="09F62D75" w14:textId="110912FF" w:rsidR="00ED79C0" w:rsidRDefault="00364080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6556172" wp14:editId="4DF6D2FD">
            <wp:extent cx="56959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E452" w14:textId="12584CE0" w:rsidR="00ED79C0" w:rsidRPr="007D5D49" w:rsidRDefault="00ED79C0" w:rsidP="007D5D49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79C0">
        <w:rPr>
          <w:rFonts w:ascii="Times New Roman" w:eastAsia="Times New Roman" w:hAnsi="Times New Roman" w:cs="Times New Roman"/>
          <w:b/>
          <w:iCs/>
          <w:sz w:val="28"/>
          <w:szCs w:val="28"/>
        </w:rPr>
        <w:t>Короткий опис методики синтезу комбінаційної схеми та вибору необхідних приладів:</w:t>
      </w:r>
      <w:r w:rsidR="007D5D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D5D4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7D7BFDEE">
        <w:rPr>
          <w:rFonts w:ascii="Times New Roman" w:eastAsia="Times New Roman" w:hAnsi="Times New Roman" w:cs="Times New Roman"/>
          <w:sz w:val="28"/>
          <w:szCs w:val="28"/>
        </w:rPr>
        <w:t>а допомогою прикладного пакета EWB та використовуючи  відповідні елементи було синтезовано у робочому полі комбінаційну схему. Потім вхід синтезованої схеми було приєднано до вихідних клем молодших розрядів генератора слів, а вихід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7D7BFDEE">
        <w:rPr>
          <w:rFonts w:ascii="Times New Roman" w:eastAsia="Times New Roman" w:hAnsi="Times New Roman" w:cs="Times New Roman"/>
          <w:sz w:val="28"/>
          <w:szCs w:val="28"/>
        </w:rPr>
        <w:t xml:space="preserve">до аналізатора логічних рівнів та індикатора. На відповідних місцях комбінаційної матриці генератора слів було записано усі можливі комбінації вхідних сигналів. За допомогою клавіші STEP </w:t>
      </w:r>
      <w:r w:rsidRPr="7D7BFDEE">
        <w:rPr>
          <w:rFonts w:ascii="Times New Roman" w:eastAsia="Times New Roman" w:hAnsi="Times New Roman" w:cs="Times New Roman"/>
          <w:sz w:val="28"/>
          <w:szCs w:val="28"/>
        </w:rPr>
        <w:lastRenderedPageBreak/>
        <w:t>генератора слів покроково перебрано усі комбінації вхідних сигналів. Результати роботи схеми спостерігаються за допомогою аналізатора логічних рівнів та індикатора записуючи їх у таблицю істинності.</w:t>
      </w:r>
    </w:p>
    <w:p w14:paraId="14168E04" w14:textId="25463EB0" w:rsidR="00ED79C0" w:rsidRPr="00ED79C0" w:rsidRDefault="00ED79C0" w:rsidP="005C399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D79C0">
        <w:rPr>
          <w:rFonts w:ascii="Times New Roman" w:eastAsia="Times New Roman" w:hAnsi="Times New Roman" w:cs="Times New Roman"/>
          <w:b/>
          <w:iCs/>
          <w:sz w:val="28"/>
          <w:szCs w:val="28"/>
        </w:rPr>
        <w:t>Логічна таблиця істинності, отримана</w:t>
      </w:r>
      <w:r w:rsidRPr="00ED79C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в результаті дослідження схеми</w:t>
      </w:r>
      <w:r w:rsidRPr="00ED79C0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:</w:t>
      </w:r>
    </w:p>
    <w:p w14:paraId="728D07C5" w14:textId="6BA09161" w:rsidR="007F1B12" w:rsidRPr="00613280" w:rsidRDefault="00613280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613280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393307A" wp14:editId="20B7984E">
            <wp:extent cx="386715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71AD" w14:textId="77777777" w:rsidR="005C399E" w:rsidRDefault="005C399E" w:rsidP="005C399E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E198A" w14:textId="4DFC6EC8" w:rsidR="005C399E" w:rsidRPr="007D5D49" w:rsidRDefault="005A42C9" w:rsidP="007D5D4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ED79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D5D4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C399E" w:rsidRPr="7D7BFDEE">
        <w:rPr>
          <w:rFonts w:ascii="Times New Roman" w:eastAsia="Times New Roman" w:hAnsi="Times New Roman" w:cs="Times New Roman"/>
          <w:sz w:val="28"/>
          <w:szCs w:val="28"/>
        </w:rPr>
        <w:t xml:space="preserve"> ході виконання лабораторної роботи №1  було вивчено головні відомості про роботу прикладного пакета EWB, а також проведено ознайомлення із загальним виглядом робочої панелі.</w:t>
      </w:r>
      <w:r w:rsidR="005C399E">
        <w:rPr>
          <w:rFonts w:ascii="Times New Roman" w:eastAsia="Times New Roman" w:hAnsi="Times New Roman" w:cs="Times New Roman"/>
          <w:sz w:val="28"/>
          <w:szCs w:val="28"/>
        </w:rPr>
        <w:t xml:space="preserve"> Також я застосував набуті знання для побудови простих логічних схем, перевірив її в роботі та склав таблицю істинності.</w:t>
      </w:r>
      <w:r w:rsidR="005C399E" w:rsidRPr="7D7BFDEE">
        <w:rPr>
          <w:rFonts w:ascii="Times New Roman" w:eastAsia="Times New Roman" w:hAnsi="Times New Roman" w:cs="Times New Roman"/>
          <w:sz w:val="28"/>
          <w:szCs w:val="28"/>
        </w:rPr>
        <w:t xml:space="preserve"> Визначено, що задача аналізу комбінаційної схеми полягає в знаходженні системи логічних функцій, що відображають логіку роботи такої схеми.</w:t>
      </w:r>
      <w:bookmarkStart w:id="0" w:name="_GoBack"/>
      <w:bookmarkEnd w:id="0"/>
    </w:p>
    <w:p w14:paraId="3C245C73" w14:textId="6E384387" w:rsidR="005C399E" w:rsidRPr="005C399E" w:rsidRDefault="005C399E" w:rsidP="005C399E">
      <w:pPr>
        <w:pStyle w:val="Standard"/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7BFDEE">
        <w:rPr>
          <w:rFonts w:ascii="Times New Roman" w:eastAsia="Times New Roman" w:hAnsi="Times New Roman" w:cs="Times New Roman"/>
          <w:sz w:val="28"/>
          <w:szCs w:val="28"/>
        </w:rPr>
        <w:t>Ознайомившись з програмою EBW т</w:t>
      </w:r>
      <w:r>
        <w:rPr>
          <w:rFonts w:ascii="Times New Roman" w:eastAsia="Times New Roman" w:hAnsi="Times New Roman" w:cs="Times New Roman"/>
          <w:sz w:val="28"/>
          <w:szCs w:val="28"/>
        </w:rPr>
        <w:t>а використавши її для виконання лабораторної роботи, я усві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омив</w:t>
      </w:r>
      <w:r w:rsidRPr="7D7BFDEE">
        <w:rPr>
          <w:rFonts w:ascii="Times New Roman" w:eastAsia="Times New Roman" w:hAnsi="Times New Roman" w:cs="Times New Roman"/>
          <w:sz w:val="28"/>
          <w:szCs w:val="28"/>
        </w:rPr>
        <w:t xml:space="preserve"> її цілковиту практичність та легкість у застосуванні.</w:t>
      </w:r>
    </w:p>
    <w:sectPr w:rsidR="005C399E" w:rsidRPr="005C399E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58332" w14:textId="77777777" w:rsidR="00921104" w:rsidRDefault="00921104">
      <w:r>
        <w:separator/>
      </w:r>
    </w:p>
  </w:endnote>
  <w:endnote w:type="continuationSeparator" w:id="0">
    <w:p w14:paraId="374D4480" w14:textId="77777777" w:rsidR="00921104" w:rsidRDefault="0092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677BA" w14:textId="77777777" w:rsidR="00921104" w:rsidRDefault="00921104">
      <w:r>
        <w:rPr>
          <w:color w:val="000000"/>
        </w:rPr>
        <w:separator/>
      </w:r>
    </w:p>
  </w:footnote>
  <w:footnote w:type="continuationSeparator" w:id="0">
    <w:p w14:paraId="14C66186" w14:textId="77777777" w:rsidR="00921104" w:rsidRDefault="0092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60CD9"/>
    <w:rsid w:val="00355F01"/>
    <w:rsid w:val="00364080"/>
    <w:rsid w:val="00417585"/>
    <w:rsid w:val="00483384"/>
    <w:rsid w:val="0059762F"/>
    <w:rsid w:val="005A42C9"/>
    <w:rsid w:val="005C399E"/>
    <w:rsid w:val="00613280"/>
    <w:rsid w:val="006652CB"/>
    <w:rsid w:val="006744F5"/>
    <w:rsid w:val="00797278"/>
    <w:rsid w:val="007A3070"/>
    <w:rsid w:val="007D5D49"/>
    <w:rsid w:val="007F1B12"/>
    <w:rsid w:val="00921104"/>
    <w:rsid w:val="00A91D0F"/>
    <w:rsid w:val="00B52099"/>
    <w:rsid w:val="00BC53D8"/>
    <w:rsid w:val="00C81AD5"/>
    <w:rsid w:val="00D65A07"/>
    <w:rsid w:val="00E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00349-C4D5-40D7-A625-73BF7BE8BED0}"/>
</file>

<file path=customXml/itemProps2.xml><?xml version="1.0" encoding="utf-8"?>
<ds:datastoreItem xmlns:ds="http://schemas.openxmlformats.org/officeDocument/2006/customXml" ds:itemID="{A3DE3DE7-32B3-416B-932B-A8DA03CCBAB5}"/>
</file>

<file path=customXml/itemProps3.xml><?xml version="1.0" encoding="utf-8"?>
<ds:datastoreItem xmlns:ds="http://schemas.openxmlformats.org/officeDocument/2006/customXml" ds:itemID="{15B909E5-95E1-4AF3-84CE-160A61BC38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1325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18</cp:revision>
  <cp:lastPrinted>2021-02-27T14:14:00Z</cp:lastPrinted>
  <dcterms:created xsi:type="dcterms:W3CDTF">2017-11-01T01:44:00Z</dcterms:created>
  <dcterms:modified xsi:type="dcterms:W3CDTF">2021-02-27T14:16:00Z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