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33" w:rsidRDefault="00E24633" w:rsidP="00E2463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3</w:t>
      </w:r>
      <w:r>
        <w:rPr>
          <w:rStyle w:val="eop"/>
          <w:color w:val="000000"/>
          <w:sz w:val="36"/>
          <w:szCs w:val="36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Д</w:t>
      </w:r>
      <w:r>
        <w:rPr>
          <w:rStyle w:val="normaltextrun"/>
          <w:color w:val="000000"/>
          <w:sz w:val="30"/>
          <w:szCs w:val="30"/>
          <w:lang w:val="ru-RU"/>
        </w:rPr>
        <w:t>.</w:t>
      </w:r>
      <w:r>
        <w:rPr>
          <w:rStyle w:val="normaltextrun"/>
          <w:color w:val="000000"/>
          <w:sz w:val="30"/>
          <w:szCs w:val="30"/>
          <w:lang w:val="ru-RU"/>
        </w:rPr>
        <w:t>І.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</w:rPr>
        <w:t>:  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Побудова і дослідження суматорів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Мета роботи: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Bookman Old Style" w:hAnsi="Bookman Old Style" w:cs="Segoe UI"/>
          <w:color w:val="000000"/>
        </w:rPr>
        <w:t> </w:t>
      </w:r>
      <w:r>
        <w:rPr>
          <w:rStyle w:val="normaltextrun"/>
          <w:rFonts w:ascii="Calibri" w:hAnsi="Calibri" w:cs="Calibri"/>
          <w:sz w:val="32"/>
          <w:szCs w:val="32"/>
        </w:rPr>
        <w:t xml:space="preserve"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макроелементи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кожної схеми</w:t>
      </w:r>
      <w:r>
        <w:rPr>
          <w:rStyle w:val="normaltextrun"/>
          <w:color w:val="000000"/>
          <w:sz w:val="32"/>
          <w:szCs w:val="32"/>
        </w:rPr>
        <w:t>. </w:t>
      </w:r>
      <w:r>
        <w:rPr>
          <w:rStyle w:val="eop"/>
          <w:color w:val="000000"/>
          <w:sz w:val="32"/>
          <w:szCs w:val="32"/>
        </w:rPr>
        <w:t> </w:t>
      </w:r>
    </w:p>
    <w:p w:rsidR="0071395E" w:rsidRDefault="00E24633">
      <w:pPr>
        <w:rPr>
          <w:sz w:val="32"/>
          <w:szCs w:val="32"/>
          <w:lang w:val="en-US"/>
        </w:rPr>
      </w:pPr>
      <w:r w:rsidRPr="00E24633">
        <w:rPr>
          <w:b/>
          <w:sz w:val="32"/>
          <w:szCs w:val="32"/>
        </w:rPr>
        <w:t>Варіант 8</w:t>
      </w:r>
      <w:r>
        <w:rPr>
          <w:sz w:val="32"/>
          <w:szCs w:val="32"/>
          <w:lang w:val="en-US"/>
        </w:rPr>
        <w:t>: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Результат роботи: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E24633" w:rsidRDefault="00E24633" w:rsidP="00E2463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Попередньо ознайомившись з можливостями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Electronics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Workbench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>  та теоретичними відомостями до Лабораторної роботи №</w:t>
      </w:r>
      <w:r>
        <w:rPr>
          <w:rStyle w:val="normaltextrun"/>
          <w:color w:val="000000"/>
          <w:sz w:val="32"/>
          <w:szCs w:val="32"/>
        </w:rPr>
        <w:t>3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, я побудував схему</w:t>
      </w:r>
      <w:r>
        <w:rPr>
          <w:rStyle w:val="normaltextrun"/>
          <w:color w:val="000000"/>
          <w:sz w:val="32"/>
          <w:szCs w:val="32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напівсуматора</w:t>
      </w:r>
      <w:r>
        <w:rPr>
          <w:rStyle w:val="normaltextrun"/>
          <w:b/>
          <w:bCs/>
          <w:color w:val="000000"/>
          <w:sz w:val="32"/>
          <w:szCs w:val="32"/>
        </w:rPr>
        <w:t>.</w:t>
      </w:r>
    </w:p>
    <w:p w:rsidR="00D26BB8" w:rsidRPr="00D26BB8" w:rsidRDefault="00D26BB8" w:rsidP="00E2463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32"/>
          <w:szCs w:val="32"/>
          <w:lang w:val="en-US"/>
        </w:rPr>
      </w:pPr>
      <w:r w:rsidRPr="00D26BB8">
        <w:rPr>
          <w:rStyle w:val="normaltextru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57FB3495" wp14:editId="065DFC3A">
            <wp:extent cx="6120765" cy="3296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33" w:rsidRPr="00D26BB8" w:rsidRDefault="00E24633" w:rsidP="00E246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D26BB8" w:rsidRDefault="00D26BB8" w:rsidP="00D26BB8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val="en-US" w:eastAsia="uk-UA"/>
        </w:rPr>
      </w:pPr>
    </w:p>
    <w:p w:rsidR="00D26BB8" w:rsidRDefault="00D26BB8" w:rsidP="00D26BB8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val="en-US" w:eastAsia="uk-UA"/>
        </w:rPr>
      </w:pP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sz w:val="30"/>
          <w:szCs w:val="30"/>
          <w:lang w:eastAsia="uk-UA"/>
        </w:rPr>
        <w:lastRenderedPageBreak/>
        <w:t>Для цього використано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2-input OR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gate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2-input AND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gate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D26BB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2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NOT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gate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D26BB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1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Connector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D26BB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7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Indicator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D26BB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4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Word </w:t>
      </w:r>
      <w:proofErr w:type="spellStart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Generator</w:t>
      </w:r>
      <w:proofErr w:type="spellEnd"/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D26BB8">
        <w:rPr>
          <w:rFonts w:ascii="Bookman Old Style" w:eastAsia="Times New Roman" w:hAnsi="Bookman Old Style" w:cs="Segoe UI"/>
          <w:sz w:val="24"/>
          <w:szCs w:val="24"/>
          <w:lang w:eastAsia="uk-UA"/>
        </w:rPr>
        <w:t>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D26BB8">
        <w:rPr>
          <w:rFonts w:ascii="Calibri" w:eastAsia="Times New Roman" w:hAnsi="Calibri" w:cs="Calibri"/>
          <w:sz w:val="30"/>
          <w:szCs w:val="30"/>
          <w:lang w:eastAsia="uk-UA"/>
        </w:rPr>
        <w:t>покроково</w:t>
      </w:r>
      <w:proofErr w:type="spellEnd"/>
      <w:r w:rsidRPr="00D26BB8">
        <w:rPr>
          <w:rFonts w:ascii="Calibri" w:eastAsia="Times New Roman" w:hAnsi="Calibri" w:cs="Calibri"/>
          <w:sz w:val="30"/>
          <w:szCs w:val="30"/>
          <w:lang w:eastAsia="uk-UA"/>
        </w:rPr>
        <w:t xml:space="preserve"> перебрано і  отримано таку таблиці істинності: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D26BB8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2325"/>
        <w:gridCol w:w="2325"/>
        <w:gridCol w:w="2325"/>
      </w:tblGrid>
      <w:tr w:rsidR="00D26BB8" w:rsidRPr="00D26BB8" w:rsidTr="00D26BB8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X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Y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S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P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D26BB8" w:rsidRPr="00D26BB8" w:rsidTr="00D26BB8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D26BB8" w:rsidRPr="00D26BB8" w:rsidTr="00D26BB8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D26BB8" w:rsidRPr="00D26BB8" w:rsidTr="00D26BB8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D26BB8" w:rsidRPr="00D26BB8" w:rsidTr="00D26BB8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26BB8" w:rsidRPr="00D26BB8" w:rsidRDefault="00D26BB8" w:rsidP="00D26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6B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D26BB8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</w:tbl>
    <w:p w:rsidR="00D26BB8" w:rsidRPr="00D26BB8" w:rsidRDefault="00D26BB8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D26BB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</w:p>
    <w:p w:rsidR="00D26BB8" w:rsidRPr="00D26BB8" w:rsidRDefault="00D26BB8" w:rsidP="00D26BB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  <w:lang w:val="ru-RU" w:eastAsia="uk-UA"/>
        </w:rPr>
      </w:pP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Схема </w:t>
      </w:r>
      <w:r w:rsidRPr="00D26BB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4-розрядного двійкового суматора 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за формулою</w:t>
      </w:r>
      <w:r w:rsidRPr="00D26BB8">
        <w:rPr>
          <w:rFonts w:ascii="Calibri" w:eastAsia="Times New Roman" w:hAnsi="Calibri" w:cs="Calibri"/>
          <w:color w:val="000000"/>
          <w:sz w:val="30"/>
          <w:szCs w:val="30"/>
          <w:lang w:val="ru-RU" w:eastAsia="uk-UA"/>
        </w:rPr>
        <w:t>:8+9.</w:t>
      </w:r>
    </w:p>
    <w:p w:rsidR="00D26BB8" w:rsidRDefault="00697D53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ru-RU" w:eastAsia="uk-UA"/>
        </w:rPr>
      </w:pPr>
      <w:r w:rsidRPr="00697D53">
        <w:rPr>
          <w:rFonts w:ascii="Segoe UI" w:eastAsia="Times New Roman" w:hAnsi="Segoe UI" w:cs="Segoe UI"/>
          <w:color w:val="000000"/>
          <w:sz w:val="18"/>
          <w:szCs w:val="18"/>
          <w:lang w:val="ru-RU" w:eastAsia="uk-UA"/>
        </w:rPr>
        <w:drawing>
          <wp:inline distT="0" distB="0" distL="0" distR="0" wp14:anchorId="17D347DE" wp14:editId="78A2E01E">
            <wp:extent cx="6120765" cy="3303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0"/>
          <w:szCs w:val="30"/>
        </w:rPr>
        <w:t>Для цього використано</w:t>
      </w:r>
      <w:r>
        <w:rPr>
          <w:rStyle w:val="eop"/>
          <w:rFonts w:ascii="Calibri" w:hAnsi="Calibri" w:cs="Calibri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Seven</w:t>
      </w:r>
      <w:r w:rsidRPr="00697D53">
        <w:rPr>
          <w:rStyle w:val="normaltextrun"/>
          <w:color w:val="000000"/>
          <w:sz w:val="30"/>
          <w:szCs w:val="30"/>
          <w:lang w:val="ru-RU"/>
        </w:rPr>
        <w:t>-</w:t>
      </w:r>
      <w:r>
        <w:rPr>
          <w:rStyle w:val="normaltextrun"/>
          <w:color w:val="000000"/>
          <w:sz w:val="30"/>
          <w:szCs w:val="30"/>
          <w:lang w:val="en-US"/>
        </w:rPr>
        <w:t>Segment</w:t>
      </w:r>
      <w:r w:rsidRPr="00697D53">
        <w:rPr>
          <w:rStyle w:val="normaltextrun"/>
          <w:color w:val="000000"/>
          <w:sz w:val="30"/>
          <w:szCs w:val="30"/>
          <w:lang w:val="ru-RU"/>
        </w:rPr>
        <w:t xml:space="preserve"> </w:t>
      </w:r>
      <w:r>
        <w:rPr>
          <w:rStyle w:val="normaltextrun"/>
          <w:color w:val="000000"/>
          <w:sz w:val="30"/>
          <w:szCs w:val="30"/>
          <w:lang w:val="en-US"/>
        </w:rPr>
        <w:t>Display</w:t>
      </w:r>
      <w:r>
        <w:rPr>
          <w:rStyle w:val="normaltextrun"/>
          <w:color w:val="000000"/>
          <w:sz w:val="30"/>
          <w:szCs w:val="30"/>
        </w:rPr>
        <w:t>(1шт) </w:t>
      </w:r>
      <w:r>
        <w:rPr>
          <w:rStyle w:val="eop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Half-Adder(1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Full-Adder</w:t>
      </w:r>
      <w:r>
        <w:rPr>
          <w:rStyle w:val="normaltextrun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3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Connector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4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Indicator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5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Word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Generator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(1шт)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:rsidR="00697D53" w:rsidRDefault="00697D53" w:rsidP="00697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</w:rPr>
        <w:lastRenderedPageBreak/>
        <w:t>Висновок: </w:t>
      </w:r>
      <w:r>
        <w:rPr>
          <w:rStyle w:val="normaltextrun"/>
          <w:rFonts w:ascii="Calibri" w:hAnsi="Calibri" w:cs="Calibri"/>
          <w:sz w:val="30"/>
          <w:szCs w:val="30"/>
        </w:rPr>
        <w:t>Виконуючи цю лабораторну роботу, я ознайомився з пакетом </w:t>
      </w:r>
      <w:r>
        <w:rPr>
          <w:rStyle w:val="normaltextrun"/>
          <w:rFonts w:ascii="Calibri" w:hAnsi="Calibri" w:cs="Calibri"/>
          <w:sz w:val="30"/>
          <w:szCs w:val="30"/>
          <w:lang w:val="en-US"/>
        </w:rPr>
        <w:t>EWB</w:t>
      </w:r>
      <w:r>
        <w:rPr>
          <w:rStyle w:val="normaltextrun"/>
          <w:rFonts w:ascii="Calibri" w:hAnsi="Calibri" w:cs="Calibri"/>
          <w:sz w:val="30"/>
          <w:szCs w:val="30"/>
        </w:rPr>
        <w:t>. Побудував схему напівсуматора та двійкового суматора і перевірив її правильність та склав таблицю істинності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97D53" w:rsidRPr="00D26BB8" w:rsidRDefault="00697D53" w:rsidP="00D26BB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bookmarkStart w:id="0" w:name="_GoBack"/>
      <w:bookmarkEnd w:id="0"/>
    </w:p>
    <w:p w:rsidR="00E24633" w:rsidRPr="00D26BB8" w:rsidRDefault="00E24633">
      <w:pPr>
        <w:rPr>
          <w:sz w:val="32"/>
          <w:szCs w:val="32"/>
          <w:lang w:val="ru-RU"/>
        </w:rPr>
      </w:pPr>
    </w:p>
    <w:p w:rsidR="00E24633" w:rsidRPr="00E24633" w:rsidRDefault="00E24633">
      <w:pPr>
        <w:rPr>
          <w:sz w:val="32"/>
          <w:szCs w:val="32"/>
        </w:rPr>
      </w:pPr>
    </w:p>
    <w:sectPr w:rsidR="00E24633" w:rsidRPr="00E246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63"/>
    <w:rsid w:val="001A46C5"/>
    <w:rsid w:val="00697D53"/>
    <w:rsid w:val="006D394F"/>
    <w:rsid w:val="00713263"/>
    <w:rsid w:val="00D26BB8"/>
    <w:rsid w:val="00E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2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E24633"/>
  </w:style>
  <w:style w:type="character" w:customStyle="1" w:styleId="eop">
    <w:name w:val="eop"/>
    <w:basedOn w:val="a0"/>
    <w:rsid w:val="00E24633"/>
  </w:style>
  <w:style w:type="paragraph" w:styleId="a3">
    <w:name w:val="Balloon Text"/>
    <w:basedOn w:val="a"/>
    <w:link w:val="a4"/>
    <w:uiPriority w:val="99"/>
    <w:semiHidden/>
    <w:unhideWhenUsed/>
    <w:rsid w:val="00D2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2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E24633"/>
  </w:style>
  <w:style w:type="character" w:customStyle="1" w:styleId="eop">
    <w:name w:val="eop"/>
    <w:basedOn w:val="a0"/>
    <w:rsid w:val="00E24633"/>
  </w:style>
  <w:style w:type="paragraph" w:styleId="a3">
    <w:name w:val="Balloon Text"/>
    <w:basedOn w:val="a"/>
    <w:link w:val="a4"/>
    <w:uiPriority w:val="99"/>
    <w:semiHidden/>
    <w:unhideWhenUsed/>
    <w:rsid w:val="00D2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6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B17D3-F658-4B71-8474-A5DA52C97970}"/>
</file>

<file path=customXml/itemProps2.xml><?xml version="1.0" encoding="utf-8"?>
<ds:datastoreItem xmlns:ds="http://schemas.openxmlformats.org/officeDocument/2006/customXml" ds:itemID="{B90DF4C9-E998-4DDB-82A9-A1163E5894A6}"/>
</file>

<file path=customXml/itemProps3.xml><?xml version="1.0" encoding="utf-8"?>
<ds:datastoreItem xmlns:ds="http://schemas.openxmlformats.org/officeDocument/2006/customXml" ds:itemID="{BB6C6C8C-A21C-43D2-988E-618C22A5EB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835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2021-05-07T15:47:00Z</dcterms:created>
  <dcterms:modified xsi:type="dcterms:W3CDTF">2021-05-07T16:40:00Z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