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Архітектура обчислювальних систем та схемотехніка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u w:val="single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i/>
          <w:color w:val="000000"/>
          <w:spacing w:val="0"/>
          <w:position w:val="0"/>
          <w:sz w:val="3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u w:val="single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Виконала: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Студентка групи ПМО-11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Папіж Вікторія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Побудова і дослідження елементів пам’яті на базі тригерних схем.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використанням можливості пакета EWB побудувати  логічні схеми елементів пам’яті(RS-тригер, D-тригер, JK-тригер, T-тригер).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Перевірити роботу схем, скласти таблиці істинності та створити  макроелементи кож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ної схеми.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10188" w:dyaOrig="5567">
          <v:rect xmlns:o="urn:schemas-microsoft-com:office:office" xmlns:v="urn:schemas-microsoft-com:vml" id="rectole0000000000" style="width:509.400000pt;height:27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RS-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тригер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6" w:dyaOrig="4608">
          <v:rect xmlns:o="urn:schemas-microsoft-com:office:office" xmlns:v="urn:schemas-microsoft-com:vml" id="rectole0000000001" style="width:481.8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тригер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0" w:dyaOrig="3384">
          <v:rect xmlns:o="urn:schemas-microsoft-com:office:office" xmlns:v="urn:schemas-microsoft-com:vml" id="rectole0000000002" style="width:504.000000pt;height:16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JK-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тригер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3" w:dyaOrig="6696">
          <v:rect xmlns:o="urn:schemas-microsoft-com:office:office" xmlns:v="urn:schemas-microsoft-com:vml" id="rectole0000000003" style="width:505.150000pt;height:33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тригер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4"/>
          <w:shd w:fill="auto" w:val="clear"/>
        </w:rPr>
        <w:t xml:space="preserve"> Я навчилася використовувати EWB для побудови   елементів пам’яті на основі тригерних схем.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numbering" Target="numbering.xml"/><Relationship Id="rId3" Type="http://schemas.openxmlformats.org/officeDocument/2006/relationships/customXml" Target="../customXml/item3.xml"/><Relationship Id="docRId7" Type="http://schemas.openxmlformats.org/officeDocument/2006/relationships/image" Target="media/image3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Relationship Id="docRId5" Type="http://schemas.openxmlformats.org/officeDocument/2006/relationships/image" Target="media/image2.wmf"/><Relationship Id="docRId9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2A757-9A7C-47B1-A5E5-6CE8AA4F3DFE}"/>
</file>

<file path=customXml/itemProps2.xml><?xml version="1.0" encoding="utf-8"?>
<ds:datastoreItem xmlns:ds="http://schemas.openxmlformats.org/officeDocument/2006/customXml" ds:itemID="{5D950CEC-07AF-4DCF-9491-F1B67ADEBAF1}"/>
</file>

<file path=customXml/itemProps3.xml><?xml version="1.0" encoding="utf-8"?>
<ds:datastoreItem xmlns:ds="http://schemas.openxmlformats.org/officeDocument/2006/customXml" ds:itemID="{8F1588B9-994E-4FBC-ABAB-CC1F637D942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