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6"/>
          <w:szCs w:val="32"/>
        </w:rPr>
        <w:t>Міністерство освіти і науки </w:t>
      </w:r>
      <w:proofErr w:type="spellStart"/>
      <w:r w:rsidRPr="0059433E">
        <w:rPr>
          <w:rStyle w:val="normaltextrun"/>
          <w:color w:val="000000"/>
          <w:sz w:val="36"/>
          <w:szCs w:val="32"/>
        </w:rPr>
        <w:t>України</w:t>
      </w:r>
      <w:proofErr w:type="spellEnd"/>
      <w:r w:rsidRPr="0059433E">
        <w:rPr>
          <w:rStyle w:val="eop"/>
          <w:color w:val="000000"/>
          <w:sz w:val="36"/>
          <w:szCs w:val="32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59433E">
        <w:rPr>
          <w:rStyle w:val="normaltextrun"/>
          <w:sz w:val="36"/>
          <w:szCs w:val="32"/>
          <w:lang w:val="ru-RU"/>
        </w:rPr>
        <w:t>Львівський</w:t>
      </w:r>
      <w:proofErr w:type="spellEnd"/>
      <w:r w:rsidRPr="0059433E">
        <w:rPr>
          <w:rStyle w:val="normaltextrun"/>
          <w:sz w:val="36"/>
          <w:szCs w:val="32"/>
          <w:lang w:val="ru-RU"/>
        </w:rPr>
        <w:t> </w:t>
      </w:r>
      <w:proofErr w:type="spellStart"/>
      <w:r w:rsidRPr="0059433E">
        <w:rPr>
          <w:rStyle w:val="normaltextrun"/>
          <w:sz w:val="36"/>
          <w:szCs w:val="32"/>
          <w:lang w:val="ru-RU"/>
        </w:rPr>
        <w:t>національний</w:t>
      </w:r>
      <w:proofErr w:type="spellEnd"/>
      <w:r w:rsidRPr="0059433E">
        <w:rPr>
          <w:rStyle w:val="normaltextrun"/>
          <w:sz w:val="36"/>
          <w:szCs w:val="32"/>
          <w:lang w:val="ru-RU"/>
        </w:rPr>
        <w:t> </w:t>
      </w:r>
      <w:proofErr w:type="spellStart"/>
      <w:r w:rsidRPr="0059433E">
        <w:rPr>
          <w:rStyle w:val="normaltextrun"/>
          <w:sz w:val="36"/>
          <w:szCs w:val="32"/>
          <w:lang w:val="ru-RU"/>
        </w:rPr>
        <w:t>університет</w:t>
      </w:r>
      <w:proofErr w:type="spellEnd"/>
      <w:r w:rsidRPr="0059433E">
        <w:rPr>
          <w:rStyle w:val="normaltextrun"/>
          <w:sz w:val="36"/>
          <w:szCs w:val="32"/>
          <w:lang w:val="ru-RU"/>
        </w:rPr>
        <w:t> </w:t>
      </w:r>
      <w:proofErr w:type="spellStart"/>
      <w:r w:rsidRPr="0059433E">
        <w:rPr>
          <w:rStyle w:val="normaltextrun"/>
          <w:sz w:val="36"/>
          <w:szCs w:val="32"/>
          <w:lang w:val="ru-RU"/>
        </w:rPr>
        <w:t>ім</w:t>
      </w:r>
      <w:proofErr w:type="spellEnd"/>
      <w:r w:rsidRPr="0059433E">
        <w:rPr>
          <w:rStyle w:val="normaltextrun"/>
          <w:sz w:val="36"/>
          <w:szCs w:val="32"/>
          <w:lang w:val="ru-RU"/>
        </w:rPr>
        <w:t>. </w:t>
      </w:r>
      <w:proofErr w:type="spellStart"/>
      <w:r w:rsidRPr="0059433E">
        <w:rPr>
          <w:rStyle w:val="normaltextrun"/>
          <w:sz w:val="36"/>
          <w:szCs w:val="32"/>
          <w:lang w:val="ru-RU"/>
        </w:rPr>
        <w:t>Івана</w:t>
      </w:r>
      <w:proofErr w:type="spellEnd"/>
      <w:r w:rsidRPr="0059433E">
        <w:rPr>
          <w:rStyle w:val="normaltextrun"/>
          <w:sz w:val="36"/>
          <w:szCs w:val="32"/>
          <w:lang w:val="ru-RU"/>
        </w:rPr>
        <w:t> Франка</w:t>
      </w:r>
      <w:r w:rsidRPr="0059433E">
        <w:rPr>
          <w:rStyle w:val="eop"/>
          <w:sz w:val="36"/>
          <w:szCs w:val="32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2"/>
          <w:szCs w:val="28"/>
        </w:rPr>
        <w:t>Факультет прикладної математики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2"/>
          <w:szCs w:val="28"/>
        </w:rPr>
        <w:t>та інформатики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32"/>
          <w:szCs w:val="28"/>
        </w:rPr>
      </w:pP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b/>
          <w:bCs/>
          <w:color w:val="000000"/>
          <w:sz w:val="32"/>
          <w:szCs w:val="28"/>
        </w:rPr>
        <w:t>АРХІТЕКТУРА ОС ТА СХЕМОТЕХНІКА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b/>
          <w:bCs/>
          <w:color w:val="000000"/>
          <w:sz w:val="32"/>
          <w:szCs w:val="28"/>
        </w:rPr>
        <w:t>Звіт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2"/>
          <w:szCs w:val="28"/>
        </w:rPr>
        <w:t>до </w:t>
      </w:r>
      <w:proofErr w:type="spellStart"/>
      <w:r w:rsidRPr="0059433E">
        <w:rPr>
          <w:rStyle w:val="normaltextrun"/>
          <w:color w:val="000000"/>
          <w:sz w:val="32"/>
          <w:szCs w:val="28"/>
        </w:rPr>
        <w:t>лабораторноі</w:t>
      </w:r>
      <w:proofErr w:type="spellEnd"/>
      <w:r w:rsidRPr="0059433E">
        <w:rPr>
          <w:rStyle w:val="normaltextrun"/>
          <w:color w:val="000000"/>
          <w:sz w:val="32"/>
          <w:szCs w:val="28"/>
        </w:rPr>
        <w:t>̈ роботи №</w:t>
      </w:r>
      <w:r w:rsidRPr="0059433E">
        <w:rPr>
          <w:rStyle w:val="normaltextrun"/>
          <w:color w:val="000000"/>
          <w:sz w:val="32"/>
          <w:szCs w:val="28"/>
          <w:lang w:val="en-US"/>
        </w:rPr>
        <w:t>9</w:t>
      </w:r>
      <w:r w:rsidRPr="0059433E">
        <w:rPr>
          <w:rStyle w:val="normaltextrun"/>
          <w:color w:val="000000"/>
          <w:sz w:val="32"/>
          <w:szCs w:val="28"/>
        </w:rPr>
        <w:t> на тему: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0"/>
          <w:szCs w:val="18"/>
        </w:rPr>
      </w:pPr>
      <w:r w:rsidRPr="0059433E">
        <w:rPr>
          <w:rStyle w:val="eop"/>
          <w:color w:val="000000"/>
          <w:sz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b/>
          <w:bCs/>
          <w:color w:val="00000A"/>
          <w:sz w:val="36"/>
          <w:szCs w:val="32"/>
        </w:rPr>
        <w:t>КОМАНДИ ПЕРЕДАЧІ УПРАВЛІННЯ ТА ОРГАНІЗАІЯ ЦИКЛІВ В </w:t>
      </w:r>
      <w:r w:rsidRPr="0059433E">
        <w:rPr>
          <w:rStyle w:val="normaltextrun"/>
          <w:b/>
          <w:bCs/>
          <w:color w:val="00000A"/>
          <w:sz w:val="36"/>
          <w:szCs w:val="32"/>
          <w:lang w:val="en-US"/>
        </w:rPr>
        <w:t>ASSEMBLER</w:t>
      </w:r>
      <w:r w:rsidRPr="0059433E">
        <w:rPr>
          <w:rStyle w:val="eop"/>
          <w:color w:val="00000A"/>
          <w:sz w:val="36"/>
          <w:szCs w:val="32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40"/>
          <w:szCs w:val="37"/>
        </w:rPr>
        <w:t> </w:t>
      </w: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59433E" w:rsidRDefault="0059433E" w:rsidP="0059433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2"/>
          <w:szCs w:val="28"/>
        </w:rPr>
      </w:pPr>
    </w:p>
    <w:p w:rsidR="0059433E" w:rsidRPr="0059433E" w:rsidRDefault="0059433E" w:rsidP="005943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2"/>
          <w:szCs w:val="28"/>
        </w:rPr>
        <w:t>Виконав: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2"/>
          <w:szCs w:val="28"/>
        </w:rPr>
        <w:t>студент гр. ПМО-11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r>
        <w:rPr>
          <w:rStyle w:val="normaltextrun"/>
          <w:color w:val="000000"/>
          <w:sz w:val="32"/>
          <w:szCs w:val="28"/>
        </w:rPr>
        <w:t>Кравець Н. А.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59433E">
        <w:rPr>
          <w:rStyle w:val="normaltextrun"/>
          <w:color w:val="000000"/>
          <w:sz w:val="32"/>
          <w:szCs w:val="28"/>
        </w:rPr>
        <w:t>Прийняв</w:t>
      </w:r>
      <w:proofErr w:type="spellEnd"/>
      <w:r w:rsidRPr="0059433E">
        <w:rPr>
          <w:rStyle w:val="normaltextrun"/>
          <w:color w:val="000000"/>
          <w:sz w:val="32"/>
          <w:szCs w:val="28"/>
        </w:rPr>
        <w:t>: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20"/>
          <w:szCs w:val="18"/>
        </w:rPr>
      </w:pPr>
      <w:proofErr w:type="spellStart"/>
      <w:r w:rsidRPr="0059433E">
        <w:rPr>
          <w:rStyle w:val="normaltextrun"/>
          <w:color w:val="000000"/>
          <w:sz w:val="32"/>
          <w:szCs w:val="28"/>
        </w:rPr>
        <w:t>Рикалюк</w:t>
      </w:r>
      <w:proofErr w:type="spellEnd"/>
      <w:r w:rsidRPr="0059433E">
        <w:rPr>
          <w:rStyle w:val="normaltextrun"/>
          <w:color w:val="000000"/>
          <w:sz w:val="32"/>
          <w:szCs w:val="28"/>
        </w:rPr>
        <w:t> Р.Є.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eop"/>
          <w:color w:val="000000"/>
          <w:sz w:val="32"/>
          <w:szCs w:val="28"/>
        </w:rPr>
        <w:t> </w:t>
      </w:r>
    </w:p>
    <w:p w:rsidR="0059433E" w:rsidRPr="0059433E" w:rsidRDefault="0059433E" w:rsidP="0059433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59433E">
        <w:rPr>
          <w:rStyle w:val="normaltextrun"/>
          <w:color w:val="000000"/>
          <w:sz w:val="32"/>
          <w:szCs w:val="28"/>
        </w:rPr>
        <w:t>Львів – 2021</w:t>
      </w:r>
      <w:r w:rsidRPr="0059433E">
        <w:rPr>
          <w:rStyle w:val="eop"/>
          <w:color w:val="000000"/>
          <w:sz w:val="32"/>
          <w:szCs w:val="28"/>
        </w:rPr>
        <w:t> </w:t>
      </w:r>
    </w:p>
    <w:p w:rsidR="00EB60E8" w:rsidRPr="00EB60E8" w:rsidRDefault="00EB60E8" w:rsidP="00EB60E8">
      <w:pPr>
        <w:pStyle w:val="a3"/>
        <w:rPr>
          <w:rStyle w:val="normaltextrun"/>
          <w:sz w:val="32"/>
          <w:szCs w:val="28"/>
        </w:rPr>
      </w:pPr>
      <w:r w:rsidRPr="00EB60E8">
        <w:rPr>
          <w:rStyle w:val="normaltextrun"/>
          <w:b/>
          <w:sz w:val="32"/>
          <w:szCs w:val="28"/>
        </w:rPr>
        <w:lastRenderedPageBreak/>
        <w:t>Тема:</w:t>
      </w:r>
      <w:r w:rsidRPr="00EB60E8">
        <w:rPr>
          <w:rStyle w:val="normaltextrun"/>
          <w:sz w:val="32"/>
          <w:szCs w:val="28"/>
        </w:rPr>
        <w:t xml:space="preserve"> Команди передачі управління та організація циклів в </w:t>
      </w:r>
      <w:proofErr w:type="spellStart"/>
      <w:r w:rsidRPr="00EB60E8">
        <w:rPr>
          <w:rStyle w:val="normaltextrun"/>
          <w:sz w:val="32"/>
          <w:szCs w:val="28"/>
        </w:rPr>
        <w:t>Assembler</w:t>
      </w:r>
      <w:proofErr w:type="spellEnd"/>
      <w:r w:rsidRPr="00EB60E8">
        <w:rPr>
          <w:rStyle w:val="normaltextrun"/>
          <w:sz w:val="32"/>
          <w:szCs w:val="28"/>
        </w:rPr>
        <w:t>.</w:t>
      </w:r>
    </w:p>
    <w:p w:rsidR="00EB60E8" w:rsidRPr="00EB60E8" w:rsidRDefault="00EB60E8" w:rsidP="00EB60E8">
      <w:pPr>
        <w:pStyle w:val="a3"/>
        <w:rPr>
          <w:rStyle w:val="normaltextrun"/>
          <w:sz w:val="32"/>
          <w:szCs w:val="28"/>
        </w:rPr>
      </w:pPr>
      <w:r w:rsidRPr="00EB60E8">
        <w:rPr>
          <w:rStyle w:val="normaltextrun"/>
          <w:b/>
          <w:sz w:val="32"/>
          <w:szCs w:val="28"/>
        </w:rPr>
        <w:t>Мета:</w:t>
      </w:r>
      <w:r w:rsidRPr="00EB60E8">
        <w:rPr>
          <w:rStyle w:val="normaltextrun"/>
          <w:sz w:val="32"/>
          <w:szCs w:val="28"/>
        </w:rPr>
        <w:t xml:space="preserve"> використовуючи середовище </w:t>
      </w:r>
      <w:proofErr w:type="spellStart"/>
      <w:r w:rsidRPr="00EB60E8">
        <w:rPr>
          <w:rStyle w:val="normaltextrun"/>
          <w:sz w:val="32"/>
          <w:szCs w:val="28"/>
        </w:rPr>
        <w:t>Visual</w:t>
      </w:r>
      <w:proofErr w:type="spellEnd"/>
      <w:r w:rsidRPr="00EB60E8">
        <w:rPr>
          <w:rStyle w:val="normaltextrun"/>
          <w:sz w:val="32"/>
          <w:szCs w:val="28"/>
        </w:rPr>
        <w:t xml:space="preserve"> </w:t>
      </w:r>
      <w:proofErr w:type="spellStart"/>
      <w:r w:rsidRPr="00EB60E8">
        <w:rPr>
          <w:rStyle w:val="normaltextrun"/>
          <w:sz w:val="32"/>
          <w:szCs w:val="28"/>
        </w:rPr>
        <w:t>Studio</w:t>
      </w:r>
      <w:proofErr w:type="spellEnd"/>
      <w:r w:rsidRPr="00EB60E8">
        <w:rPr>
          <w:rStyle w:val="normaltextrun"/>
          <w:sz w:val="32"/>
          <w:szCs w:val="28"/>
        </w:rPr>
        <w:t xml:space="preserve">, на прикладі обчислення математичного виразу освоїти програмування з використанням команд переходу та циклів на мові </w:t>
      </w:r>
      <w:proofErr w:type="spellStart"/>
      <w:r w:rsidRPr="00EB60E8">
        <w:rPr>
          <w:rStyle w:val="normaltextrun"/>
          <w:sz w:val="32"/>
          <w:szCs w:val="28"/>
        </w:rPr>
        <w:t>Assembler</w:t>
      </w:r>
      <w:proofErr w:type="spellEnd"/>
      <w:r w:rsidRPr="00EB60E8">
        <w:rPr>
          <w:rStyle w:val="normaltextrun"/>
          <w:sz w:val="32"/>
          <w:szCs w:val="28"/>
        </w:rPr>
        <w:t>.</w:t>
      </w:r>
    </w:p>
    <w:p w:rsidR="00EB60E8" w:rsidRPr="00EB60E8" w:rsidRDefault="00EB60E8" w:rsidP="00EB60E8">
      <w:pPr>
        <w:pStyle w:val="a3"/>
        <w:rPr>
          <w:rStyle w:val="normaltextrun"/>
          <w:b/>
          <w:sz w:val="32"/>
          <w:szCs w:val="28"/>
        </w:rPr>
      </w:pPr>
      <w:r w:rsidRPr="00EB60E8">
        <w:rPr>
          <w:rStyle w:val="normaltextrun"/>
          <w:b/>
          <w:sz w:val="32"/>
          <w:szCs w:val="28"/>
        </w:rPr>
        <w:t>Результат роботи:</w:t>
      </w:r>
    </w:p>
    <w:p w:rsidR="005B3FA4" w:rsidRDefault="00EB60E8">
      <w:pP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137BD77" wp14:editId="626C54B2">
            <wp:simplePos x="0" y="0"/>
            <wp:positionH relativeFrom="column">
              <wp:posOffset>3810</wp:posOffset>
            </wp:positionH>
            <wp:positionV relativeFrom="paragraph">
              <wp:posOffset>384072</wp:posOffset>
            </wp:positionV>
            <wp:extent cx="5240655" cy="9461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60E8"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  <w:t>Варіант 20:</w:t>
      </w:r>
      <w:r w:rsidRPr="00EB60E8">
        <w:rPr>
          <w:noProof/>
          <w:lang w:eastAsia="uk-UA"/>
        </w:rPr>
        <w:t xml:space="preserve"> </w:t>
      </w:r>
    </w:p>
    <w:p w:rsidR="00EB60E8" w:rsidRDefault="00EB60E8">
      <w:pP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</w:p>
    <w:p w:rsidR="00EB60E8" w:rsidRDefault="00EB60E8">
      <w:pP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FA1BC31" wp14:editId="7ABD98E9">
            <wp:simplePos x="0" y="0"/>
            <wp:positionH relativeFrom="column">
              <wp:posOffset>-59823</wp:posOffset>
            </wp:positionH>
            <wp:positionV relativeFrom="paragraph">
              <wp:posOffset>687631</wp:posOffset>
            </wp:positionV>
            <wp:extent cx="5856079" cy="5326912"/>
            <wp:effectExtent l="0" t="0" r="0" b="7620"/>
            <wp:wrapNone/>
            <wp:docPr id="2" name="Рисунок 2" descr="C:\Users\Назар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зар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02" cy="53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  <w:br w:type="page"/>
      </w:r>
    </w:p>
    <w:p w:rsidR="0063282A" w:rsidRDefault="00EB60E8">
      <w:pP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41.4pt;margin-top:326.1pt;width:250.35pt;height:175.8pt;z-index:251665408;mso-position-horizontal-relative:text;mso-position-vertical-relative:text;mso-width-relative:page;mso-height-relative:page">
            <v:imagedata r:id="rId6" o:title="1111"/>
          </v:shape>
        </w:pict>
      </w:r>
      <w:r>
        <w:rPr>
          <w:noProof/>
        </w:rPr>
        <w:pict>
          <v:shape id="_x0000_s1027" type="#_x0000_t75" style="position:absolute;margin-left:-37.35pt;margin-top:326.1pt;width:259.55pt;height:135.65pt;z-index:251663360;mso-position-horizontal-relative:text;mso-position-vertical-relative:text;mso-width-relative:page;mso-height-relative:page">
            <v:imagedata r:id="rId7" o:title="2323"/>
          </v:shape>
        </w:pict>
      </w:r>
      <w:r>
        <w:rPr>
          <w:noProof/>
        </w:rPr>
        <w:pict>
          <v:shape id="_x0000_s1026" type="#_x0000_t75" style="position:absolute;margin-left:-31.5pt;margin-top:-12.55pt;width:494.7pt;height:312.3pt;z-index:251661312;mso-position-horizontal-relative:text;mso-position-vertical-relative:text;mso-width-relative:page;mso-height-relative:page">
            <v:imagedata r:id="rId8" o:title="124"/>
          </v:shape>
        </w:pict>
      </w: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P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Default="0063282A" w:rsidP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</w:p>
    <w:p w:rsidR="0063282A" w:rsidRDefault="0063282A">
      <w:pPr>
        <w:rPr>
          <w:rFonts w:ascii="Times New Roman" w:eastAsia="Times New Roman" w:hAnsi="Times New Roman" w:cs="Times New Roman"/>
          <w:sz w:val="32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uk-UA"/>
        </w:rPr>
        <w:br w:type="page"/>
      </w:r>
    </w:p>
    <w:p w:rsidR="00EB60E8" w:rsidRDefault="0063282A" w:rsidP="0063282A">
      <w:pP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</w:pPr>
      <w:r w:rsidRPr="0063282A"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  <w:lastRenderedPageBreak/>
        <w:t>Повний код: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beginning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y1, y2;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++x)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початок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асемблерного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коду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заносимо в регістр x 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 </w:t>
      </w:r>
      <w:r>
        <w:rPr>
          <w:rFonts w:ascii="Consolas" w:hAnsi="Consolas" w:cs="Consolas"/>
          <w:color w:val="008000"/>
          <w:sz w:val="19"/>
          <w:szCs w:val="19"/>
        </w:rPr>
        <w:t>// порівнюємо х і 5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x_greater_equal_5 </w:t>
      </w:r>
      <w:r>
        <w:rPr>
          <w:rFonts w:ascii="Consolas" w:hAnsi="Consolas" w:cs="Consolas"/>
          <w:color w:val="008000"/>
          <w:sz w:val="19"/>
          <w:szCs w:val="19"/>
        </w:rPr>
        <w:t>// якщо x &gt; 5, переходимо до мітки x_greater_equal_5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x_greater_equal_5 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|х|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after_checking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 xml:space="preserve">// |х|+а 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заносимо значення |х|+а в y1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x_less_5 </w:t>
      </w:r>
      <w:r>
        <w:rPr>
          <w:rFonts w:ascii="Consolas" w:hAnsi="Consolas" w:cs="Consolas"/>
          <w:color w:val="008000"/>
          <w:sz w:val="19"/>
          <w:szCs w:val="19"/>
        </w:rPr>
        <w:t>// якщо x &lt;= 5, переходимо до мітки x_less_5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x_less_5: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x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2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2x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заносимо значення 2x в y1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переходимо до мітки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next_y</w:t>
      </w:r>
      <w:proofErr w:type="spellEnd"/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заносимо в регістр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заносимо в регістр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порівнюємо а і x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a_equal_x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якщо а = x, переходимо до мітки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a_equal_x</w:t>
      </w:r>
      <w:proofErr w:type="spellEnd"/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заносимо в регістр a 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</w:t>
      </w:r>
      <w:r>
        <w:rPr>
          <w:rFonts w:ascii="Consolas" w:hAnsi="Consolas" w:cs="Consolas"/>
          <w:color w:val="008000"/>
          <w:sz w:val="19"/>
          <w:szCs w:val="19"/>
        </w:rPr>
        <w:t>// a-x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заносимо a в y2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переходимо до мітки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a_equal_x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y2, 3 </w:t>
      </w:r>
      <w:r>
        <w:rPr>
          <w:rFonts w:ascii="Consolas" w:hAnsi="Consolas" w:cs="Consolas"/>
          <w:color w:val="008000"/>
          <w:sz w:val="19"/>
          <w:szCs w:val="19"/>
        </w:rPr>
        <w:t>// заносимо 11 в y2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переходимо до мітки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y1 </w:t>
      </w:r>
      <w:r>
        <w:rPr>
          <w:rFonts w:ascii="Consolas" w:hAnsi="Consolas" w:cs="Consolas"/>
          <w:color w:val="008000"/>
          <w:sz w:val="19"/>
          <w:szCs w:val="19"/>
        </w:rPr>
        <w:t>// заносимо в регістр y1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 </w:t>
      </w:r>
      <w:r>
        <w:rPr>
          <w:rFonts w:ascii="Consolas" w:hAnsi="Consolas" w:cs="Consolas"/>
          <w:color w:val="008000"/>
          <w:sz w:val="19"/>
          <w:szCs w:val="19"/>
        </w:rPr>
        <w:t>// y1*y2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заносимо значення y1*y2 в y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//кінець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асемблерного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коду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282A" w:rsidRDefault="0063282A" w:rsidP="00632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82A" w:rsidRDefault="0063282A" w:rsidP="00632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82A" w:rsidRPr="0063282A" w:rsidRDefault="0063282A" w:rsidP="0063282A">
      <w:pPr>
        <w:rPr>
          <w:rStyle w:val="normaltextrun"/>
          <w:color w:val="000000"/>
          <w:sz w:val="28"/>
          <w:szCs w:val="28"/>
          <w:shd w:val="clear" w:color="auto" w:fill="FFFFFF"/>
        </w:rPr>
      </w:pPr>
      <w:r w:rsidRPr="0063282A"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  <w:lastRenderedPageBreak/>
        <w:t>Висновок</w:t>
      </w:r>
      <w:r>
        <w:rPr>
          <w:rStyle w:val="normaltextrun"/>
          <w:rFonts w:ascii="Times New Roman" w:eastAsia="Times New Roman" w:hAnsi="Times New Roman" w:cs="Times New Roman"/>
          <w:b/>
          <w:sz w:val="32"/>
          <w:szCs w:val="28"/>
          <w:lang w:eastAsia="uk-UA"/>
        </w:rPr>
        <w:t xml:space="preserve">: </w:t>
      </w:r>
      <w:r>
        <w:rPr>
          <w:rStyle w:val="normaltextrun"/>
          <w:rFonts w:ascii="Times New Roman" w:eastAsia="Times New Roman" w:hAnsi="Times New Roman" w:cs="Times New Roman"/>
          <w:sz w:val="32"/>
          <w:szCs w:val="28"/>
          <w:lang w:eastAsia="uk-UA"/>
        </w:rPr>
        <w:t xml:space="preserve">Під час виконання лабораторної роботи №9 я навчився, за допомогою середовища Microsoft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32"/>
          <w:szCs w:val="28"/>
          <w:lang w:val="en-US" w:eastAsia="uk-UA"/>
        </w:rPr>
        <w:t>Virsual</w:t>
      </w:r>
      <w:proofErr w:type="spellEnd"/>
      <w:r>
        <w:rPr>
          <w:rStyle w:val="normaltextrun"/>
          <w:rFonts w:ascii="Times New Roman" w:eastAsia="Times New Roman" w:hAnsi="Times New Roman" w:cs="Times New Roman"/>
          <w:sz w:val="32"/>
          <w:szCs w:val="28"/>
          <w:lang w:val="en-US" w:eastAsia="uk-UA"/>
        </w:rPr>
        <w:t xml:space="preserve"> Studio</w:t>
      </w:r>
      <w:r>
        <w:rPr>
          <w:rStyle w:val="normaltextrun"/>
          <w:rFonts w:ascii="Times New Roman" w:eastAsia="Times New Roman" w:hAnsi="Times New Roman" w:cs="Times New Roman"/>
          <w:sz w:val="32"/>
          <w:szCs w:val="28"/>
          <w:lang w:eastAsia="uk-UA"/>
        </w:rPr>
        <w:t>, написав програму для обчислення певного виразу з використанням умовних і безумовних команд переходу.</w:t>
      </w:r>
      <w:bookmarkStart w:id="0" w:name="_GoBack"/>
      <w:bookmarkEnd w:id="0"/>
    </w:p>
    <w:sectPr w:rsidR="0063282A" w:rsidRPr="006328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3E"/>
    <w:rsid w:val="000E1E5D"/>
    <w:rsid w:val="004D57F4"/>
    <w:rsid w:val="0059433E"/>
    <w:rsid w:val="0063282A"/>
    <w:rsid w:val="00EB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21A52E9"/>
  <w15:chartTrackingRefBased/>
  <w15:docId w15:val="{559ABE5F-51C8-4209-A29E-99E13596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9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59433E"/>
  </w:style>
  <w:style w:type="character" w:customStyle="1" w:styleId="eop">
    <w:name w:val="eop"/>
    <w:basedOn w:val="a0"/>
    <w:rsid w:val="0059433E"/>
  </w:style>
  <w:style w:type="paragraph" w:styleId="a3">
    <w:name w:val="Normal (Web)"/>
    <w:basedOn w:val="a"/>
    <w:uiPriority w:val="99"/>
    <w:semiHidden/>
    <w:unhideWhenUsed/>
    <w:rsid w:val="00EB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3D75F-A367-49C5-AAB0-42EC810B04E7}"/>
</file>

<file path=customXml/itemProps2.xml><?xml version="1.0" encoding="utf-8"?>
<ds:datastoreItem xmlns:ds="http://schemas.openxmlformats.org/officeDocument/2006/customXml" ds:itemID="{6F422C8D-22EF-47C4-A2A4-D195ACF11190}"/>
</file>

<file path=customXml/itemProps3.xml><?xml version="1.0" encoding="utf-8"?>
<ds:datastoreItem xmlns:ds="http://schemas.openxmlformats.org/officeDocument/2006/customXml" ds:itemID="{F0B2BE44-FB05-4871-BAE1-02572A76B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1615</Words>
  <Characters>922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2021-05-17T09:24:00Z</dcterms:created>
  <dcterms:modified xsi:type="dcterms:W3CDTF">2021-05-17T15:45:00Z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