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D35AC" w14:textId="77777777" w:rsidR="00E94F36" w:rsidRPr="00B31244" w:rsidRDefault="001B4084" w:rsidP="00F35497">
      <w:pPr>
        <w:shd w:val="clear" w:color="auto" w:fill="FFFFFF"/>
        <w:spacing w:after="0" w:line="240" w:lineRule="auto"/>
        <w:rPr>
          <w:rFonts w:cs="Arial"/>
          <w:b/>
          <w:bCs/>
          <w:color w:val="202122"/>
          <w:sz w:val="28"/>
          <w:szCs w:val="28"/>
          <w:shd w:val="clear" w:color="auto" w:fill="FFFFFF"/>
        </w:rPr>
      </w:pP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Grand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Slam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  <w:lang w:val="en"/>
        </w:rPr>
        <w:t>tournaments</w:t>
      </w:r>
      <w:r w:rsidRPr="00B31244">
        <w:rPr>
          <w:rFonts w:cs="Arial"/>
          <w:b/>
          <w:bCs/>
          <w:color w:val="202122"/>
          <w:sz w:val="28"/>
          <w:szCs w:val="28"/>
          <w:shd w:val="clear" w:color="auto" w:fill="FFFFFF"/>
        </w:rPr>
        <w:t xml:space="preserve"> </w:t>
      </w:r>
    </w:p>
    <w:p w14:paraId="7BE12C2C" w14:textId="381A1241" w:rsidR="009F2029" w:rsidRPr="00B31244" w:rsidRDefault="009F2029" w:rsidP="00F35497">
      <w:pPr>
        <w:shd w:val="clear" w:color="auto" w:fill="FFFFFF"/>
        <w:spacing w:after="0" w:line="240" w:lineRule="auto"/>
        <w:rPr>
          <w:rFonts w:cs="Arial"/>
          <w:i/>
          <w:iCs/>
          <w:color w:val="202122"/>
          <w:sz w:val="28"/>
          <w:szCs w:val="28"/>
          <w:shd w:val="clear" w:color="auto" w:fill="FFFFFF"/>
        </w:rPr>
      </w:pP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>Андрушко</w:t>
      </w:r>
      <w:proofErr w:type="spellEnd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  <w:lang w:val="en-US"/>
        </w:rPr>
        <w:t>Ярина</w:t>
      </w:r>
      <w:proofErr w:type="spellEnd"/>
      <w:r w:rsidR="00A45D6A"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,</w:t>
      </w:r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Король Дмитро</w:t>
      </w:r>
      <w:r w:rsidR="00A45D6A"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,</w:t>
      </w:r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>Ласько</w:t>
      </w:r>
      <w:proofErr w:type="spellEnd"/>
      <w:r w:rsidRPr="00B31244">
        <w:rPr>
          <w:rFonts w:cs="Arial"/>
          <w:i/>
          <w:iCs/>
          <w:color w:val="202122"/>
          <w:sz w:val="28"/>
          <w:szCs w:val="28"/>
          <w:shd w:val="clear" w:color="auto" w:fill="FFFFFF"/>
        </w:rPr>
        <w:t xml:space="preserve"> Маркіян</w:t>
      </w:r>
    </w:p>
    <w:p w14:paraId="4E1D8DC5" w14:textId="5EA1AFC6" w:rsidR="001B4084" w:rsidRDefault="001B4084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 w:rsidRPr="001B4084"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Створити 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класи (або файли</w:t>
      </w:r>
      <w:r w:rsidR="007D6DF3">
        <w:rPr>
          <w:rFonts w:cs="Arial"/>
          <w:iCs/>
          <w:color w:val="202122"/>
          <w:sz w:val="28"/>
          <w:szCs w:val="28"/>
          <w:shd w:val="clear" w:color="auto" w:fill="FFFFFF"/>
        </w:rPr>
        <w:t>. Можна й БД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), що міст</w:t>
      </w:r>
      <w:r w:rsidR="009E52A0">
        <w:rPr>
          <w:rFonts w:cs="Arial"/>
          <w:iCs/>
          <w:color w:val="202122"/>
          <w:sz w:val="28"/>
          <w:szCs w:val="28"/>
          <w:shd w:val="clear" w:color="auto" w:fill="FFFFFF"/>
        </w:rPr>
        <w:t>я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ть інформацію про учасників, переможців «</w:t>
      </w:r>
      <w:r w:rsidR="00FB41A5">
        <w:rPr>
          <w:rFonts w:cs="Arial"/>
          <w:iCs/>
          <w:color w:val="202122"/>
          <w:sz w:val="28"/>
          <w:szCs w:val="28"/>
          <w:shd w:val="clear" w:color="auto" w:fill="FFFFFF"/>
        </w:rPr>
        <w:t>Великого ш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л</w:t>
      </w:r>
      <w:r w:rsidR="00FB41A5">
        <w:rPr>
          <w:rFonts w:cs="Arial"/>
          <w:iCs/>
          <w:color w:val="202122"/>
          <w:sz w:val="28"/>
          <w:szCs w:val="28"/>
          <w:shd w:val="clear" w:color="auto" w:fill="FFFFFF"/>
        </w:rPr>
        <w:t>е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ма» різних років.</w:t>
      </w:r>
    </w:p>
    <w:p w14:paraId="5ED497BB" w14:textId="77777777" w:rsidR="009E52A0" w:rsidRDefault="009E52A0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>
        <w:rPr>
          <w:rFonts w:cs="Arial"/>
          <w:iCs/>
          <w:color w:val="202122"/>
          <w:sz w:val="28"/>
          <w:szCs w:val="28"/>
          <w:shd w:val="clear" w:color="auto" w:fill="FFFFFF"/>
        </w:rPr>
        <w:t>Створити форму для введення «свіжої» інформації (якщо файли).</w:t>
      </w:r>
    </w:p>
    <w:p w14:paraId="1CCDC09F" w14:textId="77777777" w:rsidR="009E52A0" w:rsidRDefault="009E52A0" w:rsidP="00F35497">
      <w:pPr>
        <w:shd w:val="clear" w:color="auto" w:fill="FFFFFF"/>
        <w:spacing w:after="0" w:line="240" w:lineRule="auto"/>
        <w:rPr>
          <w:rFonts w:cs="Arial"/>
          <w:iCs/>
          <w:color w:val="202122"/>
          <w:sz w:val="28"/>
          <w:szCs w:val="28"/>
          <w:shd w:val="clear" w:color="auto" w:fill="FFFFFF"/>
        </w:rPr>
      </w:pPr>
      <w:r>
        <w:rPr>
          <w:rFonts w:cs="Arial"/>
          <w:iCs/>
          <w:color w:val="202122"/>
          <w:sz w:val="28"/>
          <w:szCs w:val="28"/>
          <w:shd w:val="clear" w:color="auto" w:fill="FFFFFF"/>
        </w:rPr>
        <w:t>Проект повинен відображати  загальну інформацію та інформацію по турнірах,</w:t>
      </w:r>
    </w:p>
    <w:p w14:paraId="1C634584" w14:textId="77777777" w:rsidR="001B4084" w:rsidRPr="003832E6" w:rsidRDefault="009E52A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Переможців по роках, 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переможців «Календарного Великого </w:t>
      </w:r>
      <w:r w:rsidR="00FB41A5" w:rsidRPr="003832E6">
        <w:rPr>
          <w:rFonts w:cs="Arial"/>
          <w:iCs/>
          <w:color w:val="202122"/>
          <w:sz w:val="28"/>
          <w:szCs w:val="28"/>
          <w:shd w:val="clear" w:color="auto" w:fill="FFFFFF"/>
        </w:rPr>
        <w:t>шлема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», 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загальну кількість </w:t>
      </w:r>
      <w:proofErr w:type="spellStart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перемог</w:t>
      </w:r>
      <w:proofErr w:type="spellEnd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окремим учасником, 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загальну 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кількість турнір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>ів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>, в яких приймав участь</w:t>
      </w:r>
      <w:r w:rsidR="006F4E72"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учасник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, перемоги по країнах, які представляють учасники, рейтинг кожного учасника (формулу обчислення рей</w:t>
      </w:r>
      <w:r w:rsidR="008912E5" w:rsidRPr="003832E6">
        <w:rPr>
          <w:rFonts w:eastAsia="Times New Roman" w:cs="Arial"/>
          <w:color w:val="202122"/>
          <w:sz w:val="28"/>
          <w:szCs w:val="28"/>
          <w:lang w:eastAsia="uk-UA"/>
        </w:rPr>
        <w:t>тингу можна зробити самостійно), результати ігор між учасниками, аналогічну інформацію по парних розрядах.</w:t>
      </w:r>
    </w:p>
    <w:p w14:paraId="276EA3CF" w14:textId="77777777" w:rsidR="008C3020" w:rsidRPr="003832E6" w:rsidRDefault="008C302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5A8F0148" w14:textId="77777777" w:rsidR="008C3020" w:rsidRPr="00B31244" w:rsidRDefault="00815929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val="en-US"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Туристична фірма</w:t>
      </w:r>
      <w:r w:rsidR="00136778" w:rsidRPr="00B31244">
        <w:rPr>
          <w:rFonts w:eastAsia="Times New Roman" w:cs="Arial"/>
          <w:b/>
          <w:bCs/>
          <w:color w:val="202122"/>
          <w:sz w:val="28"/>
          <w:szCs w:val="28"/>
          <w:lang w:val="en-US" w:eastAsia="uk-UA"/>
        </w:rPr>
        <w:t xml:space="preserve"> </w:t>
      </w:r>
    </w:p>
    <w:p w14:paraId="4E62D832" w14:textId="77777777" w:rsidR="00471400" w:rsidRPr="00B31244" w:rsidRDefault="00471400" w:rsidP="00471400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202122"/>
          <w:sz w:val="28"/>
          <w:szCs w:val="28"/>
          <w:lang w:eastAsia="uk-UA"/>
        </w:rPr>
      </w:pP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Кравець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 Назар, </w:t>
      </w:r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Кравець Ольга </w:t>
      </w:r>
    </w:p>
    <w:p w14:paraId="64B7A903" w14:textId="56DF98EA" w:rsidR="00815929" w:rsidRPr="002728FE" w:rsidRDefault="00815929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 w:rsidRPr="001B4084"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Створити </w:t>
      </w:r>
      <w:r w:rsidR="002728FE">
        <w:rPr>
          <w:rFonts w:cs="Arial"/>
          <w:iCs/>
          <w:color w:val="202122"/>
          <w:sz w:val="28"/>
          <w:szCs w:val="28"/>
          <w:shd w:val="clear" w:color="auto" w:fill="FFFFFF"/>
        </w:rPr>
        <w:t>файли</w:t>
      </w:r>
      <w:r w:rsidR="007D6DF3"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 (або БД)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, що містять інформацію про готелі, в які </w:t>
      </w:r>
      <w:proofErr w:type="spellStart"/>
      <w:r w:rsidR="007D6DF3">
        <w:rPr>
          <w:rFonts w:cs="Arial"/>
          <w:iCs/>
          <w:color w:val="202122"/>
          <w:sz w:val="28"/>
          <w:szCs w:val="28"/>
          <w:shd w:val="clear" w:color="auto" w:fill="FFFFFF"/>
        </w:rPr>
        <w:t>поси</w:t>
      </w:r>
      <w:r>
        <w:rPr>
          <w:rFonts w:cs="Arial"/>
          <w:iCs/>
          <w:color w:val="202122"/>
          <w:sz w:val="28"/>
          <w:szCs w:val="28"/>
          <w:shd w:val="clear" w:color="auto" w:fill="FFFFFF"/>
        </w:rPr>
        <w:t>ля</w:t>
      </w:r>
      <w:r w:rsidR="007D6DF3">
        <w:rPr>
          <w:rFonts w:cs="Arial"/>
          <w:iCs/>
          <w:color w:val="202122"/>
          <w:sz w:val="28"/>
          <w:szCs w:val="28"/>
          <w:shd w:val="clear" w:color="auto" w:fill="FFFFFF"/>
        </w:rPr>
        <w:t>є</w:t>
      </w:r>
      <w:proofErr w:type="spellEnd"/>
      <w:r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 туроператор – країна, назва готелю, кількість номерів (місць), тип номеру, ціна</w:t>
      </w:r>
      <w:r w:rsidR="002728FE">
        <w:rPr>
          <w:rFonts w:cs="Arial"/>
          <w:iCs/>
          <w:color w:val="202122"/>
          <w:sz w:val="28"/>
          <w:szCs w:val="28"/>
          <w:shd w:val="clear" w:color="auto" w:fill="FFFFFF"/>
        </w:rPr>
        <w:t xml:space="preserve">, вартість сніданків, обідів, вечерь та </w:t>
      </w:r>
      <w:r w:rsidR="002728FE">
        <w:rPr>
          <w:rFonts w:cs="Arial"/>
          <w:iCs/>
          <w:color w:val="202122"/>
          <w:sz w:val="28"/>
          <w:szCs w:val="28"/>
          <w:shd w:val="clear" w:color="auto" w:fill="FFFFFF"/>
          <w:lang w:val="en-US"/>
        </w:rPr>
        <w:t>A</w:t>
      </w:r>
      <w:r w:rsidR="00BC5EAA">
        <w:rPr>
          <w:rFonts w:cs="Arial"/>
          <w:iCs/>
          <w:color w:val="202122"/>
          <w:sz w:val="28"/>
          <w:szCs w:val="28"/>
          <w:shd w:val="clear" w:color="auto" w:fill="FFFFFF"/>
          <w:lang w:val="en-US"/>
        </w:rPr>
        <w:t>LL</w:t>
      </w:r>
      <w:r w:rsidR="002728FE">
        <w:rPr>
          <w:rFonts w:cs="Arial"/>
          <w:iCs/>
          <w:color w:val="202122"/>
          <w:sz w:val="28"/>
          <w:szCs w:val="28"/>
          <w:shd w:val="clear" w:color="auto" w:fill="FFFFFF"/>
        </w:rPr>
        <w:t>.</w:t>
      </w:r>
    </w:p>
    <w:p w14:paraId="74DBB1A0" w14:textId="77777777" w:rsidR="008C3020" w:rsidRDefault="00815929" w:rsidP="008C3020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Літаки (автобуси),</w:t>
      </w:r>
      <w:r w:rsidR="008C3020" w:rsidRPr="003832E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</w:t>
      </w:r>
      <w:r w:rsidR="008C3020" w:rsidRPr="003832E6">
        <w:rPr>
          <w:rFonts w:asciiTheme="minorHAnsi" w:hAnsiTheme="minorHAnsi" w:cstheme="minorHAnsi"/>
          <w:sz w:val="28"/>
          <w:szCs w:val="28"/>
        </w:rPr>
        <w:t>Тип літака</w:t>
      </w:r>
      <w:r>
        <w:rPr>
          <w:rFonts w:asciiTheme="minorHAnsi" w:hAnsiTheme="minorHAnsi" w:cstheme="minorHAnsi"/>
          <w:sz w:val="28"/>
          <w:szCs w:val="28"/>
        </w:rPr>
        <w:t>(автобуса)</w:t>
      </w:r>
      <w:r w:rsidR="008C3020" w:rsidRPr="003832E6">
        <w:rPr>
          <w:rFonts w:asciiTheme="minorHAnsi" w:hAnsiTheme="minorHAnsi" w:cstheme="minorHAnsi"/>
          <w:sz w:val="28"/>
          <w:szCs w:val="28"/>
        </w:rPr>
        <w:t xml:space="preserve">, Рейс, </w:t>
      </w:r>
      <w:r>
        <w:rPr>
          <w:rFonts w:asciiTheme="minorHAnsi" w:hAnsiTheme="minorHAnsi" w:cstheme="minorHAnsi"/>
          <w:sz w:val="28"/>
          <w:szCs w:val="28"/>
        </w:rPr>
        <w:t xml:space="preserve">час вильоту та прибуття (або час перебування в польоті), </w:t>
      </w:r>
      <w:r w:rsidR="008C3020" w:rsidRPr="003832E6">
        <w:rPr>
          <w:rFonts w:asciiTheme="minorHAnsi" w:hAnsiTheme="minorHAnsi" w:cstheme="minorHAnsi"/>
          <w:sz w:val="28"/>
          <w:szCs w:val="28"/>
        </w:rPr>
        <w:t>Кількість пасажирів</w:t>
      </w:r>
      <w:r>
        <w:rPr>
          <w:rFonts w:asciiTheme="minorHAnsi" w:hAnsiTheme="minorHAnsi" w:cstheme="minorHAnsi"/>
          <w:sz w:val="28"/>
          <w:szCs w:val="28"/>
        </w:rPr>
        <w:t>, вартість проїзду</w:t>
      </w:r>
      <w:r w:rsidR="00F42BA0">
        <w:rPr>
          <w:rFonts w:asciiTheme="minorHAnsi" w:hAnsiTheme="minorHAnsi" w:cstheme="minorHAnsi"/>
          <w:sz w:val="28"/>
          <w:szCs w:val="28"/>
        </w:rPr>
        <w:t>.</w:t>
      </w:r>
    </w:p>
    <w:p w14:paraId="2B3A49A7" w14:textId="77777777" w:rsidR="00F42BA0" w:rsidRPr="003832E6" w:rsidRDefault="00F42BA0" w:rsidP="008C3020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Створити форму замовлення турпоїздки, в якій відображається замовник</w:t>
      </w:r>
      <w:r w:rsidR="002728FE">
        <w:rPr>
          <w:rFonts w:asciiTheme="minorHAnsi" w:hAnsiTheme="minorHAnsi" w:cstheme="minorHAnsi"/>
          <w:sz w:val="28"/>
          <w:szCs w:val="28"/>
        </w:rPr>
        <w:t xml:space="preserve"> (ПІП)</w:t>
      </w:r>
      <w:r>
        <w:rPr>
          <w:rFonts w:asciiTheme="minorHAnsi" w:hAnsiTheme="minorHAnsi" w:cstheme="minorHAnsi"/>
          <w:sz w:val="28"/>
          <w:szCs w:val="28"/>
        </w:rPr>
        <w:t xml:space="preserve">, країна, готель, </w:t>
      </w:r>
      <w:r w:rsidR="002728FE">
        <w:rPr>
          <w:rFonts w:asciiTheme="minorHAnsi" w:hAnsiTheme="minorHAnsi" w:cstheme="minorHAnsi"/>
          <w:sz w:val="28"/>
          <w:szCs w:val="28"/>
        </w:rPr>
        <w:t xml:space="preserve">кількість осіб, </w:t>
      </w:r>
      <w:r>
        <w:rPr>
          <w:rFonts w:asciiTheme="minorHAnsi" w:hAnsiTheme="minorHAnsi" w:cstheme="minorHAnsi"/>
          <w:sz w:val="28"/>
          <w:szCs w:val="28"/>
        </w:rPr>
        <w:t xml:space="preserve">форма обслуговування (лише проживання, проживання зі сніданком і </w:t>
      </w:r>
      <w:proofErr w:type="spellStart"/>
      <w:r>
        <w:rPr>
          <w:rFonts w:asciiTheme="minorHAnsi" w:hAnsiTheme="minorHAnsi" w:cstheme="minorHAnsi"/>
          <w:sz w:val="28"/>
          <w:szCs w:val="28"/>
        </w:rPr>
        <w:t>т.д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.), кількість днів, рейси туди і назад , вартість поїздки, </w:t>
      </w:r>
      <w:proofErr w:type="spellStart"/>
      <w:r>
        <w:rPr>
          <w:rFonts w:asciiTheme="minorHAnsi" w:hAnsiTheme="minorHAnsi" w:cstheme="minorHAnsi"/>
          <w:sz w:val="28"/>
          <w:szCs w:val="28"/>
        </w:rPr>
        <w:t>заповненість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та наявність вільних місць в готелях, літаках.</w:t>
      </w:r>
    </w:p>
    <w:p w14:paraId="76284F53" w14:textId="77777777" w:rsidR="00E94F36" w:rsidRDefault="00E94F36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val="en-US" w:eastAsia="uk-UA"/>
        </w:rPr>
      </w:pPr>
    </w:p>
    <w:p w14:paraId="0378242F" w14:textId="7448A47D" w:rsidR="00E94F36" w:rsidRPr="00B31244" w:rsidRDefault="00E94F36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val="en-US"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Потоки</w:t>
      </w:r>
      <w:r w:rsidR="00BC5EAA" w:rsidRPr="00B31244">
        <w:rPr>
          <w:rFonts w:eastAsia="Times New Roman" w:cs="Arial"/>
          <w:b/>
          <w:bCs/>
          <w:color w:val="202122"/>
          <w:sz w:val="28"/>
          <w:szCs w:val="28"/>
          <w:lang w:val="en-US" w:eastAsia="uk-UA"/>
        </w:rPr>
        <w:t xml:space="preserve"> </w:t>
      </w:r>
    </w:p>
    <w:p w14:paraId="73E93E9B" w14:textId="77777777" w:rsidR="00471400" w:rsidRPr="00B31244" w:rsidRDefault="00471400" w:rsidP="00471400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</w:pP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Барський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Андрій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,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Папіж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Вікторія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 xml:space="preserve">, Чоп </w:t>
      </w: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val="ru-RU" w:eastAsia="uk-UA"/>
        </w:rPr>
        <w:t>Софія</w:t>
      </w:r>
      <w:proofErr w:type="spellEnd"/>
    </w:p>
    <w:p w14:paraId="2633CADD" w14:textId="497345E0" w:rsidR="003832E6" w:rsidRDefault="003832E6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Створити три потоки, в які передати три випадкових числа (час роботи потоків </w:t>
      </w:r>
      <w:r w:rsidRPr="003832E6">
        <w:rPr>
          <w:rFonts w:eastAsia="Times New Roman" w:cs="Arial"/>
          <w:i/>
          <w:color w:val="202122"/>
          <w:sz w:val="28"/>
          <w:szCs w:val="28"/>
          <w:lang w:val="en-US" w:eastAsia="uk-UA"/>
        </w:rPr>
        <w:t>t</w:t>
      </w:r>
      <w:r w:rsidRPr="003832E6">
        <w:rPr>
          <w:rFonts w:eastAsia="Times New Roman" w:cs="Arial"/>
          <w:i/>
          <w:color w:val="202122"/>
          <w:sz w:val="28"/>
          <w:szCs w:val="28"/>
          <w:vertAlign w:val="subscript"/>
          <w:lang w:val="ru-RU" w:eastAsia="uk-UA"/>
        </w:rPr>
        <w:t>і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>). По завершенню роботи потоку, він передає час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 w:rsidRPr="003832E6">
        <w:rPr>
          <w:rFonts w:eastAsia="Times New Roman" w:cs="Arial"/>
          <w:i/>
          <w:color w:val="202122"/>
          <w:sz w:val="28"/>
          <w:szCs w:val="28"/>
          <w:lang w:val="en-US" w:eastAsia="uk-UA"/>
        </w:rPr>
        <w:t>t</w:t>
      </w:r>
      <w:r w:rsidRPr="003832E6">
        <w:rPr>
          <w:rFonts w:eastAsia="Times New Roman" w:cs="Arial"/>
          <w:i/>
          <w:color w:val="202122"/>
          <w:sz w:val="28"/>
          <w:szCs w:val="28"/>
          <w:vertAlign w:val="subscript"/>
          <w:lang w:eastAsia="uk-UA"/>
        </w:rPr>
        <w:t>і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для інших потоків і призупиняє роботу, доки не поступить інформація про час від двох інших потоків, тоді він відновлює роботу на час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max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або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min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або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sum</w:t>
      </w:r>
      <w:r>
        <w:rPr>
          <w:rFonts w:eastAsia="Times New Roman" w:cs="Arial"/>
          <w:color w:val="202122"/>
          <w:sz w:val="28"/>
          <w:szCs w:val="28"/>
          <w:lang w:eastAsia="uk-UA"/>
        </w:rPr>
        <w:t>, або</w:t>
      </w:r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proofErr w:type="spellStart"/>
      <w:r w:rsidRPr="003832E6">
        <w:rPr>
          <w:rFonts w:eastAsia="Times New Roman" w:cs="Arial"/>
          <w:color w:val="202122"/>
          <w:sz w:val="28"/>
          <w:szCs w:val="28"/>
          <w:lang w:val="ru-RU" w:eastAsia="uk-UA"/>
        </w:rPr>
        <w:t>average</w:t>
      </w:r>
      <w:proofErr w:type="spellEnd"/>
      <w:r w:rsidRPr="003832E6">
        <w:rPr>
          <w:rFonts w:eastAsia="Times New Roman" w:cs="Arial"/>
          <w:color w:val="202122"/>
          <w:sz w:val="28"/>
          <w:szCs w:val="28"/>
          <w:lang w:eastAsia="uk-UA"/>
        </w:rPr>
        <w:t xml:space="preserve"> (на розгляд розробника проекту). </w:t>
      </w:r>
      <w:r w:rsidR="002D06C9">
        <w:rPr>
          <w:rFonts w:eastAsia="Times New Roman" w:cs="Arial"/>
          <w:color w:val="202122"/>
          <w:sz w:val="28"/>
          <w:szCs w:val="28"/>
          <w:lang w:eastAsia="uk-UA"/>
        </w:rPr>
        <w:t>Роботу потоків показати за допомогою форми.</w:t>
      </w:r>
    </w:p>
    <w:p w14:paraId="4524C328" w14:textId="77777777" w:rsidR="00BC5EAA" w:rsidRDefault="00BC5EAA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6C2E0246" w14:textId="13744013" w:rsidR="008E1633" w:rsidRPr="00B31244" w:rsidRDefault="00D2425C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Міні-більярд</w:t>
      </w:r>
    </w:p>
    <w:p w14:paraId="6DCAD272" w14:textId="4A35D648" w:rsidR="009F2029" w:rsidRPr="00B31244" w:rsidRDefault="009F2029" w:rsidP="00F35497">
      <w:pPr>
        <w:shd w:val="clear" w:color="auto" w:fill="FFFFFF"/>
        <w:spacing w:after="0" w:line="240" w:lineRule="auto"/>
        <w:rPr>
          <w:rFonts w:eastAsia="Times New Roman" w:cs="Arial"/>
          <w:i/>
          <w:iCs/>
          <w:color w:val="202122"/>
          <w:sz w:val="28"/>
          <w:szCs w:val="28"/>
          <w:lang w:eastAsia="uk-UA"/>
        </w:rPr>
      </w:pPr>
      <w:proofErr w:type="spellStart"/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Гошко</w:t>
      </w:r>
      <w:proofErr w:type="spellEnd"/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Маркіян</w:t>
      </w:r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,</w:t>
      </w:r>
      <w:r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</w:t>
      </w:r>
      <w:proofErr w:type="spellStart"/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>Плетеня</w:t>
      </w:r>
      <w:proofErr w:type="spellEnd"/>
      <w:r w:rsidR="00A45D6A" w:rsidRPr="00B31244">
        <w:rPr>
          <w:rFonts w:eastAsia="Times New Roman" w:cs="Arial"/>
          <w:i/>
          <w:iCs/>
          <w:color w:val="202122"/>
          <w:sz w:val="28"/>
          <w:szCs w:val="28"/>
          <w:lang w:eastAsia="uk-UA"/>
        </w:rPr>
        <w:t xml:space="preserve"> Олена, Савка Семен</w:t>
      </w:r>
    </w:p>
    <w:p w14:paraId="1EF0A779" w14:textId="5A3DE97D" w:rsidR="00D2425C" w:rsidRPr="00CE50B6" w:rsidRDefault="00D2425C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У вікні створити поле (без луз) </w:t>
      </w:r>
      <w:proofErr w:type="spellStart"/>
      <w:r>
        <w:rPr>
          <w:rFonts w:eastAsia="Times New Roman" w:cs="Arial"/>
          <w:color w:val="202122"/>
          <w:sz w:val="28"/>
          <w:szCs w:val="28"/>
          <w:lang w:val="en-US" w:eastAsia="uk-UA"/>
        </w:rPr>
        <w:t>nxm</w:t>
      </w:r>
      <w:proofErr w:type="spellEnd"/>
      <w:r>
        <w:rPr>
          <w:rFonts w:eastAsia="Times New Roman" w:cs="Arial"/>
          <w:color w:val="202122"/>
          <w:sz w:val="28"/>
          <w:szCs w:val="28"/>
          <w:lang w:eastAsia="uk-UA"/>
        </w:rPr>
        <w:t>, в якому є випадково розташовані дві кульки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, які можуть рухатись в межах цього поля</w:t>
      </w:r>
      <w:r>
        <w:rPr>
          <w:rFonts w:eastAsia="Times New Roman" w:cs="Arial"/>
          <w:color w:val="202122"/>
          <w:sz w:val="28"/>
          <w:szCs w:val="28"/>
          <w:lang w:eastAsia="uk-UA"/>
        </w:rPr>
        <w:t>.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 Координатами х та у вказати напрямок удару однієї кульки. 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Після удару к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улька рухається зі сталою швидкість заздалегідь вказаний час </w:t>
      </w:r>
      <w:r w:rsidR="00CE50B6">
        <w:rPr>
          <w:rFonts w:eastAsia="Times New Roman" w:cs="Arial"/>
          <w:color w:val="202122"/>
          <w:sz w:val="28"/>
          <w:szCs w:val="28"/>
          <w:lang w:val="en-US" w:eastAsia="uk-UA"/>
        </w:rPr>
        <w:t>t.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 Якщо вона вдаряється в іншу кульку, то та також починає рух з тією ж швидкістю</w:t>
      </w:r>
      <w:r w:rsidR="008010C0">
        <w:rPr>
          <w:rFonts w:eastAsia="Times New Roman" w:cs="Arial"/>
          <w:color w:val="202122"/>
          <w:sz w:val="28"/>
          <w:szCs w:val="28"/>
          <w:lang w:eastAsia="uk-UA"/>
        </w:rPr>
        <w:t>, але з відповідним напрямком, а перша кілька змінює свій напрямок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 xml:space="preserve">. Виграє той, у кого за час </w:t>
      </w:r>
      <w:r w:rsidR="00CE50B6">
        <w:rPr>
          <w:rFonts w:eastAsia="Times New Roman" w:cs="Arial"/>
          <w:color w:val="202122"/>
          <w:sz w:val="28"/>
          <w:szCs w:val="28"/>
          <w:lang w:val="en-US" w:eastAsia="uk-UA"/>
        </w:rPr>
        <w:t xml:space="preserve">t </w:t>
      </w:r>
      <w:r w:rsidR="00CE50B6">
        <w:rPr>
          <w:rFonts w:eastAsia="Times New Roman" w:cs="Arial"/>
          <w:color w:val="202122"/>
          <w:sz w:val="28"/>
          <w:szCs w:val="28"/>
          <w:lang w:eastAsia="uk-UA"/>
        </w:rPr>
        <w:t>буде найбільше ударів між кульками.</w:t>
      </w:r>
    </w:p>
    <w:p w14:paraId="3C1A34EF" w14:textId="7DD65943" w:rsidR="00642844" w:rsidRDefault="00642844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51A9CD11" w14:textId="77777777" w:rsidR="008010C0" w:rsidRPr="00B31244" w:rsidRDefault="008010C0" w:rsidP="008010C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Многокутник</w:t>
      </w:r>
    </w:p>
    <w:p w14:paraId="2366A76A" w14:textId="7AE2CEC5" w:rsidR="00A45D6A" w:rsidRPr="00B31244" w:rsidRDefault="00A45D6A" w:rsidP="00A45D6A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lastRenderedPageBreak/>
        <w:t>Атабаєв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Гулмират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Йилгинов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Овезгелді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Кічанов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Солтанмират</w:t>
      </w:r>
      <w:proofErr w:type="spellEnd"/>
    </w:p>
    <w:p w14:paraId="29236F38" w14:textId="77777777" w:rsidR="008010C0" w:rsidRPr="00D5546B" w:rsidRDefault="008010C0" w:rsidP="008010C0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У вікні форми задається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n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 точок, що є вершинами опуклого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</w:t>
      </w:r>
      <w:r>
        <w:rPr>
          <w:rFonts w:eastAsia="Times New Roman" w:cs="Arial"/>
          <w:color w:val="202122"/>
          <w:sz w:val="28"/>
          <w:szCs w:val="28"/>
          <w:lang w:val="en-US" w:eastAsia="uk-UA"/>
        </w:rPr>
        <w:t>n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-кутника, якщо многокутник не опуклий, виводиться виняток та інформація </w:t>
      </w:r>
      <w:proofErr w:type="spellStart"/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обнулюється</w:t>
      </w:r>
      <w:proofErr w:type="spellEnd"/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. Точки вводяться графічно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і тоді </w:t>
      </w:r>
      <w:r>
        <w:rPr>
          <w:rFonts w:eastAsia="Times New Roman" w:cs="Arial"/>
          <w:color w:val="202122"/>
          <w:sz w:val="28"/>
          <w:szCs w:val="28"/>
          <w:lang w:eastAsia="uk-UA"/>
        </w:rPr>
        <w:t>пр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>ограма виводить координати цих точок</w:t>
      </w:r>
      <w:r>
        <w:rPr>
          <w:rFonts w:eastAsia="Times New Roman" w:cs="Arial"/>
          <w:color w:val="202122"/>
          <w:sz w:val="28"/>
          <w:szCs w:val="28"/>
          <w:lang w:eastAsia="uk-UA"/>
        </w:rPr>
        <w:t>,</w:t>
      </w:r>
      <w:r w:rsidRPr="007806C9">
        <w:rPr>
          <w:rFonts w:eastAsia="Times New Roman" w:cs="Arial"/>
          <w:color w:val="202122"/>
          <w:sz w:val="28"/>
          <w:szCs w:val="28"/>
          <w:lang w:eastAsia="uk-UA"/>
        </w:rPr>
        <w:t xml:space="preserve"> або за допомогою числових координат</w:t>
      </w:r>
      <w:r>
        <w:rPr>
          <w:rFonts w:eastAsia="Times New Roman" w:cs="Arial"/>
          <w:color w:val="202122"/>
          <w:sz w:val="28"/>
          <w:szCs w:val="28"/>
          <w:lang w:eastAsia="uk-UA"/>
        </w:rPr>
        <w:t xml:space="preserve">, і тоді вони відображаються у вікні форми. </w:t>
      </w:r>
      <w:r w:rsidRPr="00D5546B">
        <w:rPr>
          <w:rFonts w:eastAsia="Times New Roman" w:cs="Arial"/>
          <w:color w:val="202122"/>
          <w:sz w:val="28"/>
          <w:szCs w:val="28"/>
          <w:lang w:eastAsia="uk-UA"/>
        </w:rPr>
        <w:t>Програма виводить периметр многокутника та його площу.</w:t>
      </w:r>
    </w:p>
    <w:p w14:paraId="232B5D5F" w14:textId="410CDC84" w:rsidR="008010C0" w:rsidRDefault="008010C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</w:p>
    <w:p w14:paraId="25749271" w14:textId="6F7640F8" w:rsidR="00471400" w:rsidRPr="00B31244" w:rsidRDefault="00471400" w:rsidP="00F35497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02122"/>
          <w:sz w:val="28"/>
          <w:szCs w:val="28"/>
          <w:lang w:eastAsia="uk-UA"/>
        </w:rPr>
      </w:pPr>
      <w:r w:rsidRPr="00B31244">
        <w:rPr>
          <w:rFonts w:eastAsia="Times New Roman" w:cs="Arial"/>
          <w:b/>
          <w:bCs/>
          <w:color w:val="202122"/>
          <w:sz w:val="28"/>
          <w:szCs w:val="28"/>
          <w:lang w:eastAsia="uk-UA"/>
        </w:rPr>
        <w:t>Світлофор</w:t>
      </w:r>
    </w:p>
    <w:p w14:paraId="7CF6B630" w14:textId="77777777" w:rsidR="00B31244" w:rsidRPr="00B31244" w:rsidRDefault="00B31244" w:rsidP="00B3124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Курбаназаров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Бердіназар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Сеїтджанов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Ахмет</w:t>
      </w:r>
      <w:proofErr w:type="spellEnd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, Язов </w:t>
      </w:r>
      <w:proofErr w:type="spellStart"/>
      <w:r w:rsidRPr="00B312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Мекан</w:t>
      </w:r>
      <w:proofErr w:type="spellEnd"/>
    </w:p>
    <w:p w14:paraId="2C124E41" w14:textId="766108AC" w:rsidR="00471400" w:rsidRPr="00642844" w:rsidRDefault="00471400" w:rsidP="00F35497">
      <w:pPr>
        <w:shd w:val="clear" w:color="auto" w:fill="FFFFFF"/>
        <w:spacing w:after="0" w:line="240" w:lineRule="auto"/>
        <w:rPr>
          <w:rFonts w:eastAsia="Times New Roman" w:cs="Arial"/>
          <w:color w:val="202122"/>
          <w:sz w:val="28"/>
          <w:szCs w:val="28"/>
          <w:lang w:eastAsia="uk-UA"/>
        </w:rPr>
      </w:pPr>
      <w:r>
        <w:rPr>
          <w:rFonts w:eastAsia="Times New Roman" w:cs="Arial"/>
          <w:color w:val="202122"/>
          <w:sz w:val="28"/>
          <w:szCs w:val="28"/>
          <w:lang w:eastAsia="uk-UA"/>
        </w:rPr>
        <w:t>Створити форму в якій працює світлофор з додатковою секцією. У формі є вікна для введення часу світіння кожної секції (зелена, жовта, червона). Додаткова секція працює половину часу зеленої секції та 1/3 часу червоної.</w:t>
      </w:r>
    </w:p>
    <w:sectPr w:rsidR="00471400" w:rsidRPr="00642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ACB"/>
    <w:multiLevelType w:val="multilevel"/>
    <w:tmpl w:val="1784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36C2F"/>
    <w:multiLevelType w:val="multilevel"/>
    <w:tmpl w:val="1E74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71ECB"/>
    <w:multiLevelType w:val="multilevel"/>
    <w:tmpl w:val="31A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C6586"/>
    <w:multiLevelType w:val="multilevel"/>
    <w:tmpl w:val="1DA0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7C93"/>
    <w:multiLevelType w:val="multilevel"/>
    <w:tmpl w:val="E9BA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5158B"/>
    <w:multiLevelType w:val="multilevel"/>
    <w:tmpl w:val="5B8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132"/>
    <w:rsid w:val="00022138"/>
    <w:rsid w:val="00043492"/>
    <w:rsid w:val="00136778"/>
    <w:rsid w:val="001B3132"/>
    <w:rsid w:val="001B4084"/>
    <w:rsid w:val="002728FE"/>
    <w:rsid w:val="002D06C9"/>
    <w:rsid w:val="003832E6"/>
    <w:rsid w:val="003E1C35"/>
    <w:rsid w:val="00471400"/>
    <w:rsid w:val="004B4B2F"/>
    <w:rsid w:val="004E4EDD"/>
    <w:rsid w:val="004F7F2D"/>
    <w:rsid w:val="00642844"/>
    <w:rsid w:val="006D3FDF"/>
    <w:rsid w:val="006F4E72"/>
    <w:rsid w:val="007806C9"/>
    <w:rsid w:val="007B4984"/>
    <w:rsid w:val="007D6DF3"/>
    <w:rsid w:val="008010C0"/>
    <w:rsid w:val="00815929"/>
    <w:rsid w:val="008912E5"/>
    <w:rsid w:val="008C3020"/>
    <w:rsid w:val="008E1633"/>
    <w:rsid w:val="009E52A0"/>
    <w:rsid w:val="009F2029"/>
    <w:rsid w:val="00A45D6A"/>
    <w:rsid w:val="00B31244"/>
    <w:rsid w:val="00B65071"/>
    <w:rsid w:val="00BC5EAA"/>
    <w:rsid w:val="00CE50B6"/>
    <w:rsid w:val="00CF528B"/>
    <w:rsid w:val="00D2425C"/>
    <w:rsid w:val="00D5546B"/>
    <w:rsid w:val="00DA1D60"/>
    <w:rsid w:val="00E27D8D"/>
    <w:rsid w:val="00E60E15"/>
    <w:rsid w:val="00E94F36"/>
    <w:rsid w:val="00F35497"/>
    <w:rsid w:val="00F42BA0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D0E1"/>
  <w15:chartTrackingRefBased/>
  <w15:docId w15:val="{538F2789-AF3D-4633-BCDC-E17EF9FA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1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04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e-math-mathml-inline">
    <w:name w:val="mwe-math-mathml-inline"/>
    <w:basedOn w:val="a0"/>
    <w:rsid w:val="00043492"/>
  </w:style>
  <w:style w:type="character" w:styleId="a5">
    <w:name w:val="Hyperlink"/>
    <w:basedOn w:val="a0"/>
    <w:uiPriority w:val="99"/>
    <w:semiHidden/>
    <w:unhideWhenUsed/>
    <w:rsid w:val="00043492"/>
    <w:rPr>
      <w:color w:val="0000FF"/>
      <w:u w:val="single"/>
    </w:rPr>
  </w:style>
  <w:style w:type="paragraph" w:customStyle="1" w:styleId="Default">
    <w:name w:val="Default"/>
    <w:rsid w:val="008C30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C34346E429AF4B994CA2ABAF4173D4" ma:contentTypeVersion="3" ma:contentTypeDescription="Створення нового документа." ma:contentTypeScope="" ma:versionID="c4caf02fafda753119562b0f0298e433">
  <xsd:schema xmlns:xsd="http://www.w3.org/2001/XMLSchema" xmlns:xs="http://www.w3.org/2001/XMLSchema" xmlns:p="http://schemas.microsoft.com/office/2006/metadata/properties" xmlns:ns2="da9124c0-33fc-47f7-8fba-979063836305" targetNamespace="http://schemas.microsoft.com/office/2006/metadata/properties" ma:root="true" ma:fieldsID="a297af6bd69832ddcb7cbd81c5b940a9" ns2:_="">
    <xsd:import namespace="da9124c0-33fc-47f7-8fba-97906383630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124c0-33fc-47f7-8fba-97906383630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a9124c0-33fc-47f7-8fba-979063836305" xsi:nil="true"/>
  </documentManagement>
</p:properties>
</file>

<file path=customXml/itemProps1.xml><?xml version="1.0" encoding="utf-8"?>
<ds:datastoreItem xmlns:ds="http://schemas.openxmlformats.org/officeDocument/2006/customXml" ds:itemID="{46CBF915-E5C3-4653-8B21-0D4B1AD494B5}"/>
</file>

<file path=customXml/itemProps2.xml><?xml version="1.0" encoding="utf-8"?>
<ds:datastoreItem xmlns:ds="http://schemas.openxmlformats.org/officeDocument/2006/customXml" ds:itemID="{72F758FE-0854-4828-B262-152857061058}"/>
</file>

<file path=customXml/itemProps3.xml><?xml version="1.0" encoding="utf-8"?>
<ds:datastoreItem xmlns:ds="http://schemas.openxmlformats.org/officeDocument/2006/customXml" ds:itemID="{3D3E2B3B-4A64-4195-8BB8-EE5F290D3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Тимофій Пасічник</dc:creator>
  <cp:keywords/>
  <dc:description/>
  <cp:lastModifiedBy>Тимофій Пасічник</cp:lastModifiedBy>
  <cp:revision>9</cp:revision>
  <dcterms:created xsi:type="dcterms:W3CDTF">2021-02-09T13:39:00Z</dcterms:created>
  <dcterms:modified xsi:type="dcterms:W3CDTF">2022-02-10T09:32:00Z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0x010100DCC34346E429AF4B994CA2ABAF4173D4</vt:lpwstr>
  </property>
</Properties>
</file>