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22A" w:rsidRPr="001A022A" w:rsidRDefault="001A022A" w:rsidP="001A022A">
      <w:r w:rsidRPr="001A022A">
        <w:rPr>
          <w:b/>
          <w:bCs/>
        </w:rPr>
        <w:t xml:space="preserve">1. Оцінка рівня ситуативної (реактивної) тривожності (Тест </w:t>
      </w:r>
      <w:proofErr w:type="spellStart"/>
      <w:r w:rsidRPr="001A022A">
        <w:rPr>
          <w:b/>
          <w:bCs/>
        </w:rPr>
        <w:t>Спілбергера-Ханіна</w:t>
      </w:r>
      <w:proofErr w:type="spellEnd"/>
      <w:r w:rsidRPr="001A022A">
        <w:rPr>
          <w:b/>
          <w:bCs/>
        </w:rPr>
        <w:t>)</w:t>
      </w:r>
    </w:p>
    <w:p w:rsidR="001A022A" w:rsidRPr="001A022A" w:rsidRDefault="001A022A" w:rsidP="001A022A"/>
    <w:p w:rsidR="001A022A" w:rsidRPr="001A022A" w:rsidRDefault="001A022A" w:rsidP="001A022A">
      <w:r w:rsidRPr="001A022A">
        <w:t xml:space="preserve">Тест </w:t>
      </w:r>
      <w:proofErr w:type="spellStart"/>
      <w:r w:rsidRPr="001A022A">
        <w:t>Спілбергера-Ханіна</w:t>
      </w:r>
      <w:proofErr w:type="spellEnd"/>
      <w:r w:rsidRPr="001A022A">
        <w:t xml:space="preserve"> належить до </w:t>
      </w:r>
      <w:proofErr w:type="spellStart"/>
      <w:r w:rsidRPr="001A022A">
        <w:t>методик</w:t>
      </w:r>
      <w:proofErr w:type="spellEnd"/>
      <w:r w:rsidRPr="001A022A">
        <w:t xml:space="preserve">, за допомогою яких досліджують психологічний феномен тривожності. Цей опитувальник складається з 20 висловлювань, які відносяться до тривожності як стану (стан тривожності, реактивна або ситуативна тривожність) і з 20 висловлювань на визначення тривожності як диспозиції, особливості особистості (властивість тривожності). Що розуміє </w:t>
      </w:r>
      <w:proofErr w:type="spellStart"/>
      <w:r w:rsidRPr="001A022A">
        <w:t>Спілбергер</w:t>
      </w:r>
      <w:proofErr w:type="spellEnd"/>
      <w:r w:rsidRPr="001A022A">
        <w:t xml:space="preserve"> під обома мірами тривожності видно з наступної цитати: "Стан тривожності характеризується суб'єктивними, свідомо сприйнятими відчуттями загрози і напруги, що супроводжуються або пов'язані з активацією або збудженням автономної нервової системи". Тривожність як риса особи, очевидно, означає мотив або набуту поведінкову диспозицію, яка зобов'язує індивіда до сприйняття широкого кола об'єктивно безпечних обставин, як таких, які несуть загрозу, спонукаючи реагувати на них станами тривоги, інтенсивність яких не відповідає величині реальної небезпеки. </w:t>
      </w:r>
    </w:p>
    <w:p w:rsidR="001A022A" w:rsidRPr="001A022A" w:rsidRDefault="001A022A" w:rsidP="001A022A">
      <w:r w:rsidRPr="001A022A">
        <w:t xml:space="preserve">Шкала реактивної і особистісної тривожності </w:t>
      </w:r>
      <w:proofErr w:type="spellStart"/>
      <w:r w:rsidRPr="001A022A">
        <w:t>Спілбергера</w:t>
      </w:r>
      <w:proofErr w:type="spellEnd"/>
      <w:r w:rsidRPr="001A022A">
        <w:t xml:space="preserve"> є єдиною методикою, яка дозволяє диференційовано вимірювати тривожність і як властивість особистості, і як стан. У нашій країні використовують тест у модифікації Ю. Л. </w:t>
      </w:r>
      <w:proofErr w:type="spellStart"/>
      <w:r w:rsidRPr="001A022A">
        <w:t>Ханіна</w:t>
      </w:r>
      <w:proofErr w:type="spellEnd"/>
      <w:r w:rsidRPr="001A022A">
        <w:t xml:space="preserve"> (1976).</w:t>
      </w:r>
    </w:p>
    <w:p w:rsidR="001A022A" w:rsidRPr="001A022A" w:rsidRDefault="001A022A" w:rsidP="001A022A">
      <w:r w:rsidRPr="001A022A">
        <w:t xml:space="preserve">Реактивна (ситуативна) тривожність - стан суб'єкта в даний момент часу, який характеризується емоціями, які суб'єктивно </w:t>
      </w:r>
      <w:proofErr w:type="spellStart"/>
      <w:r w:rsidRPr="001A022A">
        <w:t>переживаються</w:t>
      </w:r>
      <w:proofErr w:type="spellEnd"/>
      <w:r w:rsidRPr="001A022A">
        <w:t xml:space="preserve"> особою: напругою, занепокоєнням, заклопотаністю, нервозністю у цій конкретній ситуації. Цей стан виникає як емоційна реакція на екстремальну або стресову ситуацію і може бути різним за інтенсивністю та динамікою у часі. </w:t>
      </w:r>
    </w:p>
    <w:p w:rsidR="001A022A" w:rsidRPr="001A022A" w:rsidRDefault="001A022A" w:rsidP="001A022A"/>
    <w:p w:rsidR="001A022A" w:rsidRPr="001A022A" w:rsidRDefault="001A022A" w:rsidP="001A022A">
      <w:r w:rsidRPr="001A022A">
        <w:rPr>
          <w:b/>
          <w:bCs/>
        </w:rPr>
        <w:t>Мета роботи :</w:t>
      </w:r>
      <w:r w:rsidRPr="001A022A">
        <w:t xml:space="preserve"> визначити рівень ситуативної тривожності; провести тестування, аналіз результатів, зробити порівняння з нормативами літературних даних. </w:t>
      </w:r>
    </w:p>
    <w:p w:rsidR="001A022A" w:rsidRPr="001A022A" w:rsidRDefault="001A022A" w:rsidP="001A022A">
      <w:r w:rsidRPr="001A022A">
        <w:rPr>
          <w:b/>
          <w:bCs/>
        </w:rPr>
        <w:t>Устаткування:</w:t>
      </w:r>
      <w:r w:rsidRPr="001A022A">
        <w:t xml:space="preserve"> бланк опитувальника. </w:t>
      </w:r>
    </w:p>
    <w:p w:rsidR="001A022A" w:rsidRPr="001A022A" w:rsidRDefault="001A022A" w:rsidP="001A022A">
      <w:r w:rsidRPr="001A022A">
        <w:rPr>
          <w:b/>
          <w:bCs/>
        </w:rPr>
        <w:t>Хід роботи : </w:t>
      </w:r>
    </w:p>
    <w:p w:rsidR="001A022A" w:rsidRPr="001A022A" w:rsidRDefault="001A022A" w:rsidP="001A022A"/>
    <w:p w:rsidR="001A022A" w:rsidRPr="001A022A" w:rsidRDefault="001A022A" w:rsidP="001A022A">
      <w:pPr>
        <w:numPr>
          <w:ilvl w:val="0"/>
          <w:numId w:val="1"/>
        </w:numPr>
      </w:pPr>
      <w:r w:rsidRPr="001A022A">
        <w:t>Обстежуваному пропонується - " Уважно прочитайте кожне з наведених тверджень і закресліть відповідну цифру справа залежно від того, як ви себе почуваєте в даний момент. Над питаннями довго не замислюйтеся. Перша відповідь, зазвичай, яка приходь в голову, є найбільш правильною, адекватною Вашому стану". </w:t>
      </w:r>
    </w:p>
    <w:p w:rsidR="001A022A" w:rsidRPr="001A022A" w:rsidRDefault="001A022A" w:rsidP="001A022A">
      <w:pPr>
        <w:numPr>
          <w:ilvl w:val="0"/>
          <w:numId w:val="1"/>
        </w:numPr>
      </w:pPr>
      <w:r w:rsidRPr="001A022A">
        <w:t>Проводиться тестування з використанням опитувального бланка (Табл. 36). </w:t>
      </w:r>
    </w:p>
    <w:p w:rsidR="001A022A" w:rsidRPr="001A022A" w:rsidRDefault="001A022A" w:rsidP="001A022A"/>
    <w:p w:rsidR="001A022A" w:rsidRPr="001A022A" w:rsidRDefault="001A022A" w:rsidP="001A022A">
      <w:r w:rsidRPr="001A022A">
        <w:t>Таблиця 36 </w:t>
      </w:r>
    </w:p>
    <w:p w:rsidR="001A022A" w:rsidRPr="001A022A" w:rsidRDefault="001A022A" w:rsidP="001A022A">
      <w:r w:rsidRPr="001A022A">
        <w:t>Опитувальний бланк ситуативної тривожності (</w:t>
      </w:r>
      <w:proofErr w:type="spellStart"/>
      <w:r w:rsidRPr="001A022A">
        <w:t>Спілбергера-Ханіна</w:t>
      </w:r>
      <w:proofErr w:type="spellEnd"/>
      <w:r w:rsidRPr="001A022A">
        <w:t>)</w:t>
      </w:r>
    </w:p>
    <w:tbl>
      <w:tblPr>
        <w:tblW w:w="0" w:type="auto"/>
        <w:tblCellMar>
          <w:top w:w="15" w:type="dxa"/>
          <w:left w:w="15" w:type="dxa"/>
          <w:bottom w:w="15" w:type="dxa"/>
          <w:right w:w="15" w:type="dxa"/>
        </w:tblCellMar>
        <w:tblLook w:val="04A0" w:firstRow="1" w:lastRow="0" w:firstColumn="1" w:lastColumn="0" w:noHBand="0" w:noVBand="1"/>
      </w:tblPr>
      <w:tblGrid>
        <w:gridCol w:w="440"/>
        <w:gridCol w:w="4190"/>
        <w:gridCol w:w="1356"/>
        <w:gridCol w:w="1369"/>
        <w:gridCol w:w="722"/>
        <w:gridCol w:w="854"/>
      </w:tblGrid>
      <w:tr w:rsidR="001A022A" w:rsidRPr="001A022A" w:rsidTr="001A022A">
        <w:trPr>
          <w:trHeight w:val="11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Ситуація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Ні, це не так</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proofErr w:type="spellStart"/>
            <w:r w:rsidRPr="001A022A">
              <w:t>Напевно,так</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вірно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Дійсно</w:t>
            </w:r>
          </w:p>
          <w:p w:rsidR="001A022A" w:rsidRPr="001A022A" w:rsidRDefault="001A022A" w:rsidP="001A022A">
            <w:r w:rsidRPr="001A022A">
              <w:t>вірно</w:t>
            </w:r>
          </w:p>
        </w:tc>
      </w:tr>
      <w:tr w:rsidR="001A022A" w:rsidRPr="001A022A" w:rsidTr="001A022A">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спокійний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Мені нічого не загрожує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почуваю себе напружено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відчуваю жаль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почуваю себе вільно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розчарований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Мене хвилюють можливі невдачі</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відчуваю себе відпочилим</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стурбований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маю відчуття внутрішнього задоволення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впевнений у собі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нервую</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не знаходжу собі місця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напружений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не відчуваю скованості</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задоволений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заклопотаний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Я надто збуджений і мені не по собі</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Мені радісно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r w:rsidR="001A022A" w:rsidRPr="001A022A" w:rsidTr="001A022A">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Мені приємно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r>
    </w:tbl>
    <w:p w:rsidR="001A022A" w:rsidRPr="001A022A" w:rsidRDefault="001A022A" w:rsidP="001A022A"/>
    <w:p w:rsidR="001A022A" w:rsidRPr="001A022A" w:rsidRDefault="001A022A" w:rsidP="001A022A">
      <w:pPr>
        <w:numPr>
          <w:ilvl w:val="0"/>
          <w:numId w:val="2"/>
        </w:numPr>
      </w:pPr>
      <w:r w:rsidRPr="001A022A">
        <w:t>Показник ситуативної (реактивною) тривожності розраховується за формулою: </w:t>
      </w:r>
    </w:p>
    <w:p w:rsidR="001A022A" w:rsidRPr="001A022A" w:rsidRDefault="001A022A" w:rsidP="001A022A">
      <w:r w:rsidRPr="001A022A">
        <w:rPr>
          <w:b/>
          <w:bCs/>
        </w:rPr>
        <w:t>РТ = ∑1 - ∑2  + 35,</w:t>
      </w:r>
    </w:p>
    <w:p w:rsidR="001A022A" w:rsidRPr="001A022A" w:rsidRDefault="001A022A" w:rsidP="001A022A">
      <w:r w:rsidRPr="001A022A">
        <w:t>де ∑1 – сума закреслених цифр по пунктах 3, 4, 6, 7, 9, 12, 13,14, 17,18;</w:t>
      </w:r>
    </w:p>
    <w:p w:rsidR="001A022A" w:rsidRPr="001A022A" w:rsidRDefault="001A022A" w:rsidP="001A022A">
      <w:r w:rsidRPr="001A022A">
        <w:t>     ∑2 – сума закреслених цифр по пунктах 1, 2, 5, 8, 10, 11, 15, 16, 19, 20.</w:t>
      </w:r>
    </w:p>
    <w:p w:rsidR="001A022A" w:rsidRPr="001A022A" w:rsidRDefault="001A022A" w:rsidP="001A022A"/>
    <w:p w:rsidR="001A022A" w:rsidRPr="001A022A" w:rsidRDefault="001A022A" w:rsidP="001A022A">
      <w:r w:rsidRPr="001A022A">
        <w:t xml:space="preserve">Якщо РТ </w:t>
      </w:r>
      <w:r w:rsidRPr="001A022A">
        <w:rPr>
          <w:b/>
          <w:bCs/>
          <w:i/>
          <w:iCs/>
        </w:rPr>
        <w:t>не перевищує 30</w:t>
      </w:r>
      <w:r w:rsidRPr="001A022A">
        <w:t xml:space="preserve">, то, особа, яку опитували, не відчуває особливої тривоги, тобто у неї в даний момент виявляється </w:t>
      </w:r>
      <w:r w:rsidRPr="001A022A">
        <w:rPr>
          <w:b/>
          <w:bCs/>
          <w:i/>
          <w:iCs/>
        </w:rPr>
        <w:t xml:space="preserve">низька </w:t>
      </w:r>
      <w:r w:rsidRPr="001A022A">
        <w:t xml:space="preserve">тривожність. Якщо сума знаходиться в інтервалі </w:t>
      </w:r>
      <w:r w:rsidRPr="001A022A">
        <w:rPr>
          <w:b/>
          <w:bCs/>
          <w:i/>
          <w:iCs/>
        </w:rPr>
        <w:t>31-45</w:t>
      </w:r>
      <w:r w:rsidRPr="001A022A">
        <w:t xml:space="preserve">, то це означає </w:t>
      </w:r>
      <w:r w:rsidRPr="001A022A">
        <w:rPr>
          <w:b/>
          <w:bCs/>
          <w:i/>
          <w:iCs/>
        </w:rPr>
        <w:t xml:space="preserve">помірну </w:t>
      </w:r>
      <w:r w:rsidRPr="001A022A">
        <w:t xml:space="preserve">тривожність. При </w:t>
      </w:r>
      <w:r w:rsidRPr="001A022A">
        <w:rPr>
          <w:b/>
          <w:bCs/>
          <w:i/>
          <w:iCs/>
        </w:rPr>
        <w:t>46 і більше</w:t>
      </w:r>
      <w:r w:rsidRPr="001A022A">
        <w:t xml:space="preserve"> - тривожність </w:t>
      </w:r>
      <w:r w:rsidRPr="001A022A">
        <w:rPr>
          <w:b/>
          <w:bCs/>
          <w:i/>
          <w:iCs/>
        </w:rPr>
        <w:t>висока</w:t>
      </w:r>
      <w:r w:rsidRPr="001A022A">
        <w:t>. </w:t>
      </w:r>
    </w:p>
    <w:p w:rsidR="001A022A" w:rsidRPr="001A022A" w:rsidRDefault="001A022A" w:rsidP="001A022A">
      <w:r w:rsidRPr="001A022A">
        <w:t>Дуже висока тривожність (&gt; 46) прямо корелює з наявністю невротичного конфлікту, з емоційними і невротичними зривами і з психосоматичними захворюваннями. </w:t>
      </w:r>
    </w:p>
    <w:p w:rsidR="001A022A" w:rsidRPr="001A022A" w:rsidRDefault="001A022A" w:rsidP="001A022A">
      <w:r w:rsidRPr="001A022A">
        <w:t xml:space="preserve">Низька тривожність (&lt;12), навпаки, характеризує стан як депресивний, </w:t>
      </w:r>
      <w:proofErr w:type="spellStart"/>
      <w:r w:rsidRPr="001A022A">
        <w:t>ареактивний</w:t>
      </w:r>
      <w:proofErr w:type="spellEnd"/>
      <w:r w:rsidRPr="001A022A">
        <w:t>, з низьким рівнем мотивацій. Але іноді дуже низька тривожність у показниках тесту є результатом активного витіснення особою високої тривоги з метою показати себе в "кращому світлі". </w:t>
      </w:r>
    </w:p>
    <w:p w:rsidR="001A022A" w:rsidRPr="001A022A" w:rsidRDefault="001A022A" w:rsidP="001A022A"/>
    <w:p w:rsidR="001A022A" w:rsidRPr="001A022A" w:rsidRDefault="001A022A" w:rsidP="001A022A">
      <w:pPr>
        <w:numPr>
          <w:ilvl w:val="0"/>
          <w:numId w:val="3"/>
        </w:numPr>
      </w:pPr>
      <w:r w:rsidRPr="001A022A">
        <w:t>Результати записати у зошиті і сформулювати висновок про рівень реактивної тривожності обстеженої особи.</w:t>
      </w:r>
    </w:p>
    <w:p w:rsidR="001A022A" w:rsidRPr="001A022A" w:rsidRDefault="001A022A" w:rsidP="001A022A"/>
    <w:p w:rsidR="001A022A" w:rsidRPr="001A022A" w:rsidRDefault="001A022A" w:rsidP="001A022A">
      <w:r w:rsidRPr="001A022A">
        <w:rPr>
          <w:b/>
          <w:bCs/>
        </w:rPr>
        <w:lastRenderedPageBreak/>
        <w:t>2. Дослідження стану людини за допомогою тесту диференціальної самооцінки функціонального стану - опитувальника САН</w:t>
      </w:r>
    </w:p>
    <w:p w:rsidR="001A022A" w:rsidRPr="001A022A" w:rsidRDefault="001A022A" w:rsidP="001A022A"/>
    <w:p w:rsidR="001A022A" w:rsidRPr="001A022A" w:rsidRDefault="001A022A" w:rsidP="001A022A">
      <w:r w:rsidRPr="001A022A">
        <w:t xml:space="preserve">Тест "САН", назва якого складається з перших букв слів "Самопочуття", "Активність", "Настрій", був розроблений співробітниками Московського медичного інституту імені І. М. Сєченова: В. А. </w:t>
      </w:r>
      <w:proofErr w:type="spellStart"/>
      <w:r w:rsidRPr="001A022A">
        <w:t>Доскіним</w:t>
      </w:r>
      <w:proofErr w:type="spellEnd"/>
      <w:r w:rsidRPr="001A022A">
        <w:t xml:space="preserve">, Н. А. </w:t>
      </w:r>
      <w:proofErr w:type="spellStart"/>
      <w:r w:rsidRPr="001A022A">
        <w:t>Лаврентєвою</w:t>
      </w:r>
      <w:proofErr w:type="spellEnd"/>
      <w:r w:rsidRPr="001A022A">
        <w:t xml:space="preserve">, М. П. </w:t>
      </w:r>
      <w:proofErr w:type="spellStart"/>
      <w:r w:rsidRPr="001A022A">
        <w:t>Мірошніковим</w:t>
      </w:r>
      <w:proofErr w:type="spellEnd"/>
      <w:r w:rsidRPr="001A022A">
        <w:t xml:space="preserve"> і В. Б. </w:t>
      </w:r>
      <w:proofErr w:type="spellStart"/>
      <w:r w:rsidRPr="001A022A">
        <w:t>Шарай</w:t>
      </w:r>
      <w:proofErr w:type="spellEnd"/>
      <w:r w:rsidRPr="001A022A">
        <w:t xml:space="preserve"> і уперше опублікований в 1973 році. "САН" використовується для визначення функціонального стану людини і його змін впродовж певних інтервалів часу (наприклад, робочої зміни, етапів навчання і тренажу або різних періодів соціальної або медичної реабілітації). "САН" - це бланк (Табл. 38), на якому нанесені 30 пар слів протилежного значення, що відображають різні сторони самопочуття, активності і настрою. </w:t>
      </w:r>
    </w:p>
    <w:p w:rsidR="001A022A" w:rsidRPr="001A022A" w:rsidRDefault="001A022A" w:rsidP="001A022A">
      <w:r w:rsidRPr="001A022A">
        <w:t>Метод дослідження функціонального стану людини</w:t>
      </w:r>
      <w:r w:rsidRPr="001A022A">
        <w:rPr>
          <w:b/>
          <w:bCs/>
        </w:rPr>
        <w:t xml:space="preserve"> </w:t>
      </w:r>
      <w:r w:rsidRPr="001A022A">
        <w:t xml:space="preserve">полягає у тому, що опитуваному пропонується поставити оцінку своєму стану (оцінити міру </w:t>
      </w:r>
      <w:proofErr w:type="spellStart"/>
      <w:r w:rsidRPr="001A022A">
        <w:t>вираженості</w:t>
      </w:r>
      <w:proofErr w:type="spellEnd"/>
      <w:r w:rsidRPr="001A022A">
        <w:t xml:space="preserve"> кожної ознаки). Шкала оцінок представлена сімома градаціями. Між парами слів розташовані цифри 3-2-1-0-1-2-3. Завдання опитуваного полягає у тому, щоб вибрати і відмітити цифру, що найбільш точно відображає його стан у момент обстеження. </w:t>
      </w:r>
    </w:p>
    <w:p w:rsidR="001A022A" w:rsidRPr="001A022A" w:rsidRDefault="001A022A" w:rsidP="001A022A">
      <w:r w:rsidRPr="001A022A">
        <w:t>Кожну категорію характеризують 10 пар слів. Десятиразове пред'явлення полярних слів - характеристик однієї і тієї ж категорії дозволяє отримати надійніші дані. </w:t>
      </w:r>
    </w:p>
    <w:p w:rsidR="001A022A" w:rsidRPr="001A022A" w:rsidRDefault="001A022A" w:rsidP="001A022A">
      <w:r w:rsidRPr="001A022A">
        <w:rPr>
          <w:b/>
          <w:bCs/>
        </w:rPr>
        <w:t>Мета роботи:</w:t>
      </w:r>
      <w:r w:rsidRPr="001A022A">
        <w:t xml:space="preserve"> визначити рівень самопочуття, активності і настрою людини; провести тестування, аналіз результатів, зробити порівняння з нормативними даними літератури. </w:t>
      </w:r>
    </w:p>
    <w:p w:rsidR="001A022A" w:rsidRPr="001A022A" w:rsidRDefault="001A022A" w:rsidP="001A022A">
      <w:r w:rsidRPr="001A022A">
        <w:rPr>
          <w:b/>
          <w:bCs/>
        </w:rPr>
        <w:t>Устаткування:</w:t>
      </w:r>
      <w:r w:rsidRPr="001A022A">
        <w:t xml:space="preserve"> бланк опитувальника. </w:t>
      </w:r>
    </w:p>
    <w:p w:rsidR="001A022A" w:rsidRPr="001A022A" w:rsidRDefault="001A022A" w:rsidP="001A022A">
      <w:r w:rsidRPr="001A022A">
        <w:rPr>
          <w:b/>
          <w:bCs/>
        </w:rPr>
        <w:t>Хід роботи : </w:t>
      </w:r>
    </w:p>
    <w:p w:rsidR="001A022A" w:rsidRPr="001A022A" w:rsidRDefault="001A022A" w:rsidP="001A022A">
      <w:pPr>
        <w:numPr>
          <w:ilvl w:val="0"/>
          <w:numId w:val="4"/>
        </w:numPr>
      </w:pPr>
      <w:r w:rsidRPr="001A022A">
        <w:t xml:space="preserve">Особі, яку обстежують, дають інструкцію, в якій вказано, що вона повинна </w:t>
      </w:r>
      <w:proofErr w:type="spellStart"/>
      <w:r w:rsidRPr="001A022A">
        <w:t>співвставити</w:t>
      </w:r>
      <w:proofErr w:type="spellEnd"/>
      <w:r w:rsidRPr="001A022A">
        <w:t xml:space="preserve"> свій стан зі шкалою 3 2 1 0 1 2 3 кожної пари ознак. Наприклад, між парою тверджень "САМОПОЧУТТЯ ХОРОШЕ" і "САМОПОЧУТТЯ ПОГАНЕ" розташовані цифри 3 2 1 0 1 2 3. Цифра "0" відповідає середньому самопочуттю, яке обстежуваний не може віднести ні до поганого, ні до хорошого. Одиниця, яка знаходиться зліва від "0" відображає самопочуття - вище за середній, а цифра три - відповідає прекрасному самопочуттю. Ті ж цифри в цьому рядку, що стоять праворуч від цифри "0", </w:t>
      </w:r>
      <w:proofErr w:type="spellStart"/>
      <w:r w:rsidRPr="001A022A">
        <w:t>аналогічо</w:t>
      </w:r>
      <w:proofErr w:type="spellEnd"/>
      <w:r w:rsidRPr="001A022A">
        <w:t xml:space="preserve"> характеризують самопочуття досліджуваного нижче середнього. Таким чином, послідовно розглядається і оцінюється кожен рядок цього опитувальника. </w:t>
      </w:r>
    </w:p>
    <w:p w:rsidR="001A022A" w:rsidRPr="001A022A" w:rsidRDefault="001A022A" w:rsidP="001A022A">
      <w:r w:rsidRPr="001A022A">
        <w:t>У кожному випадку, відносно кожної пари тверджень обстежуваний здійснює свій вибір відмічаючи необхідне значення шкали "3 2 1 0 1 2 3". </w:t>
      </w:r>
    </w:p>
    <w:p w:rsidR="001A022A" w:rsidRPr="001A022A" w:rsidRDefault="001A022A" w:rsidP="001A022A">
      <w:pPr>
        <w:numPr>
          <w:ilvl w:val="0"/>
          <w:numId w:val="5"/>
        </w:numPr>
      </w:pPr>
      <w:r w:rsidRPr="001A022A">
        <w:t>Під час обробки результатів усі оцінки перекодовують в ряд від 1 до 7, причому бал "3" шкал 3 2 1 0 1 2 3, що відповідає поганому самопочуттю, низькій активності і поганому настрою набуває значення 1, бал "0" оцінюється цифрою 4, бал 3, який відображає хороше самопочуття, високу активність і гарний настрій, набуває значення 7.</w:t>
      </w:r>
    </w:p>
    <w:p w:rsidR="001A022A" w:rsidRPr="001A022A" w:rsidRDefault="001A022A" w:rsidP="001A022A">
      <w:r w:rsidRPr="001A022A">
        <w:rPr>
          <w:i/>
          <w:iCs/>
        </w:rPr>
        <w:t>Наприклад: </w:t>
      </w:r>
    </w:p>
    <w:tbl>
      <w:tblPr>
        <w:tblW w:w="0" w:type="auto"/>
        <w:jc w:val="center"/>
        <w:tblCellMar>
          <w:top w:w="15" w:type="dxa"/>
          <w:left w:w="15" w:type="dxa"/>
          <w:bottom w:w="15" w:type="dxa"/>
          <w:right w:w="15" w:type="dxa"/>
        </w:tblCellMar>
        <w:tblLook w:val="04A0" w:firstRow="1" w:lastRow="0" w:firstColumn="1" w:lastColumn="0" w:noHBand="0" w:noVBand="1"/>
      </w:tblPr>
      <w:tblGrid>
        <w:gridCol w:w="2853"/>
        <w:gridCol w:w="1892"/>
        <w:gridCol w:w="2673"/>
      </w:tblGrid>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rPr>
                <w:b/>
                <w:bCs/>
              </w:rPr>
              <w:t>7   6   5   4   3   2   1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 </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ПОЧУВАЮ СЕБЕ СИЛЬНИМ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ПОЧУВАЮ СЕБЕ СЛАБКИМ</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rPr>
                <w:b/>
                <w:bCs/>
              </w:rPr>
              <w:t>1   2   3   4   5   6   7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 </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ПАСИВНИЙ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АКТИВНИЙ</w:t>
            </w:r>
          </w:p>
        </w:tc>
      </w:tr>
    </w:tbl>
    <w:p w:rsidR="001A022A" w:rsidRPr="001A022A" w:rsidRDefault="001A022A" w:rsidP="001A022A"/>
    <w:p w:rsidR="001A022A" w:rsidRPr="001A022A" w:rsidRDefault="001A022A" w:rsidP="001A022A">
      <w:r w:rsidRPr="001A022A">
        <w:lastRenderedPageBreak/>
        <w:t>Підсумком аналізу результатів дослідження є сума значення балів по окремих шкалах - "самопочуття", "активність", "настрій". </w:t>
      </w:r>
    </w:p>
    <w:p w:rsidR="001A022A" w:rsidRPr="001A022A" w:rsidRDefault="001A022A" w:rsidP="001A022A">
      <w:r w:rsidRPr="001A022A">
        <w:t>Таблиця 38</w:t>
      </w:r>
    </w:p>
    <w:p w:rsidR="001A022A" w:rsidRPr="001A022A" w:rsidRDefault="001A022A" w:rsidP="001A022A">
      <w:r w:rsidRPr="001A022A">
        <w:t>Бланк тесту диференціальної самооцінки функціонального стану (САН)</w:t>
      </w:r>
    </w:p>
    <w:tbl>
      <w:tblPr>
        <w:tblW w:w="0" w:type="auto"/>
        <w:jc w:val="center"/>
        <w:tblCellMar>
          <w:top w:w="15" w:type="dxa"/>
          <w:left w:w="15" w:type="dxa"/>
          <w:bottom w:w="15" w:type="dxa"/>
          <w:right w:w="15" w:type="dxa"/>
        </w:tblCellMar>
        <w:tblLook w:val="04A0" w:firstRow="1" w:lastRow="0" w:firstColumn="1" w:lastColumn="0" w:noHBand="0" w:noVBand="1"/>
      </w:tblPr>
      <w:tblGrid>
        <w:gridCol w:w="440"/>
        <w:gridCol w:w="2853"/>
        <w:gridCol w:w="1892"/>
        <w:gridCol w:w="3727"/>
      </w:tblGrid>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САМОПОЧУТТЯ ХОРОШЕ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САМОПОЧУТТЯ ПОГАНЕ</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ПОЧУВАЮ СЕБЕ СИЛЬНИМ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ПОЧУВАЮ СЕБЕ СЛАБКИМ</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ПАСИВНИЙ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АКТИВНИЙ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МАЛОРУХОМИЙ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РУХЛИВИЙ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ВЕСЕЛИЙ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СУМНИЙ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ГАРНИЙ НАСТРІЙ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ПОГАНИЙ НАСТРІЙ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ПРАЦЕЗДАТНИЙ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РОЗБИТИЙ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ПОВНИЙ СИЛ</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ЗНЕСИЛЕНИЙ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ПОВІЛЬНИЙ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ШВИДКИЙ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БЕЗДІЯЛЬНИЙ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ДІЯЛЬНИЙ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ЩАСЛИВИЙ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НЕЩАСНИЙ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ЖИТТЄРАДІСНИЙ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ПОХМУРИЙ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НАПРУЖЕНИЙ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РОЗСЛАБЛЕНИЙ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ЗДОРОВИЙ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ХВОРИЙ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БЕЗУЧАСНИЙ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ЗАХОПЛЕНИЙ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БАЙДУЖИЙ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СХВИЛЬОВАНИЙ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ЗАХОПЛЕНИЙ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СУМОВИТИЙ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РАДІСНИЙ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ЗАСМУЧЕНИЙ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ВІДПОЧИВШИЙ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ВТОМЛЕНИЙ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СВІЖИЙ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ВИСНАЖЕНИЙ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СОНЛИВИЙ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ЗБУДЖЕНИЙ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БАЖАННЯ ВІДПОЧИТИ</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БАЖАННЯ ПРАЦЮВАТИ</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СПОКІЙНИЙ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ЗАКЛОПОТАНИЙ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ОПТИМІСТИЧНИЙ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ПЕСИМІСТИЧНИЙ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ВИТРИВАЛИЙ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ТАКИЙ, ЩО ШВИДКО СТОМЛЮЄТЬСЯ</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БАДЬОРИЙ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В'ЯЛИЙ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МІРКУВАТИ ВАЖКО</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МІРКУВАТИ ЛЕГКО</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РОЗСІЯНИЙ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УВАЖНИЙ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ПОВНИЙ НАДІЙ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РОЗЧАРОВАНИЙ</w:t>
            </w:r>
          </w:p>
        </w:tc>
      </w:tr>
      <w:tr w:rsidR="001A022A" w:rsidRPr="001A022A" w:rsidTr="001A022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A022A" w:rsidRPr="001A022A" w:rsidRDefault="001A022A" w:rsidP="001A022A">
            <w:r w:rsidRPr="001A022A">
              <w:lastRenderedPageBreak/>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ЗАДОВОЛЕНИЙ</w:t>
            </w:r>
            <w:r w:rsidRPr="001A022A">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3   2   1   0   1   2   3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A022A" w:rsidRPr="001A022A" w:rsidRDefault="001A022A" w:rsidP="001A022A">
            <w:r w:rsidRPr="001A022A">
              <w:t>НЕВДОВОЛЕНИЙ</w:t>
            </w:r>
          </w:p>
        </w:tc>
      </w:tr>
    </w:tbl>
    <w:p w:rsidR="001A022A" w:rsidRPr="001A022A" w:rsidRDefault="001A022A" w:rsidP="001A022A"/>
    <w:p w:rsidR="001A022A" w:rsidRPr="001A022A" w:rsidRDefault="001A022A" w:rsidP="001A022A">
      <w:r w:rsidRPr="001A022A">
        <w:t>Робиться розрахунок суми балів згідно ключа до тесту. </w:t>
      </w:r>
    </w:p>
    <w:p w:rsidR="001A022A" w:rsidRPr="001A022A" w:rsidRDefault="001A022A" w:rsidP="001A022A">
      <w:r w:rsidRPr="001A022A">
        <w:rPr>
          <w:b/>
          <w:bCs/>
        </w:rPr>
        <w:t>Самопочуття</w:t>
      </w:r>
      <w:r w:rsidRPr="001A022A">
        <w:t xml:space="preserve"> сума балів за питання: 1, 2, 7, 8, 13, 14, 19, 20, 25, 26. </w:t>
      </w:r>
    </w:p>
    <w:p w:rsidR="001A022A" w:rsidRPr="001A022A" w:rsidRDefault="001A022A" w:rsidP="001A022A">
      <w:r w:rsidRPr="001A022A">
        <w:rPr>
          <w:b/>
          <w:bCs/>
        </w:rPr>
        <w:t>Активність</w:t>
      </w:r>
      <w:r w:rsidRPr="001A022A">
        <w:t xml:space="preserve"> сума балів за питання: 3, 4, 9, 10, 15, 16, 21, 22, 27, 28. </w:t>
      </w:r>
    </w:p>
    <w:p w:rsidR="001A022A" w:rsidRPr="001A022A" w:rsidRDefault="001A022A" w:rsidP="001A022A">
      <w:r w:rsidRPr="001A022A">
        <w:rPr>
          <w:b/>
          <w:bCs/>
        </w:rPr>
        <w:t>Настрій</w:t>
      </w:r>
      <w:r w:rsidRPr="001A022A">
        <w:t xml:space="preserve"> сума балів за питання: 5, 6, 11, 12, 17, 18, 23, 24, 29, 30. </w:t>
      </w:r>
    </w:p>
    <w:p w:rsidR="001A022A" w:rsidRPr="001A022A" w:rsidRDefault="001A022A" w:rsidP="001A022A">
      <w:r w:rsidRPr="001A022A">
        <w:t>Отримана за кожною шкалою сума знаходиться в межах від 10 до 70 і дозволяє виявити функціональний стан індивіда в даний момент часу за принципом: </w:t>
      </w:r>
    </w:p>
    <w:p w:rsidR="001A022A" w:rsidRPr="001A022A" w:rsidRDefault="001A022A" w:rsidP="001A022A">
      <w:pPr>
        <w:numPr>
          <w:ilvl w:val="1"/>
          <w:numId w:val="6"/>
        </w:numPr>
      </w:pPr>
      <w:r w:rsidRPr="001A022A">
        <w:t xml:space="preserve">&lt; 30 балів - </w:t>
      </w:r>
      <w:r w:rsidRPr="001A022A">
        <w:rPr>
          <w:b/>
          <w:bCs/>
          <w:i/>
          <w:iCs/>
        </w:rPr>
        <w:t>низька</w:t>
      </w:r>
      <w:r w:rsidRPr="001A022A">
        <w:t xml:space="preserve"> оцінка; </w:t>
      </w:r>
    </w:p>
    <w:p w:rsidR="001A022A" w:rsidRPr="001A022A" w:rsidRDefault="001A022A" w:rsidP="001A022A">
      <w:pPr>
        <w:numPr>
          <w:ilvl w:val="1"/>
          <w:numId w:val="6"/>
        </w:numPr>
      </w:pPr>
      <w:r w:rsidRPr="001A022A">
        <w:t xml:space="preserve">30 - 50 балів - </w:t>
      </w:r>
      <w:r w:rsidRPr="001A022A">
        <w:rPr>
          <w:b/>
          <w:bCs/>
          <w:i/>
          <w:iCs/>
        </w:rPr>
        <w:t>середня</w:t>
      </w:r>
      <w:r w:rsidRPr="001A022A">
        <w:t xml:space="preserve"> оцінка; </w:t>
      </w:r>
    </w:p>
    <w:p w:rsidR="001A022A" w:rsidRPr="001A022A" w:rsidRDefault="001A022A" w:rsidP="001A022A">
      <w:pPr>
        <w:numPr>
          <w:ilvl w:val="1"/>
          <w:numId w:val="6"/>
        </w:numPr>
      </w:pPr>
      <w:r w:rsidRPr="001A022A">
        <w:t xml:space="preserve">&gt; 50 балів - </w:t>
      </w:r>
      <w:r w:rsidRPr="001A022A">
        <w:rPr>
          <w:b/>
          <w:bCs/>
          <w:i/>
          <w:iCs/>
        </w:rPr>
        <w:t>висока</w:t>
      </w:r>
      <w:r w:rsidRPr="001A022A">
        <w:t xml:space="preserve"> оцінка. </w:t>
      </w:r>
    </w:p>
    <w:p w:rsidR="001A022A" w:rsidRPr="001A022A" w:rsidRDefault="001A022A" w:rsidP="001A022A">
      <w:pPr>
        <w:numPr>
          <w:ilvl w:val="0"/>
          <w:numId w:val="6"/>
        </w:numPr>
      </w:pPr>
      <w:r w:rsidRPr="001A022A">
        <w:t xml:space="preserve">Заповнюється підсумкова таблиця, робиться висновок про поточний рівень самопочуття, активності та настрій обстеженої особи. </w:t>
      </w:r>
    </w:p>
    <w:p w:rsidR="00BD100B" w:rsidRDefault="00BD100B"/>
    <w:p w:rsidR="001A022A" w:rsidRDefault="001A022A"/>
    <w:p w:rsidR="001A022A" w:rsidRDefault="001A022A"/>
    <w:p w:rsidR="001A022A" w:rsidRDefault="001A022A"/>
    <w:p w:rsidR="001A022A" w:rsidRDefault="001A022A"/>
    <w:p w:rsidR="001A022A" w:rsidRDefault="001A022A">
      <w:bookmarkStart w:id="0" w:name="_GoBack"/>
      <w:bookmarkEnd w:id="0"/>
    </w:p>
    <w:sectPr w:rsidR="001A022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A4866"/>
    <w:multiLevelType w:val="multilevel"/>
    <w:tmpl w:val="78E0C3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83C94"/>
    <w:multiLevelType w:val="multilevel"/>
    <w:tmpl w:val="80E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F39F2"/>
    <w:multiLevelType w:val="multilevel"/>
    <w:tmpl w:val="60EE1A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37FE6"/>
    <w:multiLevelType w:val="multilevel"/>
    <w:tmpl w:val="BE5C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A02E8"/>
    <w:multiLevelType w:val="multilevel"/>
    <w:tmpl w:val="6322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4515B"/>
    <w:multiLevelType w:val="multilevel"/>
    <w:tmpl w:val="9C108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num>
  <w:num w:numId="5">
    <w:abstractNumId w:val="0"/>
    <w:lvlOverride w:ilvl="0">
      <w:lvl w:ilvl="0">
        <w:numFmt w:val="decimal"/>
        <w:lvlText w:val="%1."/>
        <w:lvlJc w:val="left"/>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E4"/>
    <w:rsid w:val="001908F5"/>
    <w:rsid w:val="001A022A"/>
    <w:rsid w:val="002965E4"/>
    <w:rsid w:val="00BD10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83DB"/>
  <w15:chartTrackingRefBased/>
  <w15:docId w15:val="{0F0B41AA-2090-42CC-BBE9-59AAA191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340919">
      <w:bodyDiv w:val="1"/>
      <w:marLeft w:val="0"/>
      <w:marRight w:val="0"/>
      <w:marTop w:val="0"/>
      <w:marBottom w:val="0"/>
      <w:divBdr>
        <w:top w:val="none" w:sz="0" w:space="0" w:color="auto"/>
        <w:left w:val="none" w:sz="0" w:space="0" w:color="auto"/>
        <w:bottom w:val="none" w:sz="0" w:space="0" w:color="auto"/>
        <w:right w:val="none" w:sz="0" w:space="0" w:color="auto"/>
      </w:divBdr>
      <w:divsChild>
        <w:div w:id="137707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5978</Words>
  <Characters>3409</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Ангелінка</dc:creator>
  <cp:keywords/>
  <dc:description/>
  <cp:lastModifiedBy>Ангелінка</cp:lastModifiedBy>
  <cp:revision>3</cp:revision>
  <dcterms:created xsi:type="dcterms:W3CDTF">2020-10-21T08:56:00Z</dcterms:created>
  <dcterms:modified xsi:type="dcterms:W3CDTF">2020-10-21T09:19:00Z</dcterms:modified>
</cp:coreProperties>
</file>