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BB958" w14:textId="68A780BD" w:rsidR="00D70A01" w:rsidRPr="00D8623C" w:rsidRDefault="12CB9C66" w:rsidP="25C579AF">
      <w:pPr>
        <w:pStyle w:val="a4"/>
        <w:ind w:left="1778" w:hanging="1688"/>
        <w:rPr>
          <w:rFonts w:ascii="Times New Roman" w:hAnsi="Times New Roman" w:cs="Times New Roman"/>
        </w:rPr>
      </w:pPr>
      <w:r w:rsidRPr="25C579AF">
        <w:rPr>
          <w:rFonts w:ascii="Times New Roman" w:hAnsi="Times New Roman" w:cs="Times New Roman"/>
        </w:rPr>
        <w:t xml:space="preserve">ПІ </w:t>
      </w:r>
      <w:proofErr w:type="spellStart"/>
      <w:r w:rsidRPr="25C579AF">
        <w:rPr>
          <w:rFonts w:ascii="Times New Roman" w:hAnsi="Times New Roman" w:cs="Times New Roman"/>
        </w:rPr>
        <w:t>студента_</w:t>
      </w:r>
      <w:r w:rsidR="424D9C42" w:rsidRPr="25C579AF">
        <w:rPr>
          <w:rFonts w:ascii="Times New Roman" w:hAnsi="Times New Roman" w:cs="Times New Roman"/>
        </w:rPr>
        <w:t>Сердюк</w:t>
      </w:r>
      <w:proofErr w:type="spellEnd"/>
      <w:r w:rsidR="424D9C42" w:rsidRPr="25C579AF">
        <w:rPr>
          <w:rFonts w:ascii="Times New Roman" w:hAnsi="Times New Roman" w:cs="Times New Roman"/>
        </w:rPr>
        <w:t xml:space="preserve"> Назар</w:t>
      </w:r>
      <w:r w:rsidRPr="25C579AF">
        <w:rPr>
          <w:rFonts w:ascii="Times New Roman" w:hAnsi="Times New Roman" w:cs="Times New Roman"/>
        </w:rPr>
        <w:t xml:space="preserve">_______       </w:t>
      </w:r>
      <w:proofErr w:type="spellStart"/>
      <w:r w:rsidRPr="25C579AF">
        <w:rPr>
          <w:rFonts w:ascii="Times New Roman" w:hAnsi="Times New Roman" w:cs="Times New Roman"/>
        </w:rPr>
        <w:t>група__</w:t>
      </w:r>
      <w:r w:rsidR="4736E0B4" w:rsidRPr="25C579AF">
        <w:rPr>
          <w:rFonts w:ascii="Times New Roman" w:hAnsi="Times New Roman" w:cs="Times New Roman"/>
        </w:rPr>
        <w:t>ПМІ</w:t>
      </w:r>
      <w:proofErr w:type="spellEnd"/>
      <w:r w:rsidR="4736E0B4" w:rsidRPr="25C579AF">
        <w:rPr>
          <w:rFonts w:ascii="Times New Roman" w:hAnsi="Times New Roman" w:cs="Times New Roman"/>
        </w:rPr>
        <w:t xml:space="preserve"> 35</w:t>
      </w:r>
      <w:r w:rsidRPr="25C579AF">
        <w:rPr>
          <w:rFonts w:ascii="Times New Roman" w:hAnsi="Times New Roman" w:cs="Times New Roman"/>
        </w:rPr>
        <w:t>_________________         Вар.2</w:t>
      </w:r>
    </w:p>
    <w:p w14:paraId="2DA91509" w14:textId="77777777" w:rsidR="00D70A01" w:rsidRPr="00D8623C" w:rsidRDefault="00D70A01" w:rsidP="00D70A01">
      <w:pPr>
        <w:pStyle w:val="a"/>
        <w:numPr>
          <w:ilvl w:val="0"/>
          <w:numId w:val="2"/>
        </w:numPr>
        <w:rPr>
          <w:sz w:val="24"/>
          <w:szCs w:val="24"/>
        </w:rPr>
      </w:pPr>
      <w:r w:rsidRPr="00D8623C">
        <w:rPr>
          <w:sz w:val="24"/>
          <w:szCs w:val="24"/>
        </w:rPr>
        <w:t xml:space="preserve">Точка (1, 6, 7) у тривимірному просторі може бути записана в однорідних координатах </w:t>
      </w:r>
      <w:r>
        <w:rPr>
          <w:sz w:val="24"/>
          <w:szCs w:val="24"/>
        </w:rPr>
        <w:t xml:space="preserve"> </w:t>
      </w:r>
    </w:p>
    <w:p w14:paraId="4F1D90AC" w14:textId="77777777" w:rsidR="00D70A01" w:rsidRPr="00D8623C" w:rsidRDefault="12CB9C66" w:rsidP="25C579AF">
      <w:pPr>
        <w:pStyle w:val="Testvar"/>
        <w:rPr>
          <w:sz w:val="24"/>
          <w:szCs w:val="24"/>
          <w:highlight w:val="yellow"/>
        </w:rPr>
      </w:pPr>
      <w:r w:rsidRPr="00963A8D">
        <w:rPr>
          <w:sz w:val="24"/>
          <w:szCs w:val="24"/>
          <w:highlight w:val="green"/>
        </w:rPr>
        <w:t>а)</w:t>
      </w:r>
      <w:r w:rsidR="00D70A01" w:rsidRPr="00963A8D">
        <w:rPr>
          <w:sz w:val="24"/>
          <w:szCs w:val="24"/>
          <w:highlight w:val="green"/>
        </w:rPr>
        <w:tab/>
      </w:r>
      <w:r w:rsidRPr="00963A8D">
        <w:rPr>
          <w:spacing w:val="-3"/>
          <w:sz w:val="24"/>
          <w:szCs w:val="24"/>
          <w:highlight w:val="green"/>
        </w:rPr>
        <w:t>(3, 18, 21, 3)</w:t>
      </w:r>
      <w:r w:rsidRPr="00963A8D">
        <w:rPr>
          <w:sz w:val="24"/>
          <w:szCs w:val="24"/>
          <w:highlight w:val="green"/>
        </w:rPr>
        <w:t>;</w:t>
      </w:r>
      <w:r w:rsidRPr="00D8623C">
        <w:rPr>
          <w:sz w:val="24"/>
          <w:szCs w:val="24"/>
        </w:rPr>
        <w:t xml:space="preserve">     б)</w:t>
      </w:r>
      <w:r w:rsidRPr="00D8623C">
        <w:rPr>
          <w:spacing w:val="-3"/>
          <w:sz w:val="24"/>
          <w:szCs w:val="24"/>
        </w:rPr>
        <w:t>(3, 6, 7, 4)</w:t>
      </w:r>
      <w:r w:rsidRPr="00D8623C">
        <w:rPr>
          <w:sz w:val="24"/>
          <w:szCs w:val="24"/>
        </w:rPr>
        <w:t xml:space="preserve">;     </w:t>
      </w:r>
      <w:r w:rsidRPr="25C579AF">
        <w:rPr>
          <w:color w:val="70AD47" w:themeColor="accent6"/>
          <w:sz w:val="24"/>
          <w:szCs w:val="24"/>
        </w:rPr>
        <w:t xml:space="preserve"> </w:t>
      </w:r>
      <w:r w:rsidRPr="00963A8D">
        <w:rPr>
          <w:color w:val="000000" w:themeColor="text1"/>
          <w:sz w:val="24"/>
          <w:szCs w:val="24"/>
        </w:rPr>
        <w:t>в)(3</w:t>
      </w:r>
      <w:r w:rsidRPr="00963A8D">
        <w:rPr>
          <w:color w:val="000000" w:themeColor="text1"/>
          <w:spacing w:val="-3"/>
          <w:sz w:val="24"/>
          <w:szCs w:val="24"/>
        </w:rPr>
        <w:t>, 6, 7, 1)</w:t>
      </w:r>
      <w:r w:rsidRPr="00963A8D">
        <w:rPr>
          <w:color w:val="000000" w:themeColor="text1"/>
          <w:sz w:val="24"/>
          <w:szCs w:val="24"/>
        </w:rPr>
        <w:t xml:space="preserve">. </w:t>
      </w:r>
    </w:p>
    <w:p w14:paraId="25EFE25A" w14:textId="77777777" w:rsidR="00D70A01" w:rsidRPr="00D8623C" w:rsidRDefault="00D70A01" w:rsidP="00D70A01">
      <w:pPr>
        <w:pStyle w:val="a"/>
        <w:ind w:hanging="425"/>
        <w:rPr>
          <w:sz w:val="24"/>
          <w:szCs w:val="24"/>
        </w:rPr>
      </w:pPr>
      <w:r w:rsidRPr="00D8623C">
        <w:rPr>
          <w:sz w:val="24"/>
          <w:szCs w:val="24"/>
        </w:rPr>
        <w:t xml:space="preserve">В загальному випадку  матриця перетворення однорідних координат у </w:t>
      </w:r>
      <w:proofErr w:type="spellStart"/>
      <w:r w:rsidRPr="00D8623C">
        <w:rPr>
          <w:sz w:val="24"/>
          <w:szCs w:val="24"/>
        </w:rPr>
        <w:t>трьохвимірному</w:t>
      </w:r>
      <w:proofErr w:type="spellEnd"/>
      <w:r w:rsidRPr="00D8623C">
        <w:rPr>
          <w:sz w:val="24"/>
          <w:szCs w:val="24"/>
        </w:rPr>
        <w:t xml:space="preserve"> випадку може бути записана:</w:t>
      </w:r>
    </w:p>
    <w:p w14:paraId="4F794DF4" w14:textId="77777777" w:rsidR="00D70A01" w:rsidRPr="00D8623C" w:rsidRDefault="00D70A01" w:rsidP="00D70A01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 xml:space="preserve">                                  </w:t>
      </w:r>
      <w:r w:rsidRPr="00D8623C">
        <w:rPr>
          <w:sz w:val="24"/>
          <w:szCs w:val="24"/>
        </w:rPr>
        <w:object w:dxaOrig="2000" w:dyaOrig="1460" w14:anchorId="5B5FA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in" o:ole="">
            <v:imagedata r:id="rId8" o:title=""/>
          </v:shape>
          <o:OLEObject Type="Embed" ProgID="Equation.2" ShapeID="_x0000_i1025" DrawAspect="Content" ObjectID="_1699814161" r:id="rId9"/>
        </w:object>
      </w:r>
      <w:r w:rsidRPr="00D8623C">
        <w:rPr>
          <w:sz w:val="24"/>
          <w:szCs w:val="24"/>
        </w:rPr>
        <w:t xml:space="preserve">    </w:t>
      </w:r>
    </w:p>
    <w:p w14:paraId="41EEAE0B" w14:textId="66CD45C0" w:rsidR="00D70A01" w:rsidRPr="00D8623C" w:rsidRDefault="12CB9C66" w:rsidP="00D70A01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25C579AF">
        <w:rPr>
          <w:sz w:val="24"/>
          <w:szCs w:val="24"/>
        </w:rPr>
        <w:t xml:space="preserve">Вкажіть елементи, які відповідають за  </w:t>
      </w:r>
      <w:proofErr w:type="spellStart"/>
      <w:r w:rsidRPr="25C579AF">
        <w:rPr>
          <w:sz w:val="24"/>
          <w:szCs w:val="24"/>
        </w:rPr>
        <w:t>обертання:____</w:t>
      </w:r>
      <w:r w:rsidR="00963A8D" w:rsidRPr="00963A8D">
        <w:rPr>
          <w:sz w:val="24"/>
          <w:szCs w:val="24"/>
          <w:highlight w:val="green"/>
        </w:rPr>
        <w:t>a</w:t>
      </w:r>
      <w:r w:rsidR="00963A8D" w:rsidRPr="00963A8D">
        <w:rPr>
          <w:sz w:val="24"/>
          <w:szCs w:val="24"/>
          <w:highlight w:val="green"/>
          <w:lang w:val="en-US"/>
        </w:rPr>
        <w:t>bcdefhij</w:t>
      </w:r>
      <w:proofErr w:type="spellEnd"/>
      <w:r w:rsidRPr="25C579AF">
        <w:rPr>
          <w:sz w:val="24"/>
          <w:szCs w:val="24"/>
        </w:rPr>
        <w:t>_________</w:t>
      </w:r>
    </w:p>
    <w:p w14:paraId="09FA3AC6" w14:textId="77777777" w:rsidR="00D70A01" w:rsidRPr="006D2166" w:rsidRDefault="00D70A01" w:rsidP="00D70A01">
      <w:pPr>
        <w:pStyle w:val="a"/>
        <w:rPr>
          <w:sz w:val="24"/>
          <w:szCs w:val="24"/>
        </w:rPr>
      </w:pPr>
      <w:r w:rsidRPr="00D8623C">
        <w:rPr>
          <w:sz w:val="24"/>
          <w:szCs w:val="24"/>
        </w:rPr>
        <w:t xml:space="preserve">Записати матрицю дзеркального відображення відносно координатної площини </w:t>
      </w:r>
      <w:r w:rsidRPr="00D8623C">
        <w:rPr>
          <w:sz w:val="24"/>
          <w:szCs w:val="24"/>
          <w:lang w:val="en-US"/>
        </w:rPr>
        <w:t>XOZ</w:t>
      </w:r>
      <w:r w:rsidRPr="00D8623C">
        <w:rPr>
          <w:sz w:val="24"/>
          <w:szCs w:val="24"/>
          <w:lang w:val="ru-RU"/>
        </w:rPr>
        <w:t>:</w:t>
      </w:r>
    </w:p>
    <w:p w14:paraId="672A6659" w14:textId="77DD67DE" w:rsidR="00D70A01" w:rsidRDefault="00D70A01" w:rsidP="00D70A01">
      <w:pPr>
        <w:pStyle w:val="a"/>
        <w:numPr>
          <w:ilvl w:val="0"/>
          <w:numId w:val="0"/>
        </w:numPr>
        <w:ind w:left="643" w:hanging="360"/>
        <w:rPr>
          <w:sz w:val="24"/>
          <w:szCs w:val="24"/>
          <w:lang w:val="ru-RU"/>
        </w:rPr>
      </w:pPr>
    </w:p>
    <w:p w14:paraId="0A37501D" w14:textId="77777777" w:rsidR="00D70A01" w:rsidRPr="00D8623C" w:rsidRDefault="00D70A01" w:rsidP="00D70A01">
      <w:pPr>
        <w:pStyle w:val="a"/>
        <w:numPr>
          <w:ilvl w:val="0"/>
          <w:numId w:val="0"/>
        </w:numPr>
        <w:ind w:left="643" w:hanging="360"/>
        <w:rPr>
          <w:sz w:val="24"/>
          <w:szCs w:val="24"/>
        </w:rPr>
      </w:pPr>
    </w:p>
    <w:p w14:paraId="4F700C70" w14:textId="77777777" w:rsidR="00D70A01" w:rsidRPr="00D8623C" w:rsidRDefault="00D70A01" w:rsidP="00D70A01">
      <w:pPr>
        <w:pStyle w:val="a"/>
        <w:ind w:left="709" w:hanging="425"/>
        <w:rPr>
          <w:sz w:val="24"/>
          <w:szCs w:val="24"/>
        </w:rPr>
      </w:pPr>
      <w:r w:rsidRPr="00D8623C">
        <w:rPr>
          <w:sz w:val="24"/>
          <w:szCs w:val="24"/>
        </w:rPr>
        <w:t>Порівняти за часом задання в параметричній та непараметричній формах чверті кола:</w:t>
      </w:r>
    </w:p>
    <w:p w14:paraId="3EB5EDE2" w14:textId="32EB01D4" w:rsidR="00D70A01" w:rsidRPr="006D2166" w:rsidRDefault="12CB9C66" w:rsidP="00D70A01">
      <w:pPr>
        <w:pStyle w:val="a"/>
        <w:numPr>
          <w:ilvl w:val="0"/>
          <w:numId w:val="0"/>
        </w:numPr>
        <w:ind w:left="1779" w:hanging="1239"/>
        <w:rPr>
          <w:sz w:val="24"/>
          <w:szCs w:val="24"/>
        </w:rPr>
      </w:pPr>
      <w:r w:rsidRPr="00963A8D">
        <w:rPr>
          <w:sz w:val="24"/>
          <w:szCs w:val="24"/>
          <w:lang w:val="ru-RU"/>
        </w:rPr>
        <w:t>1)</w:t>
      </w:r>
      <w:r w:rsidR="00D70A01" w:rsidRPr="00D8623C">
        <w:rPr>
          <w:position w:val="-28"/>
          <w:sz w:val="24"/>
          <w:szCs w:val="24"/>
        </w:rPr>
        <w:object w:dxaOrig="1500" w:dyaOrig="680" w14:anchorId="3985C353">
          <v:shape id="_x0000_i1034" type="#_x0000_t75" style="width:1in;height:36pt" o:ole="">
            <v:imagedata r:id="rId10" o:title=""/>
          </v:shape>
          <o:OLEObject Type="Embed" ProgID="Equation.2" ShapeID="_x0000_i1034" DrawAspect="Content" ObjectID="_1699814162" r:id="rId11"/>
        </w:object>
      </w:r>
      <w:r w:rsidRPr="00963A8D">
        <w:rPr>
          <w:sz w:val="24"/>
          <w:szCs w:val="24"/>
          <w:lang w:val="ru-RU"/>
        </w:rPr>
        <w:t xml:space="preserve">     </w:t>
      </w:r>
      <w:r w:rsidRPr="006D2166">
        <w:rPr>
          <w:sz w:val="24"/>
          <w:szCs w:val="24"/>
        </w:rPr>
        <w:t>2</w:t>
      </w:r>
      <w:proofErr w:type="gramStart"/>
      <w:r w:rsidRPr="006D2166">
        <w:rPr>
          <w:sz w:val="24"/>
          <w:szCs w:val="24"/>
        </w:rPr>
        <w:t>)</w:t>
      </w:r>
      <w:r w:rsidR="00D70A01" w:rsidRPr="00D8623C">
        <w:rPr>
          <w:position w:val="-60"/>
          <w:sz w:val="24"/>
          <w:szCs w:val="24"/>
        </w:rPr>
        <w:object w:dxaOrig="1080" w:dyaOrig="1320" w14:anchorId="00059B5B">
          <v:shape id="_x0000_i1035" type="#_x0000_t75" style="width:57.6pt;height:64.8pt" o:ole="">
            <v:imagedata r:id="rId12" o:title=""/>
          </v:shape>
          <o:OLEObject Type="Embed" ProgID="Equation.2" ShapeID="_x0000_i1035" DrawAspect="Content" ObjectID="_1699814163" r:id="rId13"/>
        </w:object>
      </w:r>
      <w:r w:rsidRPr="00963A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,</w:t>
      </w:r>
      <w:proofErr w:type="gramEnd"/>
      <w:r w:rsidR="00D70A01" w:rsidRPr="009D40D2">
        <w:rPr>
          <w:position w:val="-8"/>
        </w:rPr>
        <w:object w:dxaOrig="1180" w:dyaOrig="300" w14:anchorId="64907121">
          <v:shape id="_x0000_i1036" type="#_x0000_t75" style="width:57.6pt;height:14.4pt" o:ole="">
            <v:imagedata r:id="rId14" o:title=""/>
          </v:shape>
          <o:OLEObject Type="Embed" ProgID="Equation.2" ShapeID="_x0000_i1036" DrawAspect="Content" ObjectID="_1699814164" r:id="rId15"/>
        </w:object>
      </w:r>
      <w:r w:rsidRPr="00963A8D">
        <w:rPr>
          <w:sz w:val="24"/>
          <w:szCs w:val="24"/>
          <w:lang w:val="ru-RU"/>
        </w:rPr>
        <w:t xml:space="preserve">  </w:t>
      </w:r>
      <w:r w:rsidRPr="006D2166">
        <w:rPr>
          <w:sz w:val="24"/>
          <w:szCs w:val="24"/>
        </w:rPr>
        <w:t>Поставити знак нерівності:  1) …</w:t>
      </w:r>
      <w:r w:rsidR="00A26AEF" w:rsidRPr="00A26AEF">
        <w:rPr>
          <w:sz w:val="24"/>
          <w:szCs w:val="24"/>
          <w:highlight w:val="green"/>
          <w:lang w:val="en-US"/>
        </w:rPr>
        <w:t>&gt;</w:t>
      </w:r>
      <w:r w:rsidR="00963A8D">
        <w:rPr>
          <w:sz w:val="24"/>
          <w:szCs w:val="24"/>
        </w:rPr>
        <w:t xml:space="preserve"> </w:t>
      </w:r>
      <w:r w:rsidRPr="006D2166">
        <w:rPr>
          <w:sz w:val="24"/>
          <w:szCs w:val="24"/>
        </w:rPr>
        <w:t xml:space="preserve">…2) </w:t>
      </w:r>
    </w:p>
    <w:p w14:paraId="1854BAA3" w14:textId="77777777" w:rsidR="00D70A01" w:rsidRPr="006D2166" w:rsidRDefault="00D70A01" w:rsidP="00D70A01">
      <w:pPr>
        <w:pStyle w:val="a"/>
        <w:rPr>
          <w:sz w:val="24"/>
          <w:szCs w:val="24"/>
        </w:rPr>
      </w:pPr>
      <w:r w:rsidRPr="006D2166">
        <w:rPr>
          <w:sz w:val="24"/>
          <w:szCs w:val="24"/>
        </w:rPr>
        <w:t>Для загальної аксонометричної проекції масштабні коефіцієнти є</w:t>
      </w:r>
    </w:p>
    <w:p w14:paraId="53FA31A9" w14:textId="77777777" w:rsidR="00D70A01" w:rsidRPr="00D8623C" w:rsidRDefault="00D70A01" w:rsidP="00D70A01">
      <w:pPr>
        <w:pStyle w:val="Testvar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Pr="00D8623C">
        <w:rPr>
          <w:sz w:val="24"/>
          <w:szCs w:val="24"/>
        </w:rPr>
        <w:tab/>
        <w:t>однаковими в трьох головних напрямах;</w:t>
      </w:r>
    </w:p>
    <w:p w14:paraId="66D8F23D" w14:textId="77777777" w:rsidR="00D70A01" w:rsidRPr="00D8623C" w:rsidRDefault="12CB9C66" w:rsidP="25C579AF">
      <w:pPr>
        <w:pStyle w:val="Testvar"/>
        <w:rPr>
          <w:sz w:val="24"/>
          <w:szCs w:val="24"/>
          <w:highlight w:val="yellow"/>
        </w:rPr>
      </w:pPr>
      <w:r w:rsidRPr="25C579AF">
        <w:rPr>
          <w:sz w:val="24"/>
          <w:szCs w:val="24"/>
          <w:highlight w:val="yellow"/>
        </w:rPr>
        <w:t>б)</w:t>
      </w:r>
      <w:r w:rsidR="00D70A01" w:rsidRPr="00D8623C">
        <w:rPr>
          <w:sz w:val="24"/>
          <w:szCs w:val="24"/>
        </w:rPr>
        <w:tab/>
      </w:r>
      <w:r w:rsidRPr="25C579AF">
        <w:rPr>
          <w:sz w:val="24"/>
          <w:szCs w:val="24"/>
          <w:highlight w:val="yellow"/>
        </w:rPr>
        <w:t>різними в трьох головних напрямах;</w:t>
      </w:r>
    </w:p>
    <w:p w14:paraId="0122DE09" w14:textId="77777777" w:rsidR="00D70A01" w:rsidRPr="00D8623C" w:rsidRDefault="00D70A01" w:rsidP="00D70A01">
      <w:pPr>
        <w:pStyle w:val="Testvar"/>
        <w:rPr>
          <w:sz w:val="24"/>
          <w:szCs w:val="24"/>
        </w:rPr>
      </w:pPr>
      <w:r w:rsidRPr="00D8623C">
        <w:rPr>
          <w:sz w:val="24"/>
          <w:szCs w:val="24"/>
        </w:rPr>
        <w:t>в)</w:t>
      </w:r>
      <w:r w:rsidRPr="00D8623C">
        <w:rPr>
          <w:sz w:val="24"/>
          <w:szCs w:val="24"/>
        </w:rPr>
        <w:tab/>
        <w:t>різними в двох головних напрямах.</w:t>
      </w:r>
    </w:p>
    <w:p w14:paraId="051AD47B" w14:textId="77777777" w:rsidR="00D70A01" w:rsidRPr="00D8623C" w:rsidRDefault="00D70A01" w:rsidP="00D70A01">
      <w:pPr>
        <w:pStyle w:val="a"/>
        <w:rPr>
          <w:sz w:val="24"/>
          <w:szCs w:val="24"/>
        </w:rPr>
      </w:pPr>
      <w:proofErr w:type="spellStart"/>
      <w:r w:rsidRPr="00D8623C">
        <w:rPr>
          <w:sz w:val="24"/>
          <w:szCs w:val="24"/>
        </w:rPr>
        <w:t>Діметрична</w:t>
      </w:r>
      <w:proofErr w:type="spellEnd"/>
      <w:r w:rsidRPr="00D8623C">
        <w:rPr>
          <w:sz w:val="24"/>
          <w:szCs w:val="24"/>
        </w:rPr>
        <w:t xml:space="preserve"> проекція</w:t>
      </w:r>
      <w:r w:rsidRPr="006D2166">
        <w:rPr>
          <w:sz w:val="24"/>
          <w:szCs w:val="24"/>
        </w:rPr>
        <w:t xml:space="preserve"> </w:t>
      </w:r>
    </w:p>
    <w:p w14:paraId="76E5E9EC" w14:textId="77777777" w:rsidR="00D70A01" w:rsidRPr="00D8623C" w:rsidRDefault="00D70A01" w:rsidP="00D70A01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Pr="00D8623C">
        <w:rPr>
          <w:sz w:val="24"/>
          <w:szCs w:val="24"/>
        </w:rPr>
        <w:tab/>
        <w:t>змінює форму об’єкта та його положення в просторі;</w:t>
      </w:r>
    </w:p>
    <w:p w14:paraId="6C1AD726" w14:textId="77777777" w:rsidR="00D70A01" w:rsidRPr="00D8623C" w:rsidRDefault="00D70A01" w:rsidP="00D70A01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б)</w:t>
      </w:r>
      <w:r w:rsidRPr="00D8623C">
        <w:rPr>
          <w:sz w:val="24"/>
          <w:szCs w:val="24"/>
        </w:rPr>
        <w:tab/>
        <w:t>не змінює ні форми об’єкта, ні його положення в просторі;</w:t>
      </w:r>
    </w:p>
    <w:p w14:paraId="50E48936" w14:textId="77777777" w:rsidR="00D70A01" w:rsidRDefault="12CB9C66" w:rsidP="25C579AF">
      <w:pPr>
        <w:pStyle w:val="a"/>
        <w:numPr>
          <w:ilvl w:val="0"/>
          <w:numId w:val="0"/>
        </w:numPr>
        <w:ind w:left="643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</w:t>
      </w:r>
      <w:r w:rsidRPr="25C579AF">
        <w:rPr>
          <w:sz w:val="24"/>
          <w:szCs w:val="24"/>
          <w:highlight w:val="yellow"/>
        </w:rPr>
        <w:t>в)</w:t>
      </w:r>
      <w:r w:rsidR="00D70A01" w:rsidRPr="00D8623C">
        <w:rPr>
          <w:sz w:val="24"/>
          <w:szCs w:val="24"/>
        </w:rPr>
        <w:tab/>
      </w:r>
      <w:r w:rsidRPr="25C579AF">
        <w:rPr>
          <w:sz w:val="24"/>
          <w:szCs w:val="24"/>
          <w:highlight w:val="yellow"/>
        </w:rPr>
        <w:t>не змінює форми об’єкта, а змінює тільки його положення в просторі</w:t>
      </w:r>
    </w:p>
    <w:p w14:paraId="40C13BFC" w14:textId="77777777" w:rsidR="00D70A01" w:rsidRPr="00D8623C" w:rsidRDefault="00D70A01" w:rsidP="00D70A01">
      <w:pPr>
        <w:pStyle w:val="a"/>
        <w:rPr>
          <w:sz w:val="24"/>
          <w:szCs w:val="24"/>
        </w:rPr>
      </w:pPr>
      <w:r w:rsidRPr="00D8623C">
        <w:rPr>
          <w:iCs/>
          <w:sz w:val="24"/>
          <w:szCs w:val="24"/>
        </w:rPr>
        <w:t xml:space="preserve">Процес обертання навколо осі </w:t>
      </w:r>
      <w:r>
        <w:rPr>
          <w:iCs/>
          <w:sz w:val="24"/>
          <w:szCs w:val="24"/>
          <w:lang w:val="en-US"/>
        </w:rPr>
        <w:t>OZ</w:t>
      </w:r>
    </w:p>
    <w:p w14:paraId="00B741E6" w14:textId="77777777" w:rsidR="00D70A01" w:rsidRPr="00D8623C" w:rsidRDefault="12CB9C66" w:rsidP="00D70A01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623C">
        <w:rPr>
          <w:rFonts w:ascii="Times New Roman" w:hAnsi="Times New Roman" w:cs="Times New Roman"/>
          <w:sz w:val="24"/>
          <w:szCs w:val="24"/>
        </w:rPr>
        <w:t>а)</w:t>
      </w:r>
      <w:r w:rsidRPr="25C579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0" w:name="_GoBack"/>
      <w:r w:rsidR="00D70A01" w:rsidRPr="00E96D8A">
        <w:rPr>
          <w:rFonts w:ascii="Times New Roman" w:hAnsi="Times New Roman" w:cs="Times New Roman"/>
          <w:position w:val="-48"/>
          <w:sz w:val="24"/>
          <w:szCs w:val="24"/>
          <w:highlight w:val="green"/>
        </w:rPr>
        <w:object w:dxaOrig="1980" w:dyaOrig="1140" w14:anchorId="77BFB2CA">
          <v:shape id="_x0000_i1026" type="#_x0000_t75" style="width:100.8pt;height:57.6pt" o:ole="">
            <v:imagedata r:id="rId16" o:title=""/>
          </v:shape>
          <o:OLEObject Type="Embed" ProgID="Equation.2" ShapeID="_x0000_i1026" DrawAspect="Content" ObjectID="_1699814165" r:id="rId17"/>
        </w:object>
      </w:r>
      <w:bookmarkEnd w:id="0"/>
      <w:r w:rsidRPr="00E96D8A">
        <w:rPr>
          <w:rFonts w:ascii="Times New Roman" w:hAnsi="Times New Roman" w:cs="Times New Roman"/>
          <w:sz w:val="24"/>
          <w:szCs w:val="24"/>
          <w:highlight w:val="green"/>
        </w:rPr>
        <w:t xml:space="preserve">    </w: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б)</w:t>
      </w:r>
      <w:r w:rsidRPr="00D862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A01" w:rsidRPr="00D8623C">
        <w:rPr>
          <w:rFonts w:ascii="Times New Roman" w:hAnsi="Times New Roman" w:cs="Times New Roman"/>
          <w:position w:val="-48"/>
          <w:sz w:val="24"/>
          <w:szCs w:val="24"/>
          <w:lang w:val="en-US"/>
        </w:rPr>
        <w:object w:dxaOrig="1960" w:dyaOrig="1140" w14:anchorId="27923CCB">
          <v:shape id="_x0000_i1027" type="#_x0000_t75" style="width:100.8pt;height:57.6pt" o:ole="">
            <v:imagedata r:id="rId18" o:title=""/>
          </v:shape>
          <o:OLEObject Type="Embed" ProgID="Equation.2" ShapeID="_x0000_i1027" DrawAspect="Content" ObjectID="_1699814166" r:id="rId19"/>
        </w:objec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   в) </w:t>
      </w:r>
      <w:r w:rsidR="00D70A01"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39" w:dyaOrig="1140" w14:anchorId="731B944A">
          <v:shape id="_x0000_i1028" type="#_x0000_t75" style="width:93.6pt;height:57.6pt" o:ole="">
            <v:imagedata r:id="rId20" o:title=""/>
          </v:shape>
          <o:OLEObject Type="Embed" ProgID="Equation.2" ShapeID="_x0000_i1028" DrawAspect="Content" ObjectID="_1699814167" r:id="rId21"/>
        </w:object>
      </w:r>
    </w:p>
    <w:p w14:paraId="763D02C8" w14:textId="77777777" w:rsidR="00D70A01" w:rsidRPr="00B54467" w:rsidRDefault="00D70A01" w:rsidP="00D70A01">
      <w:pPr>
        <w:pStyle w:val="a"/>
        <w:rPr>
          <w:sz w:val="24"/>
          <w:szCs w:val="24"/>
        </w:rPr>
      </w:pPr>
      <w:r w:rsidRPr="00B54467">
        <w:rPr>
          <w:sz w:val="24"/>
          <w:szCs w:val="24"/>
        </w:rPr>
        <w:t xml:space="preserve">Записати розмірності для </w:t>
      </w:r>
      <w:proofErr w:type="spellStart"/>
      <w:r w:rsidRPr="00B54467">
        <w:rPr>
          <w:sz w:val="24"/>
          <w:szCs w:val="24"/>
        </w:rPr>
        <w:t>знаходженння</w:t>
      </w:r>
      <w:proofErr w:type="spellEnd"/>
      <w:r w:rsidRPr="00B54467">
        <w:rPr>
          <w:sz w:val="24"/>
          <w:szCs w:val="24"/>
        </w:rPr>
        <w:t xml:space="preserve"> </w:t>
      </w:r>
      <w:r w:rsidRPr="00B54467">
        <w:rPr>
          <w:sz w:val="24"/>
          <w:szCs w:val="24"/>
          <w:lang w:val="en-US"/>
        </w:rPr>
        <w:t>P</w:t>
      </w:r>
      <w:r w:rsidRPr="00B54467">
        <w:rPr>
          <w:sz w:val="24"/>
          <w:szCs w:val="24"/>
          <w:lang w:val="ru-RU"/>
        </w:rPr>
        <w:t>’</w:t>
      </w:r>
      <w:r w:rsidRPr="00B54467">
        <w:rPr>
          <w:sz w:val="24"/>
          <w:szCs w:val="24"/>
        </w:rPr>
        <w:t xml:space="preserve"> у матричному вигляді</w:t>
      </w:r>
    </w:p>
    <w:p w14:paraId="0B4D484C" w14:textId="77777777" w:rsidR="00D70A01" w:rsidRPr="00B54467" w:rsidRDefault="00D70A01" w:rsidP="00D70A01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position w:val="-2"/>
          <w:sz w:val="24"/>
          <w:szCs w:val="24"/>
        </w:rPr>
        <w:object w:dxaOrig="1120" w:dyaOrig="220" w14:anchorId="1A9D5179">
          <v:shape id="_x0000_i1029" type="#_x0000_t75" style="width:57.6pt;height:14.4pt" o:ole="">
            <v:imagedata r:id="rId22" o:title=""/>
          </v:shape>
          <o:OLEObject Type="Embed" ProgID="Equation.2" ShapeID="_x0000_i1029" DrawAspect="Content" ObjectID="_1699814168" r:id="rId23"/>
        </w:object>
      </w:r>
      <w:r w:rsidRPr="00B54467">
        <w:rPr>
          <w:sz w:val="24"/>
          <w:szCs w:val="24"/>
          <w:lang w:val="ru-RU"/>
        </w:rPr>
        <w:t>,</w:t>
      </w:r>
      <w:r w:rsidRPr="00B54467">
        <w:rPr>
          <w:sz w:val="24"/>
          <w:szCs w:val="24"/>
        </w:rPr>
        <w:t xml:space="preserve"> М- матриця </w:t>
      </w:r>
      <w:proofErr w:type="gramStart"/>
      <w:r w:rsidRPr="00B54467">
        <w:rPr>
          <w:sz w:val="24"/>
          <w:szCs w:val="24"/>
        </w:rPr>
        <w:t>прямокутна</w:t>
      </w:r>
      <w:r w:rsidRPr="00B54467">
        <w:rPr>
          <w:sz w:val="24"/>
          <w:szCs w:val="24"/>
          <w:lang w:val="ru-RU"/>
        </w:rPr>
        <w:t>( )</w:t>
      </w:r>
      <w:proofErr w:type="gramEnd"/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, Р -стовпець </w:t>
      </w:r>
      <w:r w:rsidRPr="009C2C6D">
        <w:rPr>
          <w:i/>
          <w:sz w:val="24"/>
          <w:szCs w:val="24"/>
          <w:lang w:val="en-US"/>
        </w:rPr>
        <w:t>n</w:t>
      </w:r>
      <w:r w:rsidRPr="009C2C6D">
        <w:rPr>
          <w:i/>
          <w:sz w:val="24"/>
          <w:szCs w:val="24"/>
          <w:lang w:val="ru-RU"/>
        </w:rPr>
        <w:t xml:space="preserve"> </w:t>
      </w:r>
      <w:r w:rsidRPr="00B54467">
        <w:rPr>
          <w:sz w:val="24"/>
          <w:szCs w:val="24"/>
          <w:lang w:val="en-US"/>
        </w:rPr>
        <w:t>x</w:t>
      </w:r>
      <w:r w:rsidRPr="009C2C6D">
        <w:rPr>
          <w:i/>
          <w:sz w:val="24"/>
          <w:szCs w:val="24"/>
          <w:lang w:val="ru-RU"/>
        </w:rPr>
        <w:t>1</w:t>
      </w:r>
      <w:r w:rsidRPr="00B54467">
        <w:rPr>
          <w:sz w:val="24"/>
          <w:szCs w:val="24"/>
        </w:rPr>
        <w:t xml:space="preserve">, В -стовпець </w:t>
      </w:r>
      <w:r w:rsidRPr="009C2C6D">
        <w:rPr>
          <w:i/>
          <w:sz w:val="24"/>
          <w:szCs w:val="24"/>
          <w:lang w:val="en-US"/>
        </w:rPr>
        <w:t>n</w:t>
      </w:r>
      <w:r w:rsidRPr="009C2C6D">
        <w:rPr>
          <w:i/>
          <w:sz w:val="24"/>
          <w:szCs w:val="24"/>
          <w:lang w:val="ru-RU"/>
        </w:rPr>
        <w:t xml:space="preserve"> </w:t>
      </w:r>
      <w:r w:rsidRPr="00B54467">
        <w:rPr>
          <w:sz w:val="24"/>
          <w:szCs w:val="24"/>
          <w:lang w:val="en-US"/>
        </w:rPr>
        <w:t>x</w:t>
      </w:r>
      <w:r w:rsidRPr="009C2C6D">
        <w:rPr>
          <w:i/>
          <w:sz w:val="24"/>
          <w:szCs w:val="24"/>
          <w:lang w:val="ru-RU"/>
        </w:rPr>
        <w:t>1</w:t>
      </w:r>
      <w:r w:rsidRPr="00B54467">
        <w:rPr>
          <w:sz w:val="24"/>
          <w:szCs w:val="24"/>
          <w:lang w:val="ru-RU"/>
        </w:rPr>
        <w:t xml:space="preserve"> </w:t>
      </w:r>
      <w:r w:rsidRPr="00B54467">
        <w:rPr>
          <w:sz w:val="24"/>
          <w:szCs w:val="24"/>
        </w:rPr>
        <w:t>.</w:t>
      </w:r>
    </w:p>
    <w:p w14:paraId="75D102B7" w14:textId="77777777" w:rsidR="00D70A01" w:rsidRPr="00D8623C" w:rsidRDefault="00D70A01" w:rsidP="00D70A01">
      <w:pPr>
        <w:pStyle w:val="a"/>
        <w:rPr>
          <w:sz w:val="24"/>
          <w:szCs w:val="24"/>
        </w:rPr>
      </w:pPr>
      <w:r w:rsidRPr="00D8623C">
        <w:rPr>
          <w:sz w:val="24"/>
          <w:szCs w:val="24"/>
        </w:rPr>
        <w:t xml:space="preserve">В загальному випадку </w:t>
      </w:r>
      <w:proofErr w:type="spellStart"/>
      <w:r w:rsidRPr="00D8623C">
        <w:rPr>
          <w:sz w:val="24"/>
          <w:szCs w:val="24"/>
        </w:rPr>
        <w:t>двохвимірний</w:t>
      </w:r>
      <w:proofErr w:type="spellEnd"/>
      <w:r w:rsidRPr="00D8623C">
        <w:rPr>
          <w:sz w:val="24"/>
          <w:szCs w:val="24"/>
        </w:rPr>
        <w:t xml:space="preserve"> однорідний вектор </w:t>
      </w:r>
      <w:r w:rsidRPr="00D8623C">
        <w:rPr>
          <w:position w:val="-12"/>
          <w:sz w:val="24"/>
          <w:szCs w:val="24"/>
        </w:rPr>
        <w:object w:dxaOrig="1020" w:dyaOrig="420" w14:anchorId="79841104">
          <v:shape id="_x0000_i1030" type="#_x0000_t75" style="width:50.4pt;height:21.6pt" o:ole="">
            <v:imagedata r:id="rId24" o:title=""/>
          </v:shape>
          <o:OLEObject Type="Embed" ProgID="Equation.2" ShapeID="_x0000_i1030" DrawAspect="Content" ObjectID="_1699814169" r:id="rId25"/>
        </w:object>
      </w:r>
      <w:r w:rsidRPr="00D8623C">
        <w:rPr>
          <w:sz w:val="24"/>
          <w:szCs w:val="24"/>
        </w:rPr>
        <w:t xml:space="preserve"> утворює точку в безмежності на прямій </w:t>
      </w:r>
      <w:r w:rsidRPr="009C2C6D">
        <w:rPr>
          <w:sz w:val="24"/>
          <w:szCs w:val="24"/>
          <w:lang w:val="ru-RU"/>
        </w:rPr>
        <w:t xml:space="preserve"> </w:t>
      </w:r>
    </w:p>
    <w:p w14:paraId="672F5EBE" w14:textId="77777777" w:rsidR="00D70A01" w:rsidRPr="00D8623C" w:rsidRDefault="12CB9C66" w:rsidP="00D70A01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 xml:space="preserve">а) </w:t>
      </w:r>
      <w:r w:rsidR="00D70A01" w:rsidRPr="00D8623C">
        <w:rPr>
          <w:position w:val="-6"/>
          <w:sz w:val="24"/>
          <w:szCs w:val="24"/>
        </w:rPr>
        <w:object w:dxaOrig="1440" w:dyaOrig="279" w14:anchorId="79BE0001">
          <v:shape id="_x0000_i1031" type="#_x0000_t75" style="width:1in;height:14.4pt" o:ole="">
            <v:imagedata r:id="rId26" o:title=""/>
          </v:shape>
          <o:OLEObject Type="Embed" ProgID="Equation.3" ShapeID="_x0000_i1031" DrawAspect="Content" ObjectID="_1699814170" r:id="rId27"/>
        </w:object>
      </w:r>
      <w:r w:rsidRPr="00D8623C">
        <w:rPr>
          <w:sz w:val="24"/>
          <w:szCs w:val="24"/>
        </w:rPr>
        <w:t xml:space="preserve">   </w:t>
      </w:r>
      <w:r w:rsidRPr="25C579AF">
        <w:rPr>
          <w:sz w:val="24"/>
          <w:szCs w:val="24"/>
          <w:highlight w:val="yellow"/>
        </w:rPr>
        <w:t xml:space="preserve">б) </w:t>
      </w:r>
      <w:r w:rsidR="00D70A01" w:rsidRPr="00D8623C">
        <w:rPr>
          <w:position w:val="-4"/>
          <w:sz w:val="24"/>
          <w:szCs w:val="24"/>
        </w:rPr>
        <w:object w:dxaOrig="1240" w:dyaOrig="260" w14:anchorId="42EAF7D8">
          <v:shape id="_x0000_i1032" type="#_x0000_t75" style="width:64.8pt;height:14.4pt" o:ole="">
            <v:imagedata r:id="rId28" o:title=""/>
          </v:shape>
          <o:OLEObject Type="Embed" ProgID="Equation.2" ShapeID="_x0000_i1032" DrawAspect="Content" ObjectID="_1699814171" r:id="rId29"/>
        </w:object>
      </w:r>
      <w:r w:rsidRPr="00D8623C">
        <w:rPr>
          <w:sz w:val="24"/>
          <w:szCs w:val="24"/>
        </w:rPr>
        <w:t xml:space="preserve">     в) </w:t>
      </w:r>
      <w:r w:rsidR="00D70A01" w:rsidRPr="00D8623C">
        <w:rPr>
          <w:position w:val="-12"/>
          <w:sz w:val="24"/>
          <w:szCs w:val="24"/>
        </w:rPr>
        <w:object w:dxaOrig="1120" w:dyaOrig="420" w14:anchorId="7FE2DB37">
          <v:shape id="_x0000_i1033" type="#_x0000_t75" style="width:57.6pt;height:21.6pt" o:ole="">
            <v:imagedata r:id="rId30" o:title=""/>
          </v:shape>
          <o:OLEObject Type="Embed" ProgID="Equation.2" ShapeID="_x0000_i1033" DrawAspect="Content" ObjectID="_1699814172" r:id="rId31"/>
        </w:object>
      </w:r>
      <w:r w:rsidRPr="00D8623C">
        <w:rPr>
          <w:sz w:val="24"/>
          <w:szCs w:val="24"/>
        </w:rPr>
        <w:t>.</w:t>
      </w:r>
    </w:p>
    <w:p w14:paraId="7F8BEC2D" w14:textId="77777777" w:rsidR="00D70A01" w:rsidRPr="00A64BAA" w:rsidRDefault="12CB9C66" w:rsidP="25C579AF">
      <w:pPr>
        <w:pStyle w:val="a"/>
        <w:spacing w:before="0" w:after="0"/>
        <w:ind w:left="720" w:hanging="432"/>
        <w:rPr>
          <w:b/>
          <w:bCs/>
          <w:sz w:val="24"/>
          <w:szCs w:val="24"/>
        </w:rPr>
      </w:pPr>
      <w:r w:rsidRPr="00D8623C">
        <w:rPr>
          <w:sz w:val="24"/>
          <w:szCs w:val="24"/>
        </w:rPr>
        <w:t xml:space="preserve">Задані точки кривої </w:t>
      </w:r>
      <w:proofErr w:type="spellStart"/>
      <w:r w:rsidRPr="00D8623C">
        <w:rPr>
          <w:sz w:val="24"/>
          <w:szCs w:val="24"/>
        </w:rPr>
        <w:t>Без’є</w:t>
      </w:r>
      <w:proofErr w:type="spellEnd"/>
      <w:r w:rsidRPr="00D8623C">
        <w:rPr>
          <w:sz w:val="24"/>
          <w:szCs w:val="24"/>
        </w:rPr>
        <w:t>: B</w:t>
      </w:r>
      <w:r w:rsidRPr="00D8623C">
        <w:rPr>
          <w:sz w:val="24"/>
          <w:szCs w:val="24"/>
          <w:vertAlign w:val="subscript"/>
        </w:rPr>
        <w:t>0</w:t>
      </w:r>
      <w:r w:rsidRPr="00D8623C">
        <w:rPr>
          <w:sz w:val="24"/>
          <w:szCs w:val="24"/>
        </w:rPr>
        <w:t>(1,1), B</w:t>
      </w:r>
      <w:r w:rsidRPr="00D8623C">
        <w:rPr>
          <w:sz w:val="24"/>
          <w:szCs w:val="24"/>
          <w:vertAlign w:val="subscript"/>
        </w:rPr>
        <w:t>1</w:t>
      </w:r>
      <w:r w:rsidRPr="00D8623C">
        <w:rPr>
          <w:sz w:val="24"/>
          <w:szCs w:val="24"/>
        </w:rPr>
        <w:t>(2,3), B</w:t>
      </w:r>
      <w:r w:rsidRPr="00D8623C">
        <w:rPr>
          <w:sz w:val="24"/>
          <w:szCs w:val="24"/>
          <w:vertAlign w:val="subscript"/>
        </w:rPr>
        <w:t>2</w:t>
      </w:r>
      <w:r w:rsidRPr="00D8623C">
        <w:rPr>
          <w:sz w:val="24"/>
          <w:szCs w:val="24"/>
        </w:rPr>
        <w:t>(4,3), B</w:t>
      </w:r>
      <w:r w:rsidRPr="00D8623C">
        <w:rPr>
          <w:sz w:val="24"/>
          <w:szCs w:val="24"/>
          <w:vertAlign w:val="subscript"/>
        </w:rPr>
        <w:t>3</w:t>
      </w:r>
      <w:r w:rsidRPr="00D8623C">
        <w:rPr>
          <w:sz w:val="24"/>
          <w:szCs w:val="24"/>
        </w:rPr>
        <w:t xml:space="preserve">(3,1). Координати точок цієї кривої при </w:t>
      </w:r>
      <w:r w:rsidRPr="00D8623C">
        <w:rPr>
          <w:sz w:val="24"/>
          <w:szCs w:val="24"/>
          <w:lang w:val="en-US"/>
        </w:rPr>
        <w:t>u</w:t>
      </w:r>
      <w:r w:rsidRPr="00D8623C">
        <w:rPr>
          <w:sz w:val="24"/>
          <w:szCs w:val="24"/>
        </w:rPr>
        <w:t xml:space="preserve">=0 та </w:t>
      </w:r>
      <w:r w:rsidRPr="00D8623C">
        <w:rPr>
          <w:sz w:val="24"/>
          <w:szCs w:val="24"/>
          <w:lang w:val="en-US"/>
        </w:rPr>
        <w:t>u</w:t>
      </w:r>
      <w:r w:rsidRPr="00D8623C">
        <w:rPr>
          <w:sz w:val="24"/>
          <w:szCs w:val="24"/>
        </w:rPr>
        <w:t>=1 будуть такими: а)</w:t>
      </w:r>
      <w:r w:rsidR="00D70A01"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 xml:space="preserve">(1,1), (3,1);  </w:t>
      </w:r>
      <w:r w:rsidRPr="25C579AF">
        <w:rPr>
          <w:sz w:val="24"/>
          <w:szCs w:val="24"/>
          <w:highlight w:val="yellow"/>
        </w:rPr>
        <w:t>б)</w:t>
      </w:r>
      <w:r w:rsidR="00D70A01" w:rsidRPr="00D8623C">
        <w:rPr>
          <w:sz w:val="24"/>
          <w:szCs w:val="24"/>
        </w:rPr>
        <w:tab/>
      </w:r>
      <w:r w:rsidRPr="25C579AF">
        <w:rPr>
          <w:sz w:val="24"/>
          <w:szCs w:val="24"/>
          <w:highlight w:val="yellow"/>
        </w:rPr>
        <w:t>(1,1), B</w:t>
      </w:r>
      <w:r w:rsidRPr="25C579AF">
        <w:rPr>
          <w:sz w:val="24"/>
          <w:szCs w:val="24"/>
          <w:highlight w:val="yellow"/>
          <w:vertAlign w:val="subscript"/>
        </w:rPr>
        <w:t>1</w:t>
      </w:r>
      <w:r w:rsidRPr="25C579AF">
        <w:rPr>
          <w:sz w:val="24"/>
          <w:szCs w:val="24"/>
          <w:highlight w:val="yellow"/>
        </w:rPr>
        <w:t>(2,</w:t>
      </w:r>
      <w:r w:rsidRPr="00D8623C">
        <w:rPr>
          <w:sz w:val="24"/>
          <w:szCs w:val="24"/>
        </w:rPr>
        <w:t>3);    в)</w:t>
      </w:r>
      <w:r w:rsidR="00D70A01"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>B</w:t>
      </w:r>
      <w:r w:rsidRPr="00D8623C">
        <w:rPr>
          <w:sz w:val="24"/>
          <w:szCs w:val="24"/>
          <w:vertAlign w:val="subscript"/>
        </w:rPr>
        <w:t>2</w:t>
      </w:r>
      <w:r w:rsidRPr="00D8623C">
        <w:rPr>
          <w:sz w:val="24"/>
          <w:szCs w:val="24"/>
        </w:rPr>
        <w:t>(4,3), B</w:t>
      </w:r>
      <w:r w:rsidRPr="00D8623C">
        <w:rPr>
          <w:sz w:val="24"/>
          <w:szCs w:val="24"/>
          <w:vertAlign w:val="subscript"/>
        </w:rPr>
        <w:t>3</w:t>
      </w:r>
      <w:r w:rsidRPr="00D8623C">
        <w:rPr>
          <w:sz w:val="24"/>
          <w:szCs w:val="24"/>
        </w:rPr>
        <w:t>(3,1).</w:t>
      </w:r>
    </w:p>
    <w:p w14:paraId="75EE2B21" w14:textId="77777777" w:rsidR="00D70A01" w:rsidRPr="00D8623C" w:rsidRDefault="00D70A01" w:rsidP="00D70A01">
      <w:pPr>
        <w:pStyle w:val="a"/>
        <w:spacing w:before="0" w:after="0"/>
        <w:ind w:left="720" w:hanging="432"/>
        <w:rPr>
          <w:sz w:val="24"/>
          <w:szCs w:val="24"/>
        </w:rPr>
      </w:pPr>
      <w:r w:rsidRPr="00D8623C">
        <w:rPr>
          <w:sz w:val="24"/>
          <w:szCs w:val="24"/>
        </w:rPr>
        <w:t>Проекція, при якій положення об’єктів перетворюється в координати проекції вздовж ліній, які сходяться до точки за площиною спостереження:</w:t>
      </w:r>
    </w:p>
    <w:p w14:paraId="1E49C4BE" w14:textId="77777777" w:rsidR="00D70A01" w:rsidRPr="00D8623C" w:rsidRDefault="12CB9C66" w:rsidP="00D70A01">
      <w:pPr>
        <w:pStyle w:val="Testvar"/>
        <w:ind w:left="994" w:hanging="432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="00D70A01"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 xml:space="preserve">ортогональна;           </w:t>
      </w:r>
      <w:r w:rsidRPr="25C579AF">
        <w:rPr>
          <w:sz w:val="24"/>
          <w:szCs w:val="24"/>
          <w:highlight w:val="yellow"/>
        </w:rPr>
        <w:t>б)перспективна;</w:t>
      </w:r>
      <w:r w:rsidRPr="00D8623C">
        <w:rPr>
          <w:sz w:val="24"/>
          <w:szCs w:val="24"/>
        </w:rPr>
        <w:t xml:space="preserve">    в)косокутна паралельна. </w:t>
      </w:r>
    </w:p>
    <w:p w14:paraId="5147133E" w14:textId="77777777" w:rsidR="00D70A01" w:rsidRPr="00A64BAA" w:rsidRDefault="00D70A01" w:rsidP="00D70A01">
      <w:pPr>
        <w:pStyle w:val="a"/>
        <w:spacing w:before="0" w:after="0"/>
        <w:ind w:left="720" w:hanging="432"/>
        <w:rPr>
          <w:b/>
          <w:sz w:val="24"/>
          <w:szCs w:val="24"/>
        </w:rPr>
      </w:pPr>
      <w:r w:rsidRPr="00A64BAA">
        <w:rPr>
          <w:sz w:val="24"/>
          <w:szCs w:val="24"/>
        </w:rPr>
        <w:t xml:space="preserve">Знайти помилки в умовах задання кривої </w:t>
      </w:r>
      <w:proofErr w:type="spellStart"/>
      <w:r w:rsidRPr="00A64BAA">
        <w:rPr>
          <w:sz w:val="24"/>
          <w:szCs w:val="24"/>
        </w:rPr>
        <w:t>Без’є</w:t>
      </w:r>
      <w:proofErr w:type="spellEnd"/>
      <w:r w:rsidRPr="00A64BAA">
        <w:rPr>
          <w:sz w:val="24"/>
          <w:szCs w:val="24"/>
        </w:rPr>
        <w:t>:</w:t>
      </w:r>
    </w:p>
    <w:p w14:paraId="3DEC62BE" w14:textId="77777777" w:rsidR="004D3554" w:rsidRPr="00D70A01" w:rsidRDefault="12CB9C66" w:rsidP="00D70A01">
      <w:pPr>
        <w:pStyle w:val="a"/>
        <w:numPr>
          <w:ilvl w:val="0"/>
          <w:numId w:val="0"/>
        </w:numPr>
        <w:ind w:left="643"/>
        <w:rPr>
          <w:sz w:val="24"/>
          <w:szCs w:val="24"/>
          <w:vertAlign w:val="subscript"/>
        </w:rPr>
      </w:pP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</w:rPr>
        <w:t>(0)=</w:t>
      </w: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  <w:vertAlign w:val="subscript"/>
        </w:rPr>
        <w:t>1</w:t>
      </w:r>
      <w:r w:rsidRPr="25C579AF">
        <w:rPr>
          <w:sz w:val="24"/>
          <w:szCs w:val="24"/>
        </w:rPr>
        <w:t xml:space="preserve">    </w:t>
      </w: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</w:rPr>
        <w:t xml:space="preserve">(1)= </w:t>
      </w: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  <w:vertAlign w:val="subscript"/>
        </w:rPr>
        <w:t>3</w:t>
      </w:r>
      <w:r w:rsidRPr="25C579AF">
        <w:rPr>
          <w:sz w:val="24"/>
          <w:szCs w:val="24"/>
        </w:rPr>
        <w:t xml:space="preserve">     </w:t>
      </w: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</w:rPr>
        <w:t>’(0)= 3(</w:t>
      </w: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  <w:vertAlign w:val="subscript"/>
        </w:rPr>
        <w:t>1</w:t>
      </w:r>
      <w:r w:rsidRPr="25C579AF">
        <w:rPr>
          <w:sz w:val="24"/>
          <w:szCs w:val="24"/>
        </w:rPr>
        <w:t xml:space="preserve"> – </w:t>
      </w:r>
      <w:r w:rsidRPr="25C579AF">
        <w:rPr>
          <w:sz w:val="24"/>
          <w:szCs w:val="24"/>
          <w:lang w:val="en-US"/>
        </w:rPr>
        <w:t>r</w:t>
      </w:r>
      <w:r w:rsidRPr="25C579AF">
        <w:rPr>
          <w:sz w:val="24"/>
          <w:szCs w:val="24"/>
          <w:vertAlign w:val="subscript"/>
        </w:rPr>
        <w:t>0</w:t>
      </w:r>
      <w:r w:rsidRPr="25C579AF">
        <w:rPr>
          <w:sz w:val="24"/>
          <w:szCs w:val="24"/>
        </w:rPr>
        <w:t xml:space="preserve"> )     </w:t>
      </w:r>
      <w:r w:rsidRPr="00E96D8A">
        <w:rPr>
          <w:sz w:val="24"/>
          <w:szCs w:val="24"/>
          <w:highlight w:val="green"/>
          <w:lang w:val="en-US"/>
        </w:rPr>
        <w:t>r</w:t>
      </w:r>
      <w:r w:rsidRPr="00E96D8A">
        <w:rPr>
          <w:sz w:val="24"/>
          <w:szCs w:val="24"/>
          <w:highlight w:val="green"/>
        </w:rPr>
        <w:t>’(1)= 3(</w:t>
      </w:r>
      <w:r w:rsidRPr="00E96D8A">
        <w:rPr>
          <w:sz w:val="24"/>
          <w:szCs w:val="24"/>
          <w:highlight w:val="green"/>
          <w:lang w:val="en-US"/>
        </w:rPr>
        <w:t>r</w:t>
      </w:r>
      <w:r w:rsidRPr="00E96D8A">
        <w:rPr>
          <w:sz w:val="24"/>
          <w:szCs w:val="24"/>
          <w:highlight w:val="green"/>
          <w:vertAlign w:val="subscript"/>
        </w:rPr>
        <w:t>2</w:t>
      </w:r>
      <w:r w:rsidRPr="00E96D8A">
        <w:rPr>
          <w:sz w:val="24"/>
          <w:szCs w:val="24"/>
          <w:highlight w:val="green"/>
        </w:rPr>
        <w:t xml:space="preserve"> - </w:t>
      </w:r>
      <w:r w:rsidRPr="00E96D8A">
        <w:rPr>
          <w:sz w:val="24"/>
          <w:szCs w:val="24"/>
          <w:highlight w:val="green"/>
          <w:lang w:val="en-US"/>
        </w:rPr>
        <w:t>r</w:t>
      </w:r>
      <w:r w:rsidRPr="00E96D8A">
        <w:rPr>
          <w:sz w:val="24"/>
          <w:szCs w:val="24"/>
          <w:highlight w:val="green"/>
          <w:vertAlign w:val="subscript"/>
        </w:rPr>
        <w:t>3</w:t>
      </w:r>
      <w:r w:rsidRPr="00E96D8A">
        <w:rPr>
          <w:sz w:val="24"/>
          <w:szCs w:val="24"/>
          <w:highlight w:val="green"/>
        </w:rPr>
        <w:t xml:space="preserve"> )</w:t>
      </w:r>
    </w:p>
    <w:sectPr w:rsidR="004D3554" w:rsidRPr="00D70A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E7C7F"/>
    <w:multiLevelType w:val="multilevel"/>
    <w:tmpl w:val="0366A8C6"/>
    <w:lvl w:ilvl="0">
      <w:start w:val="1"/>
      <w:numFmt w:val="decimal"/>
      <w:pStyle w:val="a"/>
      <w:lvlText w:val="%1."/>
      <w:lvlJc w:val="left"/>
      <w:pPr>
        <w:ind w:left="54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russianLower"/>
      <w:lvlText w:val="%2)"/>
      <w:lvlJc w:val="left"/>
      <w:pPr>
        <w:ind w:left="283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3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01"/>
    <w:rsid w:val="004D3554"/>
    <w:rsid w:val="00837C0B"/>
    <w:rsid w:val="00963A8D"/>
    <w:rsid w:val="00A26AEF"/>
    <w:rsid w:val="00D70A01"/>
    <w:rsid w:val="00E96D8A"/>
    <w:rsid w:val="016898FE"/>
    <w:rsid w:val="019D8F6A"/>
    <w:rsid w:val="0453F73D"/>
    <w:rsid w:val="10057523"/>
    <w:rsid w:val="12CB9C66"/>
    <w:rsid w:val="25C579AF"/>
    <w:rsid w:val="2C416E16"/>
    <w:rsid w:val="2C86033E"/>
    <w:rsid w:val="2E8ACF27"/>
    <w:rsid w:val="3053ABC7"/>
    <w:rsid w:val="3558098A"/>
    <w:rsid w:val="3AC554FE"/>
    <w:rsid w:val="3C32F526"/>
    <w:rsid w:val="404DD8B7"/>
    <w:rsid w:val="424D9C42"/>
    <w:rsid w:val="4736E0B4"/>
    <w:rsid w:val="53C63CE5"/>
    <w:rsid w:val="575D6F2F"/>
    <w:rsid w:val="57ADD89B"/>
    <w:rsid w:val="5E04893A"/>
    <w:rsid w:val="664D087F"/>
    <w:rsid w:val="7B434388"/>
    <w:rsid w:val="7B44E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43F5"/>
  <w15:chartTrackingRefBased/>
  <w15:docId w15:val="{945E8A12-BBF6-402D-A164-B58E6BB0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0A0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 нумерованого списку"/>
    <w:basedOn w:val="a4"/>
    <w:qFormat/>
    <w:rsid w:val="00D70A01"/>
    <w:pPr>
      <w:numPr>
        <w:numId w:val="1"/>
      </w:numPr>
      <w:tabs>
        <w:tab w:val="left" w:pos="709"/>
      </w:tabs>
      <w:spacing w:before="120" w:after="120" w:line="264" w:lineRule="auto"/>
      <w:jc w:val="both"/>
    </w:pPr>
    <w:rPr>
      <w:rFonts w:ascii="Times New Roman" w:eastAsia="Times New Roman" w:hAnsi="Times New Roman" w:cs="Times New Roman"/>
      <w:spacing w:val="-1"/>
      <w:sz w:val="28"/>
      <w:szCs w:val="26"/>
    </w:rPr>
  </w:style>
  <w:style w:type="paragraph" w:customStyle="1" w:styleId="Testvar">
    <w:name w:val="Test_var"/>
    <w:basedOn w:val="a0"/>
    <w:qFormat/>
    <w:rsid w:val="00D70A01"/>
    <w:pPr>
      <w:spacing w:after="0" w:line="264" w:lineRule="auto"/>
      <w:ind w:left="993" w:hanging="425"/>
      <w:jc w:val="both"/>
    </w:pPr>
    <w:rPr>
      <w:rFonts w:ascii="Times New Roman" w:eastAsia="Times New Roman" w:hAnsi="Times New Roman" w:cs="Times New Roman"/>
      <w:sz w:val="28"/>
      <w:szCs w:val="26"/>
    </w:rPr>
  </w:style>
  <w:style w:type="paragraph" w:styleId="a4">
    <w:name w:val="List Paragraph"/>
    <w:basedOn w:val="a0"/>
    <w:uiPriority w:val="34"/>
    <w:qFormat/>
    <w:rsid w:val="00D7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2" ma:contentTypeDescription="Створення нового документа." ma:contentTypeScope="" ma:versionID="f278ead9437d2e33d8c7264d971fadb9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50f8125bb3da65587912ef449253b71b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E11FB-19B2-4E81-87A2-5F97DA4E4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A386D5-6456-4735-9810-46523EAA1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48FBA-4B19-4580-9C5F-15A81E21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d02f8-ffdf-4b84-9531-0ce8b83d7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1362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Venherskyi</dc:creator>
  <cp:keywords/>
  <dc:description/>
  <cp:lastModifiedBy>Любомир Голько</cp:lastModifiedBy>
  <cp:revision>3</cp:revision>
  <dcterms:created xsi:type="dcterms:W3CDTF">2021-11-30T19:29:00Z</dcterms:created>
  <dcterms:modified xsi:type="dcterms:W3CDTF">2021-11-30T19:49:00Z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