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77E" w:rsidRPr="00D8623C" w:rsidRDefault="0036077E" w:rsidP="0036077E">
      <w:pPr>
        <w:pStyle w:val="a"/>
        <w:rPr>
          <w:sz w:val="24"/>
          <w:szCs w:val="24"/>
        </w:rPr>
      </w:pPr>
      <w:r w:rsidRPr="00D8623C">
        <w:rPr>
          <w:iCs/>
          <w:sz w:val="24"/>
          <w:szCs w:val="24"/>
        </w:rPr>
        <w:t xml:space="preserve">Процес обертання навколо осі </w:t>
      </w:r>
      <w:r w:rsidRPr="00D8623C">
        <w:rPr>
          <w:iCs/>
          <w:sz w:val="24"/>
          <w:szCs w:val="24"/>
          <w:lang w:val="en-US"/>
        </w:rPr>
        <w:t>OY</w:t>
      </w:r>
    </w:p>
    <w:p w:rsidR="0036077E" w:rsidRPr="00D8623C" w:rsidRDefault="0036077E" w:rsidP="0036077E">
      <w:pPr>
        <w:ind w:firstLine="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8623C">
        <w:rPr>
          <w:rFonts w:ascii="Times New Roman" w:hAnsi="Times New Roman" w:cs="Times New Roman"/>
          <w:sz w:val="24"/>
          <w:szCs w:val="24"/>
        </w:rPr>
        <w:t xml:space="preserve">а) </w:t>
      </w:r>
      <w:r w:rsidRPr="00D8623C">
        <w:rPr>
          <w:rFonts w:ascii="Times New Roman" w:hAnsi="Times New Roman" w:cs="Times New Roman"/>
          <w:position w:val="-48"/>
          <w:sz w:val="24"/>
          <w:szCs w:val="24"/>
        </w:rPr>
        <w:object w:dxaOrig="1980" w:dyaOrig="1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57pt" o:ole="">
            <v:imagedata r:id="rId6" o:title=""/>
          </v:shape>
          <o:OLEObject Type="Embed" ProgID="Equation.2" ShapeID="_x0000_i1025" DrawAspect="Content" ObjectID="_1700290337" r:id="rId7"/>
        </w:object>
      </w:r>
      <w:r w:rsidRPr="00D8623C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EC2AC8">
        <w:rPr>
          <w:rFonts w:ascii="Times New Roman" w:hAnsi="Times New Roman" w:cs="Times New Roman"/>
          <w:color w:val="ED7D31" w:themeColor="accent2"/>
          <w:sz w:val="24"/>
          <w:szCs w:val="24"/>
        </w:rPr>
        <w:t>б)</w:t>
      </w:r>
      <w:r w:rsidR="00EC2AC8" w:rsidRPr="00EC2AC8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   </w:t>
      </w:r>
      <w:r w:rsidRPr="00EC2AC8">
        <w:rPr>
          <w:rFonts w:ascii="Times New Roman" w:hAnsi="Times New Roman" w:cs="Times New Roman"/>
          <w:color w:val="ED7D31" w:themeColor="accent2"/>
          <w:position w:val="-48"/>
          <w:sz w:val="24"/>
          <w:szCs w:val="24"/>
          <w:lang w:val="en-US"/>
        </w:rPr>
        <w:object w:dxaOrig="1960" w:dyaOrig="1140">
          <v:shape id="_x0000_i1026" type="#_x0000_t75" style="width:98pt;height:57pt" o:ole="">
            <v:imagedata r:id="rId8" o:title=""/>
          </v:shape>
          <o:OLEObject Type="Embed" ProgID="Equation.2" ShapeID="_x0000_i1026" DrawAspect="Content" ObjectID="_1700290338" r:id="rId9"/>
        </w:object>
      </w:r>
      <w:r w:rsidRPr="00EC2AC8">
        <w:rPr>
          <w:rFonts w:ascii="Times New Roman" w:hAnsi="Times New Roman" w:cs="Times New Roman"/>
          <w:sz w:val="24"/>
          <w:szCs w:val="24"/>
        </w:rPr>
        <w:t xml:space="preserve">     </w:t>
      </w:r>
      <w:r w:rsidRPr="00D8623C">
        <w:rPr>
          <w:rFonts w:ascii="Times New Roman" w:hAnsi="Times New Roman" w:cs="Times New Roman"/>
          <w:sz w:val="24"/>
          <w:szCs w:val="24"/>
        </w:rPr>
        <w:t xml:space="preserve">       в) </w:t>
      </w:r>
      <w:r w:rsidRPr="00D8623C">
        <w:rPr>
          <w:rFonts w:ascii="Times New Roman" w:hAnsi="Times New Roman" w:cs="Times New Roman"/>
          <w:position w:val="-48"/>
          <w:sz w:val="24"/>
          <w:szCs w:val="24"/>
        </w:rPr>
        <w:object w:dxaOrig="1939" w:dyaOrig="1140">
          <v:shape id="_x0000_i1027" type="#_x0000_t75" style="width:97pt;height:57pt" o:ole="">
            <v:imagedata r:id="rId10" o:title=""/>
          </v:shape>
          <o:OLEObject Type="Embed" ProgID="Equation.2" ShapeID="_x0000_i1027" DrawAspect="Content" ObjectID="_1700290339" r:id="rId11"/>
        </w:object>
      </w:r>
    </w:p>
    <w:p w:rsidR="005B66EB" w:rsidRPr="00D8623C" w:rsidRDefault="005B66EB" w:rsidP="005B66EB">
      <w:pPr>
        <w:pStyle w:val="a"/>
        <w:ind w:hanging="425"/>
        <w:rPr>
          <w:sz w:val="24"/>
          <w:szCs w:val="24"/>
        </w:rPr>
      </w:pPr>
      <w:r w:rsidRPr="00D8623C">
        <w:rPr>
          <w:sz w:val="24"/>
          <w:szCs w:val="24"/>
        </w:rPr>
        <w:t xml:space="preserve">В загальному випадку  матриця перетворення однорідних координат у </w:t>
      </w:r>
      <w:proofErr w:type="spellStart"/>
      <w:r w:rsidRPr="00D8623C">
        <w:rPr>
          <w:sz w:val="24"/>
          <w:szCs w:val="24"/>
        </w:rPr>
        <w:t>трьохвимірному</w:t>
      </w:r>
      <w:proofErr w:type="spellEnd"/>
      <w:r w:rsidRPr="00D8623C">
        <w:rPr>
          <w:sz w:val="24"/>
          <w:szCs w:val="24"/>
        </w:rPr>
        <w:t xml:space="preserve"> випадку може бути записана:</w:t>
      </w:r>
    </w:p>
    <w:p w:rsidR="005B66EB" w:rsidRPr="00D8623C" w:rsidRDefault="005B66EB" w:rsidP="005B66EB">
      <w:pPr>
        <w:pStyle w:val="a"/>
        <w:numPr>
          <w:ilvl w:val="0"/>
          <w:numId w:val="0"/>
        </w:numPr>
        <w:ind w:left="709"/>
        <w:rPr>
          <w:sz w:val="24"/>
          <w:szCs w:val="24"/>
        </w:rPr>
      </w:pPr>
      <w:r w:rsidRPr="00D8623C">
        <w:rPr>
          <w:sz w:val="24"/>
          <w:szCs w:val="24"/>
        </w:rPr>
        <w:t xml:space="preserve">                                  </w:t>
      </w:r>
      <w:r w:rsidRPr="00D8623C">
        <w:rPr>
          <w:sz w:val="24"/>
          <w:szCs w:val="24"/>
        </w:rPr>
        <w:object w:dxaOrig="2000" w:dyaOrig="1460">
          <v:shape id="_x0000_i1028" type="#_x0000_t75" style="width:100pt;height:73pt" o:ole="">
            <v:imagedata r:id="rId12" o:title=""/>
          </v:shape>
          <o:OLEObject Type="Embed" ProgID="Equation.2" ShapeID="_x0000_i1028" DrawAspect="Content" ObjectID="_1700290340" r:id="rId13"/>
        </w:object>
      </w:r>
      <w:r w:rsidRPr="00D8623C">
        <w:rPr>
          <w:sz w:val="24"/>
          <w:szCs w:val="24"/>
        </w:rPr>
        <w:t xml:space="preserve">    </w:t>
      </w:r>
    </w:p>
    <w:p w:rsidR="005B66EB" w:rsidRPr="00D8623C" w:rsidRDefault="005B66EB" w:rsidP="005B66EB">
      <w:pPr>
        <w:pStyle w:val="a"/>
        <w:numPr>
          <w:ilvl w:val="0"/>
          <w:numId w:val="0"/>
        </w:numPr>
        <w:ind w:left="709"/>
        <w:rPr>
          <w:sz w:val="24"/>
          <w:szCs w:val="24"/>
        </w:rPr>
      </w:pPr>
      <w:r w:rsidRPr="00D8623C">
        <w:rPr>
          <w:sz w:val="24"/>
          <w:szCs w:val="24"/>
        </w:rPr>
        <w:t xml:space="preserve">Вкажіть елементи, які відповідають за  </w:t>
      </w:r>
      <w:r w:rsidR="00EC2AC8">
        <w:rPr>
          <w:sz w:val="24"/>
          <w:szCs w:val="24"/>
        </w:rPr>
        <w:t>розміщення сцени при перспективній проекції</w:t>
      </w:r>
      <w:r w:rsidRPr="00D8623C">
        <w:rPr>
          <w:sz w:val="24"/>
          <w:szCs w:val="24"/>
        </w:rPr>
        <w:t>:</w:t>
      </w:r>
      <w:r w:rsidRPr="00EC2AC8">
        <w:rPr>
          <w:sz w:val="24"/>
          <w:szCs w:val="24"/>
          <w:u w:val="single"/>
        </w:rPr>
        <w:t>_____</w:t>
      </w:r>
      <w:proofErr w:type="spellStart"/>
      <w:r w:rsidR="00EC2AC8" w:rsidRPr="00EC2AC8">
        <w:rPr>
          <w:b/>
          <w:sz w:val="24"/>
          <w:szCs w:val="24"/>
          <w:u w:val="single"/>
          <w:lang w:val="en-US"/>
        </w:rPr>
        <w:t>lmnspqr</w:t>
      </w:r>
      <w:proofErr w:type="spellEnd"/>
      <w:r w:rsidRPr="00EC2AC8">
        <w:rPr>
          <w:b/>
          <w:sz w:val="24"/>
          <w:szCs w:val="24"/>
          <w:u w:val="single"/>
        </w:rPr>
        <w:t>__________</w:t>
      </w:r>
    </w:p>
    <w:p w:rsidR="00EF2EBA" w:rsidRPr="00EF2EBA" w:rsidRDefault="00EF2EBA" w:rsidP="00EF2EBA">
      <w:pPr>
        <w:pStyle w:val="a"/>
        <w:rPr>
          <w:sz w:val="24"/>
          <w:szCs w:val="24"/>
        </w:rPr>
      </w:pPr>
      <w:proofErr w:type="spellStart"/>
      <w:r w:rsidRPr="00EF2EBA">
        <w:rPr>
          <w:sz w:val="24"/>
          <w:szCs w:val="24"/>
        </w:rPr>
        <w:t>Трьохточкова</w:t>
      </w:r>
      <w:proofErr w:type="spellEnd"/>
      <w:r w:rsidRPr="00EF2EBA">
        <w:rPr>
          <w:sz w:val="24"/>
          <w:szCs w:val="24"/>
        </w:rPr>
        <w:t xml:space="preserve"> перспектива з точкою спостереження </w:t>
      </w:r>
      <w:r w:rsidRPr="00EF2EBA">
        <w:rPr>
          <w:sz w:val="24"/>
          <w:szCs w:val="24"/>
        </w:rPr>
        <w:object w:dxaOrig="200" w:dyaOrig="260">
          <v:shape id="_x0000_i1029" type="#_x0000_t75" style="width:10pt;height:13pt" o:ole="">
            <v:imagedata r:id="rId14" o:title=""/>
          </v:shape>
          <o:OLEObject Type="Embed" ProgID="Equation.2" ShapeID="_x0000_i1029" DrawAspect="Content" ObjectID="_1700290341" r:id="rId15"/>
        </w:object>
      </w:r>
      <w:r w:rsidRPr="00EF2EBA">
        <w:rPr>
          <w:sz w:val="24"/>
          <w:szCs w:val="24"/>
        </w:rPr>
        <w:t xml:space="preserve"> на осі </w:t>
      </w:r>
      <w:r w:rsidRPr="00EF2EBA">
        <w:rPr>
          <w:sz w:val="24"/>
          <w:szCs w:val="24"/>
        </w:rPr>
        <w:object w:dxaOrig="240" w:dyaOrig="240">
          <v:shape id="_x0000_i1030" type="#_x0000_t75" style="width:12pt;height:12pt" o:ole="">
            <v:imagedata r:id="rId16" o:title=""/>
          </v:shape>
          <o:OLEObject Type="Embed" ProgID="Equation.2" ShapeID="_x0000_i1030" DrawAspect="Content" ObjectID="_1700290342" r:id="rId17"/>
        </w:object>
      </w:r>
      <w:r w:rsidRPr="00EF2EBA">
        <w:rPr>
          <w:sz w:val="24"/>
          <w:szCs w:val="24"/>
        </w:rPr>
        <w:t xml:space="preserve"> може бути отримане шляхом обертання навколо</w:t>
      </w:r>
    </w:p>
    <w:p w:rsidR="00EF2EBA" w:rsidRPr="00EF2EBA" w:rsidRDefault="00EF2EBA" w:rsidP="00EF2EBA">
      <w:pPr>
        <w:pStyle w:val="a"/>
        <w:numPr>
          <w:ilvl w:val="0"/>
          <w:numId w:val="0"/>
        </w:numPr>
        <w:ind w:left="540"/>
        <w:rPr>
          <w:sz w:val="24"/>
          <w:szCs w:val="24"/>
          <w:lang w:val="en-US"/>
        </w:rPr>
      </w:pPr>
      <w:r w:rsidRPr="00EF2EBA">
        <w:rPr>
          <w:sz w:val="24"/>
          <w:szCs w:val="24"/>
          <w:lang w:val="en-US"/>
        </w:rPr>
        <w:t>a)</w:t>
      </w:r>
      <w:r w:rsidRPr="00EF2EBA">
        <w:rPr>
          <w:sz w:val="24"/>
          <w:szCs w:val="24"/>
        </w:rPr>
        <w:t xml:space="preserve"> трьо</w:t>
      </w:r>
      <w:r w:rsidRPr="00EF2EBA">
        <w:rPr>
          <w:sz w:val="24"/>
          <w:szCs w:val="24"/>
        </w:rPr>
        <w:t>х рі</w:t>
      </w:r>
      <w:r w:rsidRPr="00EF2EBA">
        <w:rPr>
          <w:sz w:val="24"/>
          <w:szCs w:val="24"/>
        </w:rPr>
        <w:t>зних осей</w:t>
      </w:r>
      <w:r w:rsidRPr="00EF2EBA">
        <w:rPr>
          <w:sz w:val="24"/>
          <w:szCs w:val="24"/>
          <w:lang w:val="en-US"/>
        </w:rPr>
        <w:t xml:space="preserve"> </w:t>
      </w:r>
    </w:p>
    <w:p w:rsidR="00EF2EBA" w:rsidRPr="00EF2EBA" w:rsidRDefault="00EF2EBA" w:rsidP="00EF2EBA">
      <w:pPr>
        <w:pStyle w:val="a"/>
        <w:numPr>
          <w:ilvl w:val="0"/>
          <w:numId w:val="0"/>
        </w:numPr>
        <w:ind w:left="540"/>
        <w:rPr>
          <w:color w:val="ED7D31" w:themeColor="accent2"/>
          <w:sz w:val="24"/>
          <w:szCs w:val="24"/>
        </w:rPr>
      </w:pPr>
      <w:r w:rsidRPr="00EF2EBA">
        <w:rPr>
          <w:color w:val="ED7D31" w:themeColor="accent2"/>
          <w:sz w:val="24"/>
          <w:szCs w:val="24"/>
        </w:rPr>
        <w:t>б)</w:t>
      </w:r>
      <w:r w:rsidRPr="00EF2EBA">
        <w:rPr>
          <w:color w:val="ED7D31" w:themeColor="accent2"/>
          <w:sz w:val="24"/>
          <w:szCs w:val="24"/>
        </w:rPr>
        <w:t xml:space="preserve"> двох рі</w:t>
      </w:r>
      <w:r w:rsidRPr="00EF2EBA">
        <w:rPr>
          <w:color w:val="ED7D31" w:themeColor="accent2"/>
          <w:sz w:val="24"/>
          <w:szCs w:val="24"/>
        </w:rPr>
        <w:t>зних осей</w:t>
      </w:r>
    </w:p>
    <w:p w:rsidR="00EF2EBA" w:rsidRPr="00EF2EBA" w:rsidRDefault="00EF2EBA" w:rsidP="00EF2EBA">
      <w:pPr>
        <w:pStyle w:val="a"/>
        <w:numPr>
          <w:ilvl w:val="0"/>
          <w:numId w:val="0"/>
        </w:numPr>
        <w:ind w:left="540"/>
        <w:rPr>
          <w:sz w:val="24"/>
          <w:szCs w:val="24"/>
        </w:rPr>
      </w:pPr>
      <w:r w:rsidRPr="00EF2EBA">
        <w:rPr>
          <w:sz w:val="24"/>
          <w:szCs w:val="24"/>
        </w:rPr>
        <w:t>в) навколо початку координат</w:t>
      </w:r>
    </w:p>
    <w:p w:rsidR="00EF2EBA" w:rsidRDefault="00EF2EBA" w:rsidP="00EF2EBA">
      <w:pPr>
        <w:ind w:firstLine="284"/>
      </w:pPr>
      <w:r>
        <w:rPr>
          <w:sz w:val="24"/>
          <w:szCs w:val="24"/>
          <w:lang w:val="ru-RU"/>
        </w:rPr>
        <w:t>4.</w:t>
      </w:r>
      <w:r w:rsidRPr="00EF2EBA">
        <w:t xml:space="preserve"> </w:t>
      </w:r>
      <w:r>
        <w:t xml:space="preserve">Співвідношення для поновлення </w:t>
      </w:r>
      <w:proofErr w:type="spellStart"/>
      <w:r>
        <w:t>трьохвимірних</w:t>
      </w:r>
      <w:proofErr w:type="spellEnd"/>
      <w:r>
        <w:t xml:space="preserve"> </w:t>
      </w:r>
      <w:proofErr w:type="spellStart"/>
      <w:r>
        <w:t>координаь</w:t>
      </w:r>
      <w:proofErr w:type="spellEnd"/>
      <w:r>
        <w:t xml:space="preserve"> може бути записане у вигляді </w:t>
      </w:r>
      <w:r w:rsidRPr="002406DF">
        <w:t>однорідних рівнянь</w:t>
      </w:r>
      <w:r>
        <w:t>:</w:t>
      </w:r>
    </w:p>
    <w:p w:rsidR="00EF2EBA" w:rsidRDefault="00EF2EBA" w:rsidP="00EF2EBA">
      <w:pPr>
        <w:ind w:firstLine="284"/>
        <w:rPr>
          <w:lang w:val="en-US"/>
        </w:rPr>
      </w:pPr>
      <w:r w:rsidRPr="00C34E15">
        <w:rPr>
          <w:color w:val="ED7D31" w:themeColor="accent2"/>
        </w:rPr>
        <w:t xml:space="preserve">а)  </w:t>
      </w:r>
      <w:r w:rsidRPr="00EF2EBA">
        <w:drawing>
          <wp:inline distT="0" distB="0" distL="0" distR="0" wp14:anchorId="4FA2DEC1" wp14:editId="16F45831">
            <wp:extent cx="4940300" cy="4012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0588" cy="40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15" w:rsidRPr="00C34E15" w:rsidRDefault="00C34E15" w:rsidP="00EF2EBA">
      <w:pPr>
        <w:ind w:firstLine="284"/>
      </w:pPr>
      <w:r>
        <w:t xml:space="preserve">б)  </w:t>
      </w:r>
      <w:r w:rsidRPr="00C34E15">
        <w:drawing>
          <wp:inline distT="0" distB="0" distL="0" distR="0" wp14:anchorId="24820BF6" wp14:editId="3CC1B55C">
            <wp:extent cx="4933950" cy="38070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375" cy="38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BA" w:rsidRDefault="00C34E15" w:rsidP="00EF2EBA">
      <w:pPr>
        <w:ind w:firstLine="284"/>
        <w:rPr>
          <w:noProof/>
          <w:lang w:eastAsia="uk-UA"/>
        </w:rPr>
      </w:pPr>
      <w:r w:rsidRPr="00C34E15">
        <w:rPr>
          <w:color w:val="ED7D31" w:themeColor="accent2"/>
        </w:rPr>
        <w:t>в</w:t>
      </w:r>
      <w:r w:rsidR="00EF2EBA" w:rsidRPr="00C34E15">
        <w:rPr>
          <w:color w:val="ED7D31" w:themeColor="accent2"/>
        </w:rPr>
        <w:t>)</w:t>
      </w:r>
      <w:r w:rsidR="00EF2EBA" w:rsidRPr="00C34E15">
        <w:rPr>
          <w:noProof/>
          <w:color w:val="ED7D31" w:themeColor="accent2"/>
          <w:lang w:eastAsia="uk-UA"/>
        </w:rPr>
        <w:t xml:space="preserve"> </w:t>
      </w:r>
      <w:r w:rsidR="00EF2EBA" w:rsidRPr="00EF2EBA">
        <w:drawing>
          <wp:inline distT="0" distB="0" distL="0" distR="0" wp14:anchorId="108E3239" wp14:editId="60F08BDB">
            <wp:extent cx="4826000" cy="2984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0263" cy="30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15" w:rsidRPr="002406DF" w:rsidRDefault="00C34E15" w:rsidP="00EF2EBA">
      <w:pPr>
        <w:ind w:firstLine="284"/>
      </w:pPr>
      <w:r w:rsidRPr="00C34E15">
        <w:rPr>
          <w:noProof/>
          <w:color w:val="000000" w:themeColor="text1"/>
          <w:lang w:eastAsia="uk-UA"/>
        </w:rPr>
        <w:t xml:space="preserve">г ) </w:t>
      </w:r>
      <w:r w:rsidRPr="00C34E15">
        <w:rPr>
          <w:noProof/>
          <w:lang w:eastAsia="uk-UA"/>
        </w:rPr>
        <w:drawing>
          <wp:inline distT="0" distB="0" distL="0" distR="0" wp14:anchorId="3910210D" wp14:editId="240D95A7">
            <wp:extent cx="4959350" cy="3488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3076" cy="35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66" w:rsidRDefault="006D2166" w:rsidP="006D2166">
      <w:pPr>
        <w:pStyle w:val="a"/>
        <w:numPr>
          <w:ilvl w:val="0"/>
          <w:numId w:val="0"/>
        </w:numPr>
        <w:ind w:left="643" w:hanging="360"/>
        <w:rPr>
          <w:sz w:val="24"/>
          <w:szCs w:val="24"/>
          <w:lang w:val="ru-RU"/>
        </w:rPr>
      </w:pPr>
    </w:p>
    <w:p w:rsidR="00EF2EBA" w:rsidRDefault="00EF2EBA" w:rsidP="006D2166">
      <w:pPr>
        <w:pStyle w:val="a"/>
        <w:numPr>
          <w:ilvl w:val="0"/>
          <w:numId w:val="0"/>
        </w:numPr>
        <w:ind w:left="643" w:hanging="360"/>
        <w:rPr>
          <w:sz w:val="24"/>
          <w:szCs w:val="24"/>
          <w:lang w:val="ru-RU"/>
        </w:rPr>
      </w:pPr>
    </w:p>
    <w:p w:rsidR="006D2166" w:rsidRPr="00D8623C" w:rsidRDefault="006D2166" w:rsidP="006D2166">
      <w:pPr>
        <w:pStyle w:val="a"/>
        <w:numPr>
          <w:ilvl w:val="0"/>
          <w:numId w:val="0"/>
        </w:numPr>
        <w:ind w:left="643" w:hanging="360"/>
        <w:rPr>
          <w:sz w:val="24"/>
          <w:szCs w:val="24"/>
        </w:rPr>
      </w:pPr>
    </w:p>
    <w:p w:rsidR="00C34E15" w:rsidRPr="00F612D2" w:rsidRDefault="00C34E15" w:rsidP="00C57706">
      <w:pPr>
        <w:pStyle w:val="a"/>
        <w:numPr>
          <w:ilvl w:val="0"/>
          <w:numId w:val="16"/>
        </w:numPr>
      </w:pPr>
      <w:r w:rsidRPr="00F612D2">
        <w:t>Порівняти за часом задання в параметричній та непараметричній формах малювання параболи:</w:t>
      </w:r>
    </w:p>
    <w:p w:rsidR="00C34E15" w:rsidRPr="00D8623C" w:rsidRDefault="00C34E15" w:rsidP="00C34E15">
      <w:pPr>
        <w:pStyle w:val="a"/>
        <w:numPr>
          <w:ilvl w:val="0"/>
          <w:numId w:val="6"/>
        </w:numPr>
        <w:rPr>
          <w:sz w:val="24"/>
          <w:szCs w:val="24"/>
        </w:rPr>
      </w:pPr>
      <w:r w:rsidRPr="00D8623C">
        <w:rPr>
          <w:position w:val="-42"/>
          <w:sz w:val="24"/>
          <w:szCs w:val="24"/>
        </w:rPr>
        <w:object w:dxaOrig="3159" w:dyaOrig="960">
          <v:shape id="_x0000_i1031" type="#_x0000_t75" style="width:158pt;height:48pt" o:ole="">
            <v:imagedata r:id="rId22" o:title=""/>
          </v:shape>
          <o:OLEObject Type="Embed" ProgID="Equation.2" ShapeID="_x0000_i1031" DrawAspect="Content" ObjectID="_1700290343" r:id="rId23"/>
        </w:object>
      </w:r>
      <w:r w:rsidRPr="00D8623C">
        <w:rPr>
          <w:sz w:val="24"/>
          <w:szCs w:val="24"/>
        </w:rPr>
        <w:t xml:space="preserve"> </w:t>
      </w:r>
      <w:r w:rsidRPr="00D8623C">
        <w:rPr>
          <w:sz w:val="24"/>
          <w:szCs w:val="24"/>
        </w:rPr>
        <w:tab/>
        <w:t xml:space="preserve">2) </w:t>
      </w:r>
      <w:r w:rsidRPr="00D8623C">
        <w:rPr>
          <w:position w:val="-32"/>
          <w:sz w:val="24"/>
          <w:szCs w:val="24"/>
        </w:rPr>
        <w:object w:dxaOrig="2940" w:dyaOrig="760">
          <v:shape id="_x0000_i1032" type="#_x0000_t75" style="width:147pt;height:38pt" o:ole="">
            <v:imagedata r:id="rId24" o:title=""/>
          </v:shape>
          <o:OLEObject Type="Embed" ProgID="Equation.2" ShapeID="_x0000_i1032" DrawAspect="Content" ObjectID="_1700290344" r:id="rId25"/>
        </w:object>
      </w:r>
      <w:r w:rsidRPr="00D8623C">
        <w:rPr>
          <w:sz w:val="24"/>
          <w:szCs w:val="24"/>
        </w:rPr>
        <w:tab/>
      </w:r>
    </w:p>
    <w:p w:rsidR="00C34E15" w:rsidRDefault="00C34E15" w:rsidP="00C34E15">
      <w:pPr>
        <w:pStyle w:val="a"/>
        <w:numPr>
          <w:ilvl w:val="0"/>
          <w:numId w:val="0"/>
        </w:numPr>
        <w:ind w:left="1779"/>
        <w:rPr>
          <w:sz w:val="24"/>
          <w:szCs w:val="24"/>
        </w:rPr>
      </w:pPr>
      <w:r w:rsidRPr="00D8623C">
        <w:rPr>
          <w:sz w:val="24"/>
          <w:szCs w:val="24"/>
        </w:rPr>
        <w:t xml:space="preserve">Поставити знак нерівності:  </w:t>
      </w:r>
    </w:p>
    <w:p w:rsidR="00C34E15" w:rsidRDefault="00C34E15" w:rsidP="00C34E15">
      <w:pPr>
        <w:pStyle w:val="a"/>
        <w:numPr>
          <w:ilvl w:val="0"/>
          <w:numId w:val="12"/>
        </w:numPr>
      </w:pPr>
      <w:r w:rsidRPr="00444B59">
        <w:rPr>
          <w:lang w:val="en-US"/>
        </w:rPr>
        <w:t xml:space="preserve">= </w:t>
      </w:r>
      <w:r w:rsidRPr="00444B59">
        <w:t xml:space="preserve">2) </w:t>
      </w:r>
      <w:r w:rsidRPr="00444B59">
        <w:rPr>
          <w:lang w:val="en-US"/>
        </w:rPr>
        <w:t xml:space="preserve">; </w:t>
      </w:r>
      <w:r>
        <w:rPr>
          <w:color w:val="FF0000"/>
          <w:lang w:val="en-US"/>
        </w:rPr>
        <w:t xml:space="preserve">1)  &gt; 2); </w:t>
      </w:r>
      <w:r w:rsidRPr="00444B59">
        <w:rPr>
          <w:lang w:val="en-US"/>
        </w:rPr>
        <w:t>1) &lt; 2)</w:t>
      </w:r>
      <w:r>
        <w:rPr>
          <w:lang w:val="en-US"/>
        </w:rPr>
        <w:t>;</w:t>
      </w:r>
    </w:p>
    <w:p w:rsidR="00C34E15" w:rsidRPr="00C34E15" w:rsidRDefault="00C34E15" w:rsidP="00C34E15">
      <w:pPr>
        <w:pStyle w:val="a"/>
        <w:rPr>
          <w:sz w:val="24"/>
          <w:szCs w:val="24"/>
        </w:rPr>
      </w:pPr>
      <w:r w:rsidRPr="00C34E15">
        <w:rPr>
          <w:sz w:val="24"/>
          <w:szCs w:val="24"/>
        </w:rPr>
        <w:t>Проекція, при якій положення об’єктів перетворюється в координати проекції вздовж ліній, які сходяться до точки за площиною спостереження:</w:t>
      </w:r>
    </w:p>
    <w:p w:rsidR="00C34E15" w:rsidRPr="00D8623C" w:rsidRDefault="00C34E15" w:rsidP="00C34E15">
      <w:pPr>
        <w:pStyle w:val="Testvar"/>
        <w:ind w:left="994" w:hanging="432"/>
        <w:rPr>
          <w:sz w:val="24"/>
          <w:szCs w:val="24"/>
        </w:rPr>
      </w:pPr>
      <w:r w:rsidRPr="00D8623C">
        <w:rPr>
          <w:sz w:val="24"/>
          <w:szCs w:val="24"/>
        </w:rPr>
        <w:t>а)</w:t>
      </w:r>
      <w:r w:rsidRPr="00D8623C">
        <w:rPr>
          <w:sz w:val="24"/>
          <w:szCs w:val="24"/>
        </w:rPr>
        <w:tab/>
        <w:t xml:space="preserve">ортогональна;           </w:t>
      </w:r>
      <w:r w:rsidRPr="00433B52">
        <w:rPr>
          <w:color w:val="ED7D31" w:themeColor="accent2"/>
          <w:sz w:val="24"/>
          <w:szCs w:val="24"/>
        </w:rPr>
        <w:t xml:space="preserve">б)перспективна;    </w:t>
      </w:r>
      <w:r w:rsidRPr="00D8623C">
        <w:rPr>
          <w:sz w:val="24"/>
          <w:szCs w:val="24"/>
        </w:rPr>
        <w:t xml:space="preserve">в)косокутна паралельна. </w:t>
      </w:r>
    </w:p>
    <w:p w:rsidR="00C34E15" w:rsidRPr="00C34E15" w:rsidRDefault="00C34E15" w:rsidP="00C34E15">
      <w:pPr>
        <w:pStyle w:val="a"/>
        <w:numPr>
          <w:ilvl w:val="0"/>
          <w:numId w:val="0"/>
        </w:numPr>
        <w:ind w:left="540" w:hanging="360"/>
      </w:pPr>
    </w:p>
    <w:p w:rsidR="00433B52" w:rsidRPr="00B54467" w:rsidRDefault="00433B52" w:rsidP="00E47B2C">
      <w:pPr>
        <w:pStyle w:val="a"/>
      </w:pPr>
      <w:r w:rsidRPr="00B54467">
        <w:lastRenderedPageBreak/>
        <w:t xml:space="preserve">Записати розмірності для </w:t>
      </w:r>
      <w:proofErr w:type="spellStart"/>
      <w:r w:rsidRPr="00B54467">
        <w:t>знаходженння</w:t>
      </w:r>
      <w:proofErr w:type="spellEnd"/>
      <w:r w:rsidRPr="00B54467">
        <w:t xml:space="preserve"> </w:t>
      </w:r>
      <w:r w:rsidRPr="00B54467">
        <w:rPr>
          <w:lang w:val="en-US"/>
        </w:rPr>
        <w:t>P</w:t>
      </w:r>
      <w:r w:rsidRPr="00B54467">
        <w:rPr>
          <w:lang w:val="ru-RU"/>
        </w:rPr>
        <w:t>’</w:t>
      </w:r>
      <w:r w:rsidRPr="00B54467">
        <w:t xml:space="preserve"> у </w:t>
      </w:r>
      <w:r>
        <w:t xml:space="preserve">класичному </w:t>
      </w:r>
      <w:r w:rsidRPr="00B54467">
        <w:t>матричному вигляді</w:t>
      </w:r>
    </w:p>
    <w:p w:rsidR="00433B52" w:rsidRDefault="00433B52" w:rsidP="00433B52">
      <w:pPr>
        <w:pStyle w:val="a"/>
        <w:numPr>
          <w:ilvl w:val="0"/>
          <w:numId w:val="0"/>
        </w:numPr>
        <w:ind w:left="709"/>
        <w:rPr>
          <w:sz w:val="24"/>
          <w:szCs w:val="24"/>
        </w:rPr>
      </w:pPr>
      <w:r w:rsidRPr="00B54467">
        <w:rPr>
          <w:position w:val="-2"/>
          <w:sz w:val="24"/>
          <w:szCs w:val="24"/>
        </w:rPr>
        <w:object w:dxaOrig="1120" w:dyaOrig="220">
          <v:shape id="_x0000_i1033" type="#_x0000_t75" style="width:56pt;height:11.5pt" o:ole="">
            <v:imagedata r:id="rId26" o:title=""/>
          </v:shape>
          <o:OLEObject Type="Embed" ProgID="Equation.2" ShapeID="_x0000_i1033" DrawAspect="Content" ObjectID="_1700290345" r:id="rId27"/>
        </w:object>
      </w:r>
      <w:r w:rsidRPr="00B54467">
        <w:rPr>
          <w:sz w:val="24"/>
          <w:szCs w:val="24"/>
          <w:lang w:val="ru-RU"/>
        </w:rPr>
        <w:t>,</w:t>
      </w:r>
      <w:r w:rsidRPr="00B54467">
        <w:rPr>
          <w:sz w:val="24"/>
          <w:szCs w:val="24"/>
        </w:rPr>
        <w:t xml:space="preserve"> </w:t>
      </w:r>
    </w:p>
    <w:p w:rsidR="00433B52" w:rsidRDefault="00433B52" w:rsidP="00433B52">
      <w:pPr>
        <w:pStyle w:val="a"/>
        <w:numPr>
          <w:ilvl w:val="0"/>
          <w:numId w:val="0"/>
        </w:numPr>
        <w:ind w:left="709"/>
        <w:rPr>
          <w:sz w:val="24"/>
          <w:szCs w:val="24"/>
        </w:rPr>
      </w:pPr>
      <w:r w:rsidRPr="00B54467">
        <w:rPr>
          <w:sz w:val="24"/>
          <w:szCs w:val="24"/>
        </w:rPr>
        <w:t>М- матриця прямокутна</w:t>
      </w:r>
      <w:r>
        <w:rPr>
          <w:sz w:val="24"/>
          <w:szCs w:val="24"/>
          <w:lang w:val="en-US"/>
        </w:rPr>
        <w:t xml:space="preserve"> </w:t>
      </w:r>
      <w:r w:rsidRPr="00B54467">
        <w:rPr>
          <w:sz w:val="24"/>
          <w:szCs w:val="24"/>
          <w:lang w:val="ru-RU"/>
        </w:rPr>
        <w:t>()</w:t>
      </w:r>
      <w:r w:rsidRPr="00B54467">
        <w:rPr>
          <w:sz w:val="24"/>
          <w:szCs w:val="24"/>
          <w:lang w:val="en-US"/>
        </w:rPr>
        <w:t>x</w:t>
      </w:r>
      <w:r>
        <w:rPr>
          <w:sz w:val="24"/>
          <w:szCs w:val="24"/>
          <w:lang w:val="ru-RU"/>
        </w:rPr>
        <w:t xml:space="preserve">( </w:t>
      </w:r>
      <w:r>
        <w:rPr>
          <w:sz w:val="24"/>
          <w:szCs w:val="24"/>
          <w:lang w:val="en-US"/>
        </w:rPr>
        <w:t>n</w:t>
      </w:r>
      <w:r w:rsidRPr="00B54467">
        <w:rPr>
          <w:sz w:val="24"/>
          <w:szCs w:val="24"/>
          <w:lang w:val="ru-RU"/>
        </w:rPr>
        <w:t>)</w:t>
      </w:r>
      <w:r w:rsidRPr="00B54467">
        <w:rPr>
          <w:sz w:val="24"/>
          <w:szCs w:val="24"/>
        </w:rPr>
        <w:t xml:space="preserve">, </w:t>
      </w:r>
    </w:p>
    <w:p w:rsidR="00433B52" w:rsidRDefault="00433B52" w:rsidP="00433B52">
      <w:pPr>
        <w:pStyle w:val="a"/>
        <w:numPr>
          <w:ilvl w:val="0"/>
          <w:numId w:val="0"/>
        </w:numPr>
        <w:ind w:left="709"/>
        <w:rPr>
          <w:sz w:val="24"/>
          <w:szCs w:val="24"/>
        </w:rPr>
      </w:pPr>
      <w:r w:rsidRPr="00B54467">
        <w:rPr>
          <w:sz w:val="24"/>
          <w:szCs w:val="24"/>
        </w:rPr>
        <w:t xml:space="preserve">Р -стовпець </w:t>
      </w:r>
      <w:r>
        <w:rPr>
          <w:i/>
          <w:sz w:val="24"/>
          <w:szCs w:val="24"/>
        </w:rPr>
        <w:t>(</w:t>
      </w:r>
      <w:r>
        <w:rPr>
          <w:i/>
          <w:sz w:val="24"/>
          <w:szCs w:val="24"/>
          <w:lang w:val="en-US"/>
        </w:rPr>
        <w:t>n</w:t>
      </w:r>
      <w:r>
        <w:rPr>
          <w:i/>
          <w:sz w:val="24"/>
          <w:szCs w:val="24"/>
        </w:rPr>
        <w:t xml:space="preserve"> )</w:t>
      </w:r>
      <w:r w:rsidRPr="009C2C6D">
        <w:rPr>
          <w:i/>
          <w:sz w:val="24"/>
          <w:szCs w:val="24"/>
          <w:lang w:val="ru-RU"/>
        </w:rPr>
        <w:t xml:space="preserve"> </w:t>
      </w:r>
      <w:r w:rsidRPr="00B54467">
        <w:rPr>
          <w:sz w:val="24"/>
          <w:szCs w:val="24"/>
          <w:lang w:val="en-US"/>
        </w:rPr>
        <w:t>x</w:t>
      </w:r>
      <w:r w:rsidRPr="009C2C6D">
        <w:rPr>
          <w:i/>
          <w:sz w:val="24"/>
          <w:szCs w:val="24"/>
          <w:lang w:val="ru-RU"/>
        </w:rPr>
        <w:t>1</w:t>
      </w:r>
      <w:r w:rsidRPr="00B54467">
        <w:rPr>
          <w:sz w:val="24"/>
          <w:szCs w:val="24"/>
        </w:rPr>
        <w:t xml:space="preserve">, </w:t>
      </w:r>
    </w:p>
    <w:p w:rsidR="00433B52" w:rsidRDefault="00433B52" w:rsidP="00433B52">
      <w:pPr>
        <w:pStyle w:val="a"/>
        <w:numPr>
          <w:ilvl w:val="0"/>
          <w:numId w:val="0"/>
        </w:numPr>
        <w:ind w:left="709"/>
        <w:rPr>
          <w:sz w:val="24"/>
          <w:szCs w:val="24"/>
        </w:rPr>
      </w:pPr>
      <w:r w:rsidRPr="00B54467">
        <w:rPr>
          <w:sz w:val="24"/>
          <w:szCs w:val="24"/>
        </w:rPr>
        <w:t xml:space="preserve">В -стовпець </w:t>
      </w:r>
      <w:r>
        <w:rPr>
          <w:i/>
          <w:sz w:val="24"/>
          <w:szCs w:val="24"/>
          <w:lang w:val="ru-RU"/>
        </w:rPr>
        <w:t>( )</w:t>
      </w:r>
      <w:r w:rsidRPr="00B54467">
        <w:rPr>
          <w:sz w:val="24"/>
          <w:szCs w:val="24"/>
          <w:lang w:val="en-US"/>
        </w:rPr>
        <w:t>x</w:t>
      </w:r>
      <w:r w:rsidRPr="009C2C6D">
        <w:rPr>
          <w:i/>
          <w:sz w:val="24"/>
          <w:szCs w:val="24"/>
          <w:lang w:val="ru-RU"/>
        </w:rPr>
        <w:t>1</w:t>
      </w:r>
      <w:r w:rsidRPr="00B54467">
        <w:rPr>
          <w:sz w:val="24"/>
          <w:szCs w:val="24"/>
          <w:lang w:val="ru-RU"/>
        </w:rPr>
        <w:t xml:space="preserve"> </w:t>
      </w:r>
      <w:r w:rsidRPr="00B54467">
        <w:rPr>
          <w:sz w:val="24"/>
          <w:szCs w:val="24"/>
        </w:rPr>
        <w:t>.</w:t>
      </w:r>
    </w:p>
    <w:p w:rsidR="00433B52" w:rsidRPr="00A902C9" w:rsidRDefault="00433B52" w:rsidP="00433B52">
      <w:pPr>
        <w:pStyle w:val="a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   </w:t>
      </w:r>
      <w:r>
        <w:rPr>
          <w:sz w:val="24"/>
          <w:szCs w:val="24"/>
        </w:rPr>
        <w:t xml:space="preserve"> </w:t>
      </w:r>
      <w:r w:rsidRPr="00A902C9">
        <w:rPr>
          <w:color w:val="ED7D31" w:themeColor="accent2"/>
          <w:sz w:val="24"/>
          <w:szCs w:val="24"/>
        </w:rPr>
        <w:t xml:space="preserve">б) </w:t>
      </w:r>
      <w:r>
        <w:rPr>
          <w:sz w:val="24"/>
          <w:szCs w:val="24"/>
          <w:lang w:val="en-US"/>
        </w:rPr>
        <w:t xml:space="preserve">n-1  </w:t>
      </w:r>
      <w:r>
        <w:rPr>
          <w:sz w:val="24"/>
          <w:szCs w:val="24"/>
        </w:rPr>
        <w:t xml:space="preserve">в) </w:t>
      </w:r>
      <w:r>
        <w:rPr>
          <w:sz w:val="24"/>
          <w:szCs w:val="24"/>
          <w:lang w:val="en-US"/>
        </w:rPr>
        <w:t>n-2</w:t>
      </w:r>
    </w:p>
    <w:p w:rsidR="00433B52" w:rsidRPr="00B54467" w:rsidRDefault="00433B52" w:rsidP="00433B52">
      <w:pPr>
        <w:pStyle w:val="a"/>
        <w:numPr>
          <w:ilvl w:val="0"/>
          <w:numId w:val="0"/>
        </w:numPr>
        <w:ind w:left="709"/>
        <w:rPr>
          <w:sz w:val="24"/>
          <w:szCs w:val="24"/>
        </w:rPr>
      </w:pPr>
    </w:p>
    <w:p w:rsidR="00433B52" w:rsidRPr="00A902C9" w:rsidRDefault="00433B52" w:rsidP="00433B52">
      <w:pPr>
        <w:pStyle w:val="a"/>
        <w:numPr>
          <w:ilvl w:val="0"/>
          <w:numId w:val="0"/>
        </w:numPr>
        <w:ind w:left="709"/>
        <w:rPr>
          <w:sz w:val="24"/>
          <w:szCs w:val="24"/>
          <w:lang w:val="en-US"/>
        </w:rPr>
      </w:pPr>
    </w:p>
    <w:p w:rsidR="00433B52" w:rsidRPr="002C3D74" w:rsidRDefault="00433B52" w:rsidP="00E47B2C">
      <w:pPr>
        <w:pStyle w:val="a"/>
        <w:spacing w:before="0" w:after="0"/>
        <w:ind w:left="720" w:hanging="432"/>
        <w:rPr>
          <w:b/>
          <w:bCs/>
          <w:sz w:val="24"/>
          <w:szCs w:val="24"/>
        </w:rPr>
      </w:pPr>
      <w:r w:rsidRPr="1857E3EE">
        <w:rPr>
          <w:sz w:val="24"/>
          <w:szCs w:val="24"/>
        </w:rPr>
        <w:t xml:space="preserve">Задані точки кривої </w:t>
      </w:r>
      <w:proofErr w:type="spellStart"/>
      <w:r w:rsidRPr="1857E3EE">
        <w:rPr>
          <w:sz w:val="24"/>
          <w:szCs w:val="24"/>
        </w:rPr>
        <w:t>Без’є</w:t>
      </w:r>
      <w:proofErr w:type="spellEnd"/>
      <w:r w:rsidRPr="1857E3EE">
        <w:rPr>
          <w:sz w:val="24"/>
          <w:szCs w:val="24"/>
        </w:rPr>
        <w:t>: B</w:t>
      </w:r>
      <w:r w:rsidRPr="1857E3EE">
        <w:rPr>
          <w:sz w:val="24"/>
          <w:szCs w:val="24"/>
          <w:vertAlign w:val="subscript"/>
        </w:rPr>
        <w:t>0</w:t>
      </w:r>
      <w:r w:rsidRPr="1857E3EE">
        <w:rPr>
          <w:sz w:val="24"/>
          <w:szCs w:val="24"/>
        </w:rPr>
        <w:t>(1,1), B</w:t>
      </w:r>
      <w:r w:rsidRPr="1857E3EE">
        <w:rPr>
          <w:sz w:val="24"/>
          <w:szCs w:val="24"/>
          <w:vertAlign w:val="subscript"/>
        </w:rPr>
        <w:t>1</w:t>
      </w:r>
      <w:r w:rsidRPr="1857E3EE">
        <w:rPr>
          <w:sz w:val="24"/>
          <w:szCs w:val="24"/>
        </w:rPr>
        <w:t>(2,3), B</w:t>
      </w:r>
      <w:r w:rsidRPr="1857E3EE">
        <w:rPr>
          <w:sz w:val="24"/>
          <w:szCs w:val="24"/>
          <w:vertAlign w:val="subscript"/>
        </w:rPr>
        <w:t>2</w:t>
      </w:r>
      <w:r w:rsidRPr="1857E3EE">
        <w:rPr>
          <w:sz w:val="24"/>
          <w:szCs w:val="24"/>
        </w:rPr>
        <w:t>(4,3), B</w:t>
      </w:r>
      <w:r w:rsidRPr="1857E3EE">
        <w:rPr>
          <w:sz w:val="24"/>
          <w:szCs w:val="24"/>
          <w:vertAlign w:val="subscript"/>
        </w:rPr>
        <w:t>3</w:t>
      </w:r>
      <w:r w:rsidRPr="1857E3EE">
        <w:rPr>
          <w:sz w:val="24"/>
          <w:szCs w:val="24"/>
        </w:rPr>
        <w:t xml:space="preserve">(3,1). Координати точок цієї кривої при </w:t>
      </w:r>
      <w:r w:rsidRPr="1857E3EE">
        <w:rPr>
          <w:sz w:val="24"/>
          <w:szCs w:val="24"/>
          <w:lang w:val="en-US"/>
        </w:rPr>
        <w:t>u</w:t>
      </w:r>
      <w:r w:rsidRPr="1857E3EE">
        <w:rPr>
          <w:sz w:val="24"/>
          <w:szCs w:val="24"/>
        </w:rPr>
        <w:t xml:space="preserve">=0 та </w:t>
      </w:r>
      <w:r w:rsidRPr="1857E3EE">
        <w:rPr>
          <w:sz w:val="24"/>
          <w:szCs w:val="24"/>
          <w:lang w:val="en-US"/>
        </w:rPr>
        <w:t>u</w:t>
      </w:r>
      <w:r w:rsidRPr="1857E3EE">
        <w:rPr>
          <w:sz w:val="24"/>
          <w:szCs w:val="24"/>
        </w:rPr>
        <w:t xml:space="preserve">=1 будуть такими: </w:t>
      </w:r>
    </w:p>
    <w:p w:rsidR="00433B52" w:rsidRDefault="00433B52" w:rsidP="00433B52">
      <w:pPr>
        <w:pStyle w:val="a"/>
        <w:numPr>
          <w:ilvl w:val="0"/>
          <w:numId w:val="0"/>
        </w:numPr>
        <w:spacing w:before="0" w:after="0"/>
        <w:ind w:left="720"/>
        <w:rPr>
          <w:sz w:val="24"/>
          <w:szCs w:val="24"/>
        </w:rPr>
      </w:pPr>
      <w:r w:rsidRPr="1857E3EE">
        <w:rPr>
          <w:sz w:val="24"/>
          <w:szCs w:val="24"/>
        </w:rPr>
        <w:t>а)B</w:t>
      </w:r>
      <w:r w:rsidRPr="1857E3EE">
        <w:rPr>
          <w:sz w:val="24"/>
          <w:szCs w:val="24"/>
          <w:vertAlign w:val="subscript"/>
        </w:rPr>
        <w:t>0</w:t>
      </w:r>
      <w:r w:rsidRPr="1857E3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(1,1) </w:t>
      </w:r>
    </w:p>
    <w:p w:rsidR="00433B52" w:rsidRDefault="00433B52" w:rsidP="00433B52">
      <w:pPr>
        <w:pStyle w:val="a"/>
        <w:numPr>
          <w:ilvl w:val="0"/>
          <w:numId w:val="0"/>
        </w:numPr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>б)</w:t>
      </w:r>
      <w:r w:rsidRPr="1857E3EE">
        <w:rPr>
          <w:sz w:val="24"/>
          <w:szCs w:val="24"/>
        </w:rPr>
        <w:t>B</w:t>
      </w:r>
      <w:r w:rsidRPr="1857E3EE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(3,1)</w:t>
      </w:r>
      <w:r w:rsidRPr="1857E3EE">
        <w:rPr>
          <w:sz w:val="24"/>
          <w:szCs w:val="24"/>
        </w:rPr>
        <w:t xml:space="preserve">  </w:t>
      </w:r>
    </w:p>
    <w:p w:rsidR="00433B52" w:rsidRDefault="00433B52" w:rsidP="00433B52">
      <w:pPr>
        <w:pStyle w:val="a"/>
        <w:numPr>
          <w:ilvl w:val="0"/>
          <w:numId w:val="0"/>
        </w:numPr>
        <w:spacing w:before="0" w:after="0"/>
        <w:ind w:left="720"/>
        <w:rPr>
          <w:sz w:val="24"/>
          <w:szCs w:val="24"/>
        </w:rPr>
      </w:pPr>
      <w:r>
        <w:rPr>
          <w:color w:val="FF0000"/>
          <w:sz w:val="24"/>
          <w:szCs w:val="24"/>
        </w:rPr>
        <w:t>в)</w:t>
      </w:r>
      <w:r w:rsidRPr="1857E3EE">
        <w:rPr>
          <w:color w:val="FF0000"/>
          <w:sz w:val="24"/>
          <w:szCs w:val="24"/>
        </w:rPr>
        <w:t>B</w:t>
      </w:r>
      <w:r w:rsidRPr="1857E3EE">
        <w:rPr>
          <w:color w:val="FF0000"/>
          <w:sz w:val="24"/>
          <w:szCs w:val="24"/>
          <w:vertAlign w:val="subscript"/>
        </w:rPr>
        <w:t>1</w:t>
      </w:r>
      <w:r>
        <w:rPr>
          <w:color w:val="FF0000"/>
          <w:sz w:val="24"/>
          <w:szCs w:val="24"/>
          <w:vertAlign w:val="subscript"/>
        </w:rPr>
        <w:t xml:space="preserve"> </w:t>
      </w:r>
      <w:r>
        <w:rPr>
          <w:color w:val="FF0000"/>
          <w:sz w:val="24"/>
          <w:szCs w:val="24"/>
        </w:rPr>
        <w:t>(2,3)</w:t>
      </w:r>
      <w:r w:rsidRPr="1857E3EE">
        <w:rPr>
          <w:sz w:val="24"/>
          <w:szCs w:val="24"/>
        </w:rPr>
        <w:t xml:space="preserve">    </w:t>
      </w:r>
    </w:p>
    <w:p w:rsidR="00433B52" w:rsidRDefault="00433B52" w:rsidP="00433B52">
      <w:pPr>
        <w:pStyle w:val="a"/>
        <w:numPr>
          <w:ilvl w:val="0"/>
          <w:numId w:val="0"/>
        </w:numPr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>г)</w:t>
      </w:r>
      <w:r w:rsidRPr="1857E3EE">
        <w:rPr>
          <w:sz w:val="24"/>
          <w:szCs w:val="24"/>
        </w:rPr>
        <w:t>B</w:t>
      </w:r>
      <w:r w:rsidRPr="1857E3EE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(4,3)</w:t>
      </w:r>
    </w:p>
    <w:p w:rsidR="00433B52" w:rsidRDefault="00433B52" w:rsidP="00433B52">
      <w:pPr>
        <w:pStyle w:val="a"/>
        <w:numPr>
          <w:ilvl w:val="0"/>
          <w:numId w:val="0"/>
        </w:numPr>
        <w:spacing w:before="0" w:after="0"/>
        <w:ind w:left="720"/>
        <w:rPr>
          <w:sz w:val="24"/>
          <w:szCs w:val="24"/>
        </w:rPr>
      </w:pPr>
    </w:p>
    <w:p w:rsidR="00433B52" w:rsidRPr="00A64BAA" w:rsidRDefault="00433B52" w:rsidP="00433B52">
      <w:pPr>
        <w:pStyle w:val="a"/>
        <w:numPr>
          <w:ilvl w:val="0"/>
          <w:numId w:val="0"/>
        </w:numPr>
        <w:spacing w:before="0" w:after="0"/>
        <w:ind w:left="720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ав</w:t>
      </w:r>
      <w:proofErr w:type="spellEnd"/>
    </w:p>
    <w:p w:rsidR="00433B52" w:rsidRPr="00433B52" w:rsidRDefault="00433B52" w:rsidP="00E47B2C">
      <w:pPr>
        <w:pStyle w:val="a"/>
        <w:spacing w:before="0" w:after="0"/>
        <w:ind w:left="720" w:hanging="432"/>
        <w:rPr>
          <w:b/>
          <w:sz w:val="24"/>
          <w:szCs w:val="24"/>
        </w:rPr>
      </w:pPr>
      <w:r w:rsidRPr="00D813C8">
        <w:t xml:space="preserve">Коефіцієнти </w:t>
      </w:r>
      <w:r w:rsidRPr="00D813C8">
        <w:rPr>
          <w:position w:val="-8"/>
        </w:rPr>
        <w:object w:dxaOrig="279" w:dyaOrig="300">
          <v:shape id="_x0000_i1035" type="#_x0000_t75" style="width:14pt;height:15pt" o:ole="">
            <v:imagedata r:id="rId28" o:title=""/>
          </v:shape>
          <o:OLEObject Type="Embed" ProgID="Equation.2" ShapeID="_x0000_i1035" DrawAspect="Content" ObjectID="_1700290346" r:id="rId29"/>
        </w:object>
      </w:r>
      <w:r w:rsidRPr="00D813C8">
        <w:t xml:space="preserve"> визначаються з</w:t>
      </w:r>
      <w:r>
        <w:t>а</w:t>
      </w:r>
      <w:r w:rsidRPr="00D813C8">
        <w:t xml:space="preserve"> допомогою спеціальних граничних</w:t>
      </w:r>
      <w:r>
        <w:t xml:space="preserve"> умов для </w:t>
      </w:r>
      <w:proofErr w:type="spellStart"/>
      <w:r>
        <w:t>сплайнового</w:t>
      </w:r>
      <w:proofErr w:type="spellEnd"/>
      <w:r>
        <w:t xml:space="preserve"> сегмента</w:t>
      </w:r>
    </w:p>
    <w:p w:rsidR="00433B52" w:rsidRDefault="00433B52" w:rsidP="00433B52">
      <w:pPr>
        <w:pStyle w:val="a"/>
        <w:numPr>
          <w:ilvl w:val="0"/>
          <w:numId w:val="0"/>
        </w:numPr>
        <w:spacing w:before="0" w:after="0"/>
        <w:ind w:left="540" w:hanging="360"/>
      </w:pPr>
      <w:r>
        <w:t xml:space="preserve">а) </w:t>
      </w:r>
      <w:r w:rsidRPr="00433B52">
        <w:drawing>
          <wp:inline distT="0" distB="0" distL="0" distR="0" wp14:anchorId="435ED3A1" wp14:editId="27E996B0">
            <wp:extent cx="821267" cy="330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23424" cy="33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52" w:rsidRDefault="00433B52" w:rsidP="00433B52">
      <w:pPr>
        <w:pStyle w:val="a"/>
        <w:numPr>
          <w:ilvl w:val="0"/>
          <w:numId w:val="0"/>
        </w:numPr>
        <w:spacing w:before="0" w:after="0"/>
        <w:ind w:left="540" w:hanging="360"/>
      </w:pPr>
      <w:r w:rsidRPr="00C57706">
        <w:rPr>
          <w:color w:val="ED7D31" w:themeColor="accent2"/>
        </w:rPr>
        <w:t xml:space="preserve">б) </w:t>
      </w:r>
      <w:r w:rsidRPr="00433B52">
        <w:drawing>
          <wp:inline distT="0" distB="0" distL="0" distR="0" wp14:anchorId="4746B78D" wp14:editId="7EFC7F59">
            <wp:extent cx="946150" cy="371038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46283" cy="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52" w:rsidRDefault="00433B52" w:rsidP="00433B52">
      <w:pPr>
        <w:pStyle w:val="a"/>
        <w:numPr>
          <w:ilvl w:val="0"/>
          <w:numId w:val="0"/>
        </w:numPr>
        <w:spacing w:before="0" w:after="0"/>
        <w:ind w:left="540" w:hanging="360"/>
      </w:pPr>
      <w:r w:rsidRPr="00C57706">
        <w:rPr>
          <w:color w:val="ED7D31" w:themeColor="accent2"/>
        </w:rPr>
        <w:t xml:space="preserve">в) </w:t>
      </w:r>
      <w:r w:rsidR="00C57706" w:rsidRPr="00C57706">
        <w:drawing>
          <wp:inline distT="0" distB="0" distL="0" distR="0" wp14:anchorId="37AE8573" wp14:editId="3D425A07">
            <wp:extent cx="2495550" cy="5192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1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06" w:rsidRDefault="00C57706" w:rsidP="00433B52">
      <w:pPr>
        <w:pStyle w:val="a"/>
        <w:numPr>
          <w:ilvl w:val="0"/>
          <w:numId w:val="0"/>
        </w:numPr>
        <w:spacing w:before="0" w:after="0"/>
        <w:ind w:left="540" w:hanging="360"/>
      </w:pPr>
      <w:r>
        <w:t xml:space="preserve">г)  </w:t>
      </w:r>
      <w:r w:rsidRPr="00C57706">
        <w:drawing>
          <wp:inline distT="0" distB="0" distL="0" distR="0" wp14:anchorId="3584A2CC" wp14:editId="3C66474C">
            <wp:extent cx="2513497" cy="53340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20170" cy="53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06" w:rsidRDefault="00C57706" w:rsidP="00433B52">
      <w:pPr>
        <w:pStyle w:val="a"/>
        <w:numPr>
          <w:ilvl w:val="0"/>
          <w:numId w:val="0"/>
        </w:numPr>
        <w:spacing w:before="0" w:after="0"/>
        <w:ind w:left="540" w:hanging="360"/>
      </w:pPr>
    </w:p>
    <w:p w:rsidR="00433B52" w:rsidRPr="00A64BAA" w:rsidRDefault="00433B52" w:rsidP="00E47B2C">
      <w:pPr>
        <w:pStyle w:val="a"/>
        <w:spacing w:before="0" w:after="0"/>
        <w:ind w:left="720" w:hanging="432"/>
        <w:rPr>
          <w:b/>
          <w:sz w:val="24"/>
          <w:szCs w:val="24"/>
        </w:rPr>
      </w:pPr>
      <w:r w:rsidRPr="00A64BAA">
        <w:rPr>
          <w:sz w:val="24"/>
          <w:szCs w:val="24"/>
        </w:rPr>
        <w:t xml:space="preserve">Знайти помилки в умовах задання кривої </w:t>
      </w:r>
      <w:proofErr w:type="spellStart"/>
      <w:r w:rsidRPr="00A64BAA">
        <w:rPr>
          <w:sz w:val="24"/>
          <w:szCs w:val="24"/>
        </w:rPr>
        <w:t>Без’є</w:t>
      </w:r>
      <w:proofErr w:type="spellEnd"/>
      <w:r w:rsidRPr="00A64BAA">
        <w:rPr>
          <w:sz w:val="24"/>
          <w:szCs w:val="24"/>
        </w:rPr>
        <w:t>:</w:t>
      </w:r>
    </w:p>
    <w:p w:rsidR="00433B52" w:rsidRPr="00D11A7E" w:rsidRDefault="00433B52" w:rsidP="00433B52">
      <w:pPr>
        <w:pStyle w:val="a"/>
        <w:numPr>
          <w:ilvl w:val="0"/>
          <w:numId w:val="0"/>
        </w:numPr>
        <w:ind w:left="643"/>
        <w:rPr>
          <w:color w:val="ED7D31" w:themeColor="accent2"/>
          <w:sz w:val="24"/>
          <w:szCs w:val="24"/>
          <w:lang w:val="en-US"/>
        </w:rPr>
      </w:pPr>
      <w:r w:rsidRPr="00D11A7E">
        <w:rPr>
          <w:color w:val="ED7D31" w:themeColor="accent2"/>
          <w:sz w:val="24"/>
          <w:szCs w:val="24"/>
          <w:lang w:val="en-US"/>
        </w:rPr>
        <w:t>a) r’</w:t>
      </w:r>
      <w:r w:rsidRPr="00D11A7E">
        <w:rPr>
          <w:color w:val="ED7D31" w:themeColor="accent2"/>
          <w:sz w:val="24"/>
          <w:szCs w:val="24"/>
        </w:rPr>
        <w:t>(0)=</w:t>
      </w:r>
      <w:r w:rsidRPr="00D11A7E">
        <w:rPr>
          <w:color w:val="ED7D31" w:themeColor="accent2"/>
          <w:sz w:val="24"/>
          <w:szCs w:val="24"/>
          <w:lang w:val="en-US"/>
        </w:rPr>
        <w:t>r</w:t>
      </w:r>
      <w:r w:rsidRPr="00D11A7E">
        <w:rPr>
          <w:color w:val="ED7D31" w:themeColor="accent2"/>
          <w:sz w:val="24"/>
          <w:szCs w:val="24"/>
          <w:vertAlign w:val="subscript"/>
        </w:rPr>
        <w:t>1</w:t>
      </w:r>
      <w:r w:rsidRPr="00D11A7E">
        <w:rPr>
          <w:color w:val="ED7D31" w:themeColor="accent2"/>
          <w:sz w:val="24"/>
          <w:szCs w:val="24"/>
        </w:rPr>
        <w:t xml:space="preserve">    </w:t>
      </w:r>
    </w:p>
    <w:p w:rsidR="00433B52" w:rsidRPr="00D11A7E" w:rsidRDefault="00433B52" w:rsidP="00433B52">
      <w:pPr>
        <w:pStyle w:val="a"/>
        <w:numPr>
          <w:ilvl w:val="0"/>
          <w:numId w:val="0"/>
        </w:numPr>
        <w:ind w:left="643"/>
        <w:rPr>
          <w:color w:val="ED7D31" w:themeColor="accent2"/>
          <w:sz w:val="24"/>
          <w:szCs w:val="24"/>
        </w:rPr>
      </w:pPr>
      <w:r w:rsidRPr="00D11A7E">
        <w:rPr>
          <w:color w:val="ED7D31" w:themeColor="accent2"/>
          <w:sz w:val="24"/>
          <w:szCs w:val="24"/>
        </w:rPr>
        <w:t xml:space="preserve">б) </w:t>
      </w:r>
      <w:r w:rsidRPr="00D11A7E">
        <w:rPr>
          <w:color w:val="ED7D31" w:themeColor="accent2"/>
          <w:sz w:val="24"/>
          <w:szCs w:val="24"/>
          <w:lang w:val="en-US"/>
        </w:rPr>
        <w:t>r’</w:t>
      </w:r>
      <w:r w:rsidRPr="00D11A7E">
        <w:rPr>
          <w:color w:val="ED7D31" w:themeColor="accent2"/>
          <w:sz w:val="24"/>
          <w:szCs w:val="24"/>
        </w:rPr>
        <w:t xml:space="preserve">(1)= </w:t>
      </w:r>
      <w:r w:rsidRPr="00D11A7E">
        <w:rPr>
          <w:color w:val="ED7D31" w:themeColor="accent2"/>
          <w:sz w:val="24"/>
          <w:szCs w:val="24"/>
          <w:lang w:val="en-US"/>
        </w:rPr>
        <w:t>r</w:t>
      </w:r>
      <w:r w:rsidRPr="00D11A7E">
        <w:rPr>
          <w:color w:val="ED7D31" w:themeColor="accent2"/>
          <w:sz w:val="24"/>
          <w:szCs w:val="24"/>
          <w:vertAlign w:val="subscript"/>
        </w:rPr>
        <w:t>3</w:t>
      </w:r>
      <w:r w:rsidRPr="00D11A7E">
        <w:rPr>
          <w:color w:val="ED7D31" w:themeColor="accent2"/>
          <w:sz w:val="24"/>
          <w:szCs w:val="24"/>
        </w:rPr>
        <w:t xml:space="preserve">     </w:t>
      </w:r>
    </w:p>
    <w:p w:rsidR="00433B52" w:rsidRDefault="00433B52" w:rsidP="00433B52">
      <w:pPr>
        <w:pStyle w:val="a"/>
        <w:numPr>
          <w:ilvl w:val="0"/>
          <w:numId w:val="0"/>
        </w:numPr>
        <w:ind w:left="643"/>
        <w:rPr>
          <w:sz w:val="24"/>
          <w:szCs w:val="24"/>
        </w:rPr>
      </w:pPr>
      <w:r>
        <w:rPr>
          <w:sz w:val="24"/>
          <w:szCs w:val="24"/>
        </w:rPr>
        <w:t xml:space="preserve">в) </w:t>
      </w:r>
      <w:r w:rsidRPr="1857E3EE">
        <w:rPr>
          <w:sz w:val="24"/>
          <w:szCs w:val="24"/>
          <w:lang w:val="en-US"/>
        </w:rPr>
        <w:t>r</w:t>
      </w:r>
      <w:r w:rsidRPr="1857E3EE">
        <w:rPr>
          <w:sz w:val="24"/>
          <w:szCs w:val="24"/>
        </w:rPr>
        <w:t>’(0)= 3(</w:t>
      </w:r>
      <w:r w:rsidRPr="1857E3EE">
        <w:rPr>
          <w:sz w:val="24"/>
          <w:szCs w:val="24"/>
          <w:lang w:val="en-US"/>
        </w:rPr>
        <w:t>r</w:t>
      </w:r>
      <w:r w:rsidRPr="1857E3EE">
        <w:rPr>
          <w:sz w:val="24"/>
          <w:szCs w:val="24"/>
          <w:vertAlign w:val="subscript"/>
        </w:rPr>
        <w:t>1</w:t>
      </w:r>
      <w:r w:rsidRPr="1857E3EE">
        <w:rPr>
          <w:sz w:val="24"/>
          <w:szCs w:val="24"/>
        </w:rPr>
        <w:t xml:space="preserve"> – </w:t>
      </w:r>
      <w:r w:rsidRPr="1857E3EE">
        <w:rPr>
          <w:sz w:val="24"/>
          <w:szCs w:val="24"/>
          <w:lang w:val="en-US"/>
        </w:rPr>
        <w:t>r</w:t>
      </w:r>
      <w:r w:rsidRPr="1857E3EE">
        <w:rPr>
          <w:sz w:val="24"/>
          <w:szCs w:val="24"/>
          <w:vertAlign w:val="subscript"/>
        </w:rPr>
        <w:t>0</w:t>
      </w:r>
      <w:r w:rsidRPr="1857E3EE">
        <w:rPr>
          <w:sz w:val="24"/>
          <w:szCs w:val="24"/>
        </w:rPr>
        <w:t xml:space="preserve"> )     </w:t>
      </w:r>
    </w:p>
    <w:p w:rsidR="00433B52" w:rsidRDefault="00433B52" w:rsidP="00433B52">
      <w:pPr>
        <w:pStyle w:val="a"/>
        <w:numPr>
          <w:ilvl w:val="0"/>
          <w:numId w:val="0"/>
        </w:numPr>
        <w:ind w:left="643"/>
        <w:rPr>
          <w:color w:val="FF0000"/>
          <w:sz w:val="24"/>
          <w:szCs w:val="24"/>
          <w:lang w:val="en-US"/>
        </w:rPr>
      </w:pPr>
      <w:r>
        <w:rPr>
          <w:sz w:val="24"/>
          <w:szCs w:val="24"/>
        </w:rPr>
        <w:t xml:space="preserve">г) </w:t>
      </w:r>
      <w:r w:rsidRPr="1857E3EE">
        <w:rPr>
          <w:color w:val="FF0000"/>
          <w:sz w:val="24"/>
          <w:szCs w:val="24"/>
          <w:lang w:val="en-US"/>
        </w:rPr>
        <w:t>r</w:t>
      </w:r>
      <w:r w:rsidRPr="1857E3EE">
        <w:rPr>
          <w:color w:val="FF0000"/>
          <w:sz w:val="24"/>
          <w:szCs w:val="24"/>
        </w:rPr>
        <w:t>’(1)= 3(</w:t>
      </w:r>
      <w:r w:rsidRPr="1857E3EE">
        <w:rPr>
          <w:color w:val="FF0000"/>
          <w:sz w:val="24"/>
          <w:szCs w:val="24"/>
          <w:lang w:val="en-US"/>
        </w:rPr>
        <w:t>r</w:t>
      </w:r>
      <w:r w:rsidRPr="1857E3EE">
        <w:rPr>
          <w:color w:val="FF0000"/>
          <w:sz w:val="24"/>
          <w:szCs w:val="24"/>
          <w:vertAlign w:val="subscript"/>
        </w:rPr>
        <w:t>2</w:t>
      </w:r>
      <w:r w:rsidRPr="1857E3EE">
        <w:rPr>
          <w:color w:val="FF0000"/>
          <w:sz w:val="24"/>
          <w:szCs w:val="24"/>
        </w:rPr>
        <w:t xml:space="preserve"> - </w:t>
      </w:r>
      <w:r w:rsidRPr="1857E3EE">
        <w:rPr>
          <w:color w:val="FF0000"/>
          <w:sz w:val="24"/>
          <w:szCs w:val="24"/>
          <w:lang w:val="en-US"/>
        </w:rPr>
        <w:t>r</w:t>
      </w:r>
      <w:r w:rsidRPr="1857E3EE">
        <w:rPr>
          <w:color w:val="FF0000"/>
          <w:sz w:val="24"/>
          <w:szCs w:val="24"/>
          <w:vertAlign w:val="subscript"/>
        </w:rPr>
        <w:t>3</w:t>
      </w:r>
      <w:r w:rsidRPr="1857E3EE">
        <w:rPr>
          <w:color w:val="FF0000"/>
          <w:sz w:val="24"/>
          <w:szCs w:val="24"/>
        </w:rPr>
        <w:t xml:space="preserve"> )</w:t>
      </w:r>
    </w:p>
    <w:p w:rsidR="00433B52" w:rsidRDefault="00433B52" w:rsidP="00433B52">
      <w:pPr>
        <w:pStyle w:val="a"/>
        <w:numPr>
          <w:ilvl w:val="0"/>
          <w:numId w:val="0"/>
        </w:numPr>
        <w:ind w:left="643"/>
        <w:rPr>
          <w:color w:val="FF0000"/>
          <w:sz w:val="24"/>
          <w:szCs w:val="24"/>
          <w:lang w:val="en-US"/>
        </w:rPr>
      </w:pPr>
    </w:p>
    <w:p w:rsidR="00433B52" w:rsidRDefault="00433B52" w:rsidP="00433B52">
      <w:pPr>
        <w:pStyle w:val="a"/>
        <w:numPr>
          <w:ilvl w:val="0"/>
          <w:numId w:val="0"/>
        </w:numPr>
        <w:ind w:left="643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абг</w:t>
      </w:r>
      <w:proofErr w:type="spellEnd"/>
    </w:p>
    <w:p w:rsidR="00433B52" w:rsidRDefault="00433B52" w:rsidP="00433B52">
      <w:pPr>
        <w:pStyle w:val="a"/>
        <w:numPr>
          <w:ilvl w:val="0"/>
          <w:numId w:val="0"/>
        </w:numPr>
        <w:ind w:left="643"/>
        <w:rPr>
          <w:color w:val="FF0000"/>
          <w:sz w:val="24"/>
          <w:szCs w:val="24"/>
        </w:rPr>
      </w:pPr>
    </w:p>
    <w:p w:rsidR="00433B52" w:rsidRDefault="00433B52" w:rsidP="00E47B2C">
      <w:pPr>
        <w:pStyle w:val="a"/>
        <w:spacing w:before="0" w:after="0"/>
        <w:rPr>
          <w:sz w:val="24"/>
          <w:szCs w:val="24"/>
        </w:rPr>
      </w:pPr>
      <w:r>
        <w:rPr>
          <w:sz w:val="24"/>
          <w:szCs w:val="24"/>
        </w:rPr>
        <w:t>При перспективному перетворенні п</w:t>
      </w:r>
      <w:r w:rsidRPr="004E21EB">
        <w:rPr>
          <w:sz w:val="24"/>
          <w:szCs w:val="24"/>
        </w:rPr>
        <w:t>рямі</w:t>
      </w:r>
      <w:r>
        <w:rPr>
          <w:sz w:val="24"/>
          <w:szCs w:val="24"/>
        </w:rPr>
        <w:t>,</w:t>
      </w:r>
      <w:r w:rsidRPr="004E21EB">
        <w:rPr>
          <w:sz w:val="24"/>
          <w:szCs w:val="24"/>
        </w:rPr>
        <w:t xml:space="preserve"> які були паралельні осі </w:t>
      </w:r>
      <w:r w:rsidRPr="004E21EB">
        <w:rPr>
          <w:sz w:val="24"/>
          <w:szCs w:val="24"/>
        </w:rPr>
        <w:object w:dxaOrig="240" w:dyaOrig="240">
          <v:shape id="_x0000_i1034" type="#_x0000_t75" style="width:12pt;height:12pt" o:ole="">
            <v:imagedata r:id="rId34" o:title=""/>
          </v:shape>
          <o:OLEObject Type="Embed" ProgID="Equation.2" ShapeID="_x0000_i1034" DrawAspect="Content" ObjectID="_1700290347" r:id="rId35"/>
        </w:object>
      </w:r>
      <w:r>
        <w:rPr>
          <w:sz w:val="24"/>
          <w:szCs w:val="24"/>
        </w:rPr>
        <w:t xml:space="preserve"> </w:t>
      </w:r>
      <w:r w:rsidRPr="004E21EB">
        <w:rPr>
          <w:sz w:val="24"/>
          <w:szCs w:val="24"/>
        </w:rPr>
        <w:t>проход</w:t>
      </w:r>
      <w:r>
        <w:rPr>
          <w:sz w:val="24"/>
          <w:szCs w:val="24"/>
        </w:rPr>
        <w:t>ять</w:t>
      </w:r>
      <w:r w:rsidRPr="004E21EB">
        <w:rPr>
          <w:sz w:val="24"/>
          <w:szCs w:val="24"/>
        </w:rPr>
        <w:t xml:space="preserve"> через точку </w:t>
      </w:r>
      <w:r>
        <w:rPr>
          <w:sz w:val="24"/>
          <w:szCs w:val="24"/>
        </w:rPr>
        <w:t>(0, 0</w:t>
      </w:r>
      <w:r>
        <w:rPr>
          <w:sz w:val="24"/>
          <w:szCs w:val="24"/>
        </w:rPr>
        <w:t>, 1</w:t>
      </w:r>
      <w:r w:rsidRPr="004E21EB">
        <w:rPr>
          <w:sz w:val="24"/>
          <w:szCs w:val="24"/>
          <w:lang w:val="ru-RU"/>
        </w:rPr>
        <w:t>/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>, 1)</w:t>
      </w:r>
      <w:r w:rsidRPr="004E21E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433B52" w:rsidRDefault="00433B52" w:rsidP="00433B52">
      <w:pPr>
        <w:pStyle w:val="a"/>
        <w:numPr>
          <w:ilvl w:val="0"/>
          <w:numId w:val="0"/>
        </w:numPr>
        <w:spacing w:before="0" w:after="0"/>
        <w:ind w:left="540"/>
        <w:rPr>
          <w:sz w:val="24"/>
          <w:szCs w:val="24"/>
        </w:rPr>
      </w:pPr>
    </w:p>
    <w:p w:rsidR="00433B52" w:rsidRPr="00433B52" w:rsidRDefault="00433B52" w:rsidP="00433B52">
      <w:pPr>
        <w:pStyle w:val="a"/>
        <w:numPr>
          <w:ilvl w:val="0"/>
          <w:numId w:val="0"/>
        </w:numPr>
        <w:spacing w:before="0" w:after="0"/>
        <w:ind w:left="540"/>
        <w:rPr>
          <w:b/>
          <w:color w:val="ED7D31" w:themeColor="accent2"/>
          <w:sz w:val="24"/>
          <w:szCs w:val="24"/>
        </w:rPr>
      </w:pPr>
      <w:r w:rsidRPr="00433B52">
        <w:rPr>
          <w:color w:val="ED7D31" w:themeColor="accent2"/>
          <w:sz w:val="24"/>
          <w:szCs w:val="24"/>
        </w:rPr>
        <w:t>а)</w:t>
      </w:r>
      <w:r w:rsidRPr="00433B52">
        <w:rPr>
          <w:b/>
          <w:color w:val="ED7D31" w:themeColor="accent2"/>
          <w:sz w:val="24"/>
          <w:szCs w:val="24"/>
        </w:rPr>
        <w:t>Так</w:t>
      </w:r>
    </w:p>
    <w:p w:rsidR="00433B52" w:rsidRDefault="00433B52" w:rsidP="00433B52">
      <w:pPr>
        <w:pStyle w:val="a"/>
        <w:numPr>
          <w:ilvl w:val="0"/>
          <w:numId w:val="0"/>
        </w:numPr>
        <w:spacing w:before="0" w:after="0"/>
        <w:ind w:left="540"/>
        <w:rPr>
          <w:color w:val="000000" w:themeColor="text1"/>
          <w:sz w:val="24"/>
          <w:szCs w:val="24"/>
        </w:rPr>
      </w:pPr>
      <w:r w:rsidRPr="00433B52">
        <w:rPr>
          <w:color w:val="000000" w:themeColor="text1"/>
          <w:sz w:val="24"/>
          <w:szCs w:val="24"/>
        </w:rPr>
        <w:t>б) Ні.</w:t>
      </w:r>
    </w:p>
    <w:p w:rsidR="00C57706" w:rsidRDefault="00C57706" w:rsidP="00433B52">
      <w:pPr>
        <w:pStyle w:val="a"/>
        <w:numPr>
          <w:ilvl w:val="0"/>
          <w:numId w:val="0"/>
        </w:numPr>
        <w:spacing w:before="0" w:after="0"/>
        <w:ind w:left="540"/>
        <w:rPr>
          <w:color w:val="000000" w:themeColor="text1"/>
          <w:sz w:val="24"/>
          <w:szCs w:val="24"/>
        </w:rPr>
      </w:pPr>
    </w:p>
    <w:p w:rsidR="00C57706" w:rsidRDefault="00C57706" w:rsidP="00433B52">
      <w:pPr>
        <w:pStyle w:val="a"/>
        <w:numPr>
          <w:ilvl w:val="0"/>
          <w:numId w:val="0"/>
        </w:numPr>
        <w:spacing w:before="0" w:after="0"/>
        <w:ind w:left="540"/>
        <w:rPr>
          <w:color w:val="000000" w:themeColor="text1"/>
          <w:sz w:val="24"/>
          <w:szCs w:val="24"/>
        </w:rPr>
      </w:pPr>
    </w:p>
    <w:p w:rsidR="00C57706" w:rsidRDefault="00C57706" w:rsidP="00433B52">
      <w:pPr>
        <w:pStyle w:val="a"/>
        <w:numPr>
          <w:ilvl w:val="0"/>
          <w:numId w:val="0"/>
        </w:numPr>
        <w:spacing w:before="0" w:after="0"/>
        <w:ind w:left="540"/>
        <w:rPr>
          <w:color w:val="000000" w:themeColor="text1"/>
          <w:sz w:val="24"/>
          <w:szCs w:val="24"/>
        </w:rPr>
      </w:pPr>
    </w:p>
    <w:p w:rsidR="00E47B2C" w:rsidRPr="009305DC" w:rsidRDefault="00E47B2C" w:rsidP="00433B52">
      <w:pPr>
        <w:pStyle w:val="a"/>
        <w:numPr>
          <w:ilvl w:val="0"/>
          <w:numId w:val="0"/>
        </w:numPr>
        <w:spacing w:before="0" w:after="0"/>
        <w:ind w:left="540"/>
        <w:rPr>
          <w:color w:val="000000" w:themeColor="text1"/>
          <w:sz w:val="24"/>
          <w:szCs w:val="24"/>
          <w:lang w:val="en-US"/>
        </w:rPr>
      </w:pPr>
      <w:bookmarkStart w:id="0" w:name="_GoBack"/>
      <w:bookmarkEnd w:id="0"/>
    </w:p>
    <w:p w:rsidR="00C57706" w:rsidRPr="00C57706" w:rsidRDefault="00C57706" w:rsidP="00E47B2C">
      <w:pPr>
        <w:pStyle w:val="a"/>
        <w:rPr>
          <w:color w:val="000000" w:themeColor="text1"/>
          <w:sz w:val="24"/>
          <w:szCs w:val="24"/>
        </w:rPr>
      </w:pPr>
      <w:r w:rsidRPr="00C57706">
        <w:lastRenderedPageBreak/>
        <w:t xml:space="preserve">Виберіть, які з крайових умов для </w:t>
      </w:r>
      <w:proofErr w:type="spellStart"/>
      <w:r w:rsidRPr="00C57706">
        <w:t>для</w:t>
      </w:r>
      <w:proofErr w:type="spellEnd"/>
      <w:r w:rsidRPr="00C57706">
        <w:t xml:space="preserve"> кубічного </w:t>
      </w:r>
      <w:proofErr w:type="spellStart"/>
      <w:r w:rsidRPr="00C57706">
        <w:t>сплайну</w:t>
      </w:r>
      <w:proofErr w:type="spellEnd"/>
      <w:r w:rsidRPr="00C57706">
        <w:t xml:space="preserve"> задають доповнення системи рівнянь </w:t>
      </w:r>
    </w:p>
    <w:p w:rsidR="00433B52" w:rsidRDefault="00C57706" w:rsidP="00C57706">
      <w:pPr>
        <w:pStyle w:val="a"/>
        <w:numPr>
          <w:ilvl w:val="0"/>
          <w:numId w:val="0"/>
        </w:numPr>
        <w:ind w:left="540"/>
        <w:rPr>
          <w:color w:val="000000" w:themeColor="text1"/>
          <w:sz w:val="24"/>
          <w:szCs w:val="24"/>
        </w:rPr>
      </w:pPr>
      <w:r w:rsidRPr="00D813C8">
        <w:rPr>
          <w:b/>
          <w:position w:val="-54"/>
        </w:rPr>
        <w:object w:dxaOrig="3620" w:dyaOrig="1200">
          <v:shape id="_x0000_i1036" type="#_x0000_t75" style="width:181pt;height:60pt" o:ole="">
            <v:imagedata r:id="rId36" o:title=""/>
          </v:shape>
          <o:OLEObject Type="Embed" ProgID="Equation.2" ShapeID="_x0000_i1036" DrawAspect="Content" ObjectID="_1700290348" r:id="rId37"/>
        </w:object>
      </w:r>
    </w:p>
    <w:p w:rsidR="00C57706" w:rsidRPr="00A55ED2" w:rsidRDefault="00C57706" w:rsidP="00C57706">
      <w:pPr>
        <w:pStyle w:val="a"/>
        <w:numPr>
          <w:ilvl w:val="0"/>
          <w:numId w:val="0"/>
        </w:numPr>
        <w:ind w:left="540" w:hanging="360"/>
        <w:rPr>
          <w:color w:val="000000" w:themeColor="text1"/>
          <w:sz w:val="24"/>
          <w:szCs w:val="24"/>
        </w:rPr>
      </w:pPr>
    </w:p>
    <w:p w:rsidR="00433B52" w:rsidRPr="00C57706" w:rsidRDefault="00C57706" w:rsidP="00C57706">
      <w:pPr>
        <w:pStyle w:val="a"/>
        <w:numPr>
          <w:ilvl w:val="0"/>
          <w:numId w:val="0"/>
        </w:numPr>
        <w:ind w:left="360"/>
        <w:rPr>
          <w:b/>
          <w:sz w:val="24"/>
          <w:szCs w:val="24"/>
        </w:rPr>
      </w:pPr>
      <w:r w:rsidRPr="00C57706">
        <w:rPr>
          <w:color w:val="FF0000"/>
          <w:sz w:val="24"/>
          <w:szCs w:val="24"/>
        </w:rPr>
        <w:t xml:space="preserve">А) </w:t>
      </w:r>
      <w:r w:rsidRPr="00C57706">
        <w:rPr>
          <w:color w:val="ED7D31" w:themeColor="accent2"/>
          <w:sz w:val="24"/>
          <w:szCs w:val="24"/>
          <w:u w:val="single"/>
        </w:rPr>
        <w:t>закріплена гранична умова</w:t>
      </w:r>
      <w:r w:rsidRPr="00C57706">
        <w:rPr>
          <w:b/>
          <w:color w:val="ED7D31" w:themeColor="accent2"/>
          <w:sz w:val="24"/>
          <w:szCs w:val="24"/>
        </w:rPr>
        <w:t xml:space="preserve">  </w:t>
      </w:r>
    </w:p>
    <w:p w:rsidR="00C57706" w:rsidRPr="00C57706" w:rsidRDefault="00C57706" w:rsidP="00C57706">
      <w:pPr>
        <w:pStyle w:val="a"/>
        <w:numPr>
          <w:ilvl w:val="0"/>
          <w:numId w:val="0"/>
        </w:numPr>
        <w:ind w:left="360"/>
        <w:rPr>
          <w:sz w:val="24"/>
          <w:szCs w:val="24"/>
          <w:u w:val="single"/>
        </w:rPr>
      </w:pPr>
      <w:r w:rsidRPr="00C57706">
        <w:rPr>
          <w:color w:val="000000" w:themeColor="text1"/>
          <w:sz w:val="24"/>
          <w:szCs w:val="24"/>
        </w:rPr>
        <w:t xml:space="preserve">Б) </w:t>
      </w:r>
      <w:r w:rsidRPr="00C57706">
        <w:rPr>
          <w:sz w:val="24"/>
          <w:szCs w:val="24"/>
        </w:rPr>
        <w:t xml:space="preserve">) </w:t>
      </w:r>
      <w:r w:rsidRPr="00C57706">
        <w:rPr>
          <w:sz w:val="24"/>
          <w:szCs w:val="24"/>
          <w:u w:val="single"/>
        </w:rPr>
        <w:t>слабкі граничні умови</w:t>
      </w:r>
    </w:p>
    <w:p w:rsidR="00C57706" w:rsidRPr="00C57706" w:rsidRDefault="00C57706" w:rsidP="00C57706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C577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В) </w:t>
      </w:r>
      <w:r w:rsidRPr="00C57706">
        <w:rPr>
          <w:rFonts w:ascii="Times New Roman" w:hAnsi="Times New Roman" w:cs="Times New Roman"/>
          <w:sz w:val="24"/>
          <w:szCs w:val="24"/>
          <w:u w:val="single"/>
        </w:rPr>
        <w:t>циклічні кінцеві умови</w:t>
      </w:r>
    </w:p>
    <w:p w:rsidR="00C57706" w:rsidRPr="00C57706" w:rsidRDefault="00C57706" w:rsidP="00C57706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C57706">
        <w:rPr>
          <w:rFonts w:ascii="Times New Roman" w:hAnsi="Times New Roman" w:cs="Times New Roman"/>
          <w:sz w:val="24"/>
          <w:szCs w:val="24"/>
          <w:u w:val="single"/>
        </w:rPr>
        <w:t>Г) а</w:t>
      </w:r>
      <w:r w:rsidRPr="00C57706">
        <w:rPr>
          <w:rFonts w:ascii="Times New Roman" w:hAnsi="Times New Roman" w:cs="Times New Roman"/>
          <w:sz w:val="24"/>
          <w:szCs w:val="24"/>
          <w:u w:val="single"/>
        </w:rPr>
        <w:t>циклічні кінцеві умови</w:t>
      </w:r>
    </w:p>
    <w:p w:rsidR="00C57706" w:rsidRPr="00D813C8" w:rsidRDefault="00C57706" w:rsidP="00C57706">
      <w:pPr>
        <w:rPr>
          <w:u w:val="single"/>
        </w:rPr>
      </w:pPr>
    </w:p>
    <w:p w:rsidR="00C57706" w:rsidRPr="00C57706" w:rsidRDefault="00C57706" w:rsidP="00433B52">
      <w:pPr>
        <w:pStyle w:val="a"/>
        <w:numPr>
          <w:ilvl w:val="0"/>
          <w:numId w:val="0"/>
        </w:numPr>
        <w:ind w:left="643"/>
        <w:rPr>
          <w:color w:val="000000" w:themeColor="text1"/>
          <w:sz w:val="24"/>
          <w:szCs w:val="24"/>
        </w:rPr>
      </w:pPr>
    </w:p>
    <w:p w:rsidR="00433B52" w:rsidRPr="00D11A7E" w:rsidRDefault="00433B52" w:rsidP="00433B52">
      <w:pPr>
        <w:pStyle w:val="a"/>
        <w:numPr>
          <w:ilvl w:val="0"/>
          <w:numId w:val="0"/>
        </w:numPr>
        <w:ind w:left="643"/>
        <w:rPr>
          <w:color w:val="FF0000"/>
          <w:sz w:val="24"/>
          <w:szCs w:val="24"/>
          <w:vertAlign w:val="subscript"/>
          <w:lang w:val="en-US"/>
        </w:rPr>
      </w:pPr>
    </w:p>
    <w:sectPr w:rsidR="00433B52" w:rsidRPr="00D11A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choolBookCT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3AE6956"/>
    <w:multiLevelType w:val="hybridMultilevel"/>
    <w:tmpl w:val="B22A9C3A"/>
    <w:lvl w:ilvl="0" w:tplc="A12234FA">
      <w:start w:val="6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60" w:hanging="360"/>
      </w:pPr>
    </w:lvl>
    <w:lvl w:ilvl="2" w:tplc="0422001B" w:tentative="1">
      <w:start w:val="1"/>
      <w:numFmt w:val="lowerRoman"/>
      <w:lvlText w:val="%3."/>
      <w:lvlJc w:val="right"/>
      <w:pPr>
        <w:ind w:left="1980" w:hanging="180"/>
      </w:pPr>
    </w:lvl>
    <w:lvl w:ilvl="3" w:tplc="0422000F" w:tentative="1">
      <w:start w:val="1"/>
      <w:numFmt w:val="decimal"/>
      <w:lvlText w:val="%4."/>
      <w:lvlJc w:val="left"/>
      <w:pPr>
        <w:ind w:left="2700" w:hanging="360"/>
      </w:pPr>
    </w:lvl>
    <w:lvl w:ilvl="4" w:tplc="04220019" w:tentative="1">
      <w:start w:val="1"/>
      <w:numFmt w:val="lowerLetter"/>
      <w:lvlText w:val="%5."/>
      <w:lvlJc w:val="left"/>
      <w:pPr>
        <w:ind w:left="3420" w:hanging="360"/>
      </w:pPr>
    </w:lvl>
    <w:lvl w:ilvl="5" w:tplc="0422001B" w:tentative="1">
      <w:start w:val="1"/>
      <w:numFmt w:val="lowerRoman"/>
      <w:lvlText w:val="%6."/>
      <w:lvlJc w:val="right"/>
      <w:pPr>
        <w:ind w:left="4140" w:hanging="180"/>
      </w:pPr>
    </w:lvl>
    <w:lvl w:ilvl="6" w:tplc="0422000F" w:tentative="1">
      <w:start w:val="1"/>
      <w:numFmt w:val="decimal"/>
      <w:lvlText w:val="%7."/>
      <w:lvlJc w:val="left"/>
      <w:pPr>
        <w:ind w:left="4860" w:hanging="360"/>
      </w:pPr>
    </w:lvl>
    <w:lvl w:ilvl="7" w:tplc="04220019" w:tentative="1">
      <w:start w:val="1"/>
      <w:numFmt w:val="lowerLetter"/>
      <w:lvlText w:val="%8."/>
      <w:lvlJc w:val="left"/>
      <w:pPr>
        <w:ind w:left="5580" w:hanging="360"/>
      </w:pPr>
    </w:lvl>
    <w:lvl w:ilvl="8" w:tplc="0422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7BE7C7F"/>
    <w:multiLevelType w:val="multilevel"/>
    <w:tmpl w:val="0366A8C6"/>
    <w:lvl w:ilvl="0">
      <w:start w:val="1"/>
      <w:numFmt w:val="decimal"/>
      <w:pStyle w:val="a"/>
      <w:lvlText w:val="%1."/>
      <w:lvlJc w:val="left"/>
      <w:pPr>
        <w:ind w:left="540" w:hanging="360"/>
      </w:pPr>
      <w:rPr>
        <w:rFonts w:hint="default"/>
        <w:b w:val="0"/>
        <w:color w:val="auto"/>
        <w:sz w:val="28"/>
        <w:szCs w:val="28"/>
      </w:rPr>
    </w:lvl>
    <w:lvl w:ilvl="1">
      <w:start w:val="1"/>
      <w:numFmt w:val="russianLower"/>
      <w:lvlText w:val="%2)"/>
      <w:lvlJc w:val="left"/>
      <w:pPr>
        <w:ind w:left="283" w:firstLine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3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3" w:hanging="360"/>
      </w:pPr>
      <w:rPr>
        <w:rFonts w:hint="default"/>
      </w:rPr>
    </w:lvl>
  </w:abstractNum>
  <w:abstractNum w:abstractNumId="3">
    <w:nsid w:val="264271CA"/>
    <w:multiLevelType w:val="hybridMultilevel"/>
    <w:tmpl w:val="48B81188"/>
    <w:lvl w:ilvl="0" w:tplc="C7D8302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8933EB3"/>
    <w:multiLevelType w:val="multilevel"/>
    <w:tmpl w:val="71C89412"/>
    <w:lvl w:ilvl="0">
      <w:start w:val="1"/>
      <w:numFmt w:val="decimal"/>
      <w:pStyle w:val="Literature"/>
      <w:suff w:val="space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>
    <w:nsid w:val="34E2754A"/>
    <w:multiLevelType w:val="hybridMultilevel"/>
    <w:tmpl w:val="549EB330"/>
    <w:lvl w:ilvl="0" w:tplc="08F89464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60" w:hanging="360"/>
      </w:pPr>
    </w:lvl>
    <w:lvl w:ilvl="2" w:tplc="0422001B" w:tentative="1">
      <w:start w:val="1"/>
      <w:numFmt w:val="lowerRoman"/>
      <w:lvlText w:val="%3."/>
      <w:lvlJc w:val="right"/>
      <w:pPr>
        <w:ind w:left="1980" w:hanging="180"/>
      </w:pPr>
    </w:lvl>
    <w:lvl w:ilvl="3" w:tplc="0422000F" w:tentative="1">
      <w:start w:val="1"/>
      <w:numFmt w:val="decimal"/>
      <w:lvlText w:val="%4."/>
      <w:lvlJc w:val="left"/>
      <w:pPr>
        <w:ind w:left="2700" w:hanging="360"/>
      </w:pPr>
    </w:lvl>
    <w:lvl w:ilvl="4" w:tplc="04220019" w:tentative="1">
      <w:start w:val="1"/>
      <w:numFmt w:val="lowerLetter"/>
      <w:lvlText w:val="%5."/>
      <w:lvlJc w:val="left"/>
      <w:pPr>
        <w:ind w:left="3420" w:hanging="360"/>
      </w:pPr>
    </w:lvl>
    <w:lvl w:ilvl="5" w:tplc="0422001B" w:tentative="1">
      <w:start w:val="1"/>
      <w:numFmt w:val="lowerRoman"/>
      <w:lvlText w:val="%6."/>
      <w:lvlJc w:val="right"/>
      <w:pPr>
        <w:ind w:left="4140" w:hanging="180"/>
      </w:pPr>
    </w:lvl>
    <w:lvl w:ilvl="6" w:tplc="0422000F" w:tentative="1">
      <w:start w:val="1"/>
      <w:numFmt w:val="decimal"/>
      <w:lvlText w:val="%7."/>
      <w:lvlJc w:val="left"/>
      <w:pPr>
        <w:ind w:left="4860" w:hanging="360"/>
      </w:pPr>
    </w:lvl>
    <w:lvl w:ilvl="7" w:tplc="04220019" w:tentative="1">
      <w:start w:val="1"/>
      <w:numFmt w:val="lowerLetter"/>
      <w:lvlText w:val="%8."/>
      <w:lvlJc w:val="left"/>
      <w:pPr>
        <w:ind w:left="5580" w:hanging="360"/>
      </w:pPr>
    </w:lvl>
    <w:lvl w:ilvl="8" w:tplc="0422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3D290881"/>
    <w:multiLevelType w:val="hybridMultilevel"/>
    <w:tmpl w:val="CBC4AD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721DBB"/>
    <w:multiLevelType w:val="hybridMultilevel"/>
    <w:tmpl w:val="8FB0F144"/>
    <w:lvl w:ilvl="0" w:tplc="0422000F">
      <w:start w:val="1"/>
      <w:numFmt w:val="decimal"/>
      <w:lvlText w:val="%1."/>
      <w:lvlJc w:val="left"/>
      <w:pPr>
        <w:ind w:left="1003" w:hanging="360"/>
      </w:pPr>
    </w:lvl>
    <w:lvl w:ilvl="1" w:tplc="04220019" w:tentative="1">
      <w:start w:val="1"/>
      <w:numFmt w:val="lowerLetter"/>
      <w:lvlText w:val="%2."/>
      <w:lvlJc w:val="left"/>
      <w:pPr>
        <w:ind w:left="1723" w:hanging="360"/>
      </w:pPr>
    </w:lvl>
    <w:lvl w:ilvl="2" w:tplc="0422001B" w:tentative="1">
      <w:start w:val="1"/>
      <w:numFmt w:val="lowerRoman"/>
      <w:lvlText w:val="%3."/>
      <w:lvlJc w:val="right"/>
      <w:pPr>
        <w:ind w:left="2443" w:hanging="180"/>
      </w:pPr>
    </w:lvl>
    <w:lvl w:ilvl="3" w:tplc="0422000F" w:tentative="1">
      <w:start w:val="1"/>
      <w:numFmt w:val="decimal"/>
      <w:lvlText w:val="%4."/>
      <w:lvlJc w:val="left"/>
      <w:pPr>
        <w:ind w:left="3163" w:hanging="360"/>
      </w:pPr>
    </w:lvl>
    <w:lvl w:ilvl="4" w:tplc="04220019" w:tentative="1">
      <w:start w:val="1"/>
      <w:numFmt w:val="lowerLetter"/>
      <w:lvlText w:val="%5."/>
      <w:lvlJc w:val="left"/>
      <w:pPr>
        <w:ind w:left="3883" w:hanging="360"/>
      </w:pPr>
    </w:lvl>
    <w:lvl w:ilvl="5" w:tplc="0422001B" w:tentative="1">
      <w:start w:val="1"/>
      <w:numFmt w:val="lowerRoman"/>
      <w:lvlText w:val="%6."/>
      <w:lvlJc w:val="right"/>
      <w:pPr>
        <w:ind w:left="4603" w:hanging="180"/>
      </w:pPr>
    </w:lvl>
    <w:lvl w:ilvl="6" w:tplc="0422000F" w:tentative="1">
      <w:start w:val="1"/>
      <w:numFmt w:val="decimal"/>
      <w:lvlText w:val="%7."/>
      <w:lvlJc w:val="left"/>
      <w:pPr>
        <w:ind w:left="5323" w:hanging="360"/>
      </w:pPr>
    </w:lvl>
    <w:lvl w:ilvl="7" w:tplc="04220019" w:tentative="1">
      <w:start w:val="1"/>
      <w:numFmt w:val="lowerLetter"/>
      <w:lvlText w:val="%8."/>
      <w:lvlJc w:val="left"/>
      <w:pPr>
        <w:ind w:left="6043" w:hanging="360"/>
      </w:pPr>
    </w:lvl>
    <w:lvl w:ilvl="8" w:tplc="0422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>
    <w:nsid w:val="5872568B"/>
    <w:multiLevelType w:val="hybridMultilevel"/>
    <w:tmpl w:val="EB04A348"/>
    <w:lvl w:ilvl="0" w:tplc="C7D830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8526E60"/>
    <w:multiLevelType w:val="hybridMultilevel"/>
    <w:tmpl w:val="AB186154"/>
    <w:lvl w:ilvl="0" w:tplc="F9D03BC6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6D67566B"/>
    <w:multiLevelType w:val="hybridMultilevel"/>
    <w:tmpl w:val="C9704DF6"/>
    <w:lvl w:ilvl="0" w:tplc="13E0CF1A">
      <w:start w:val="1"/>
      <w:numFmt w:val="lowerLetter"/>
      <w:lvlText w:val="%1)"/>
      <w:lvlJc w:val="left"/>
      <w:pPr>
        <w:ind w:left="10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0" w:hanging="360"/>
      </w:pPr>
    </w:lvl>
    <w:lvl w:ilvl="2" w:tplc="0422001B" w:tentative="1">
      <w:start w:val="1"/>
      <w:numFmt w:val="lowerRoman"/>
      <w:lvlText w:val="%3."/>
      <w:lvlJc w:val="right"/>
      <w:pPr>
        <w:ind w:left="2440" w:hanging="180"/>
      </w:pPr>
    </w:lvl>
    <w:lvl w:ilvl="3" w:tplc="0422000F" w:tentative="1">
      <w:start w:val="1"/>
      <w:numFmt w:val="decimal"/>
      <w:lvlText w:val="%4."/>
      <w:lvlJc w:val="left"/>
      <w:pPr>
        <w:ind w:left="3160" w:hanging="360"/>
      </w:pPr>
    </w:lvl>
    <w:lvl w:ilvl="4" w:tplc="04220019" w:tentative="1">
      <w:start w:val="1"/>
      <w:numFmt w:val="lowerLetter"/>
      <w:lvlText w:val="%5."/>
      <w:lvlJc w:val="left"/>
      <w:pPr>
        <w:ind w:left="3880" w:hanging="360"/>
      </w:pPr>
    </w:lvl>
    <w:lvl w:ilvl="5" w:tplc="0422001B" w:tentative="1">
      <w:start w:val="1"/>
      <w:numFmt w:val="lowerRoman"/>
      <w:lvlText w:val="%6."/>
      <w:lvlJc w:val="right"/>
      <w:pPr>
        <w:ind w:left="4600" w:hanging="180"/>
      </w:pPr>
    </w:lvl>
    <w:lvl w:ilvl="6" w:tplc="0422000F" w:tentative="1">
      <w:start w:val="1"/>
      <w:numFmt w:val="decimal"/>
      <w:lvlText w:val="%7."/>
      <w:lvlJc w:val="left"/>
      <w:pPr>
        <w:ind w:left="5320" w:hanging="360"/>
      </w:pPr>
    </w:lvl>
    <w:lvl w:ilvl="7" w:tplc="04220019" w:tentative="1">
      <w:start w:val="1"/>
      <w:numFmt w:val="lowerLetter"/>
      <w:lvlText w:val="%8."/>
      <w:lvlJc w:val="left"/>
      <w:pPr>
        <w:ind w:left="6040" w:hanging="360"/>
      </w:pPr>
    </w:lvl>
    <w:lvl w:ilvl="8" w:tplc="0422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1">
    <w:nsid w:val="71EF2D90"/>
    <w:multiLevelType w:val="hybridMultilevel"/>
    <w:tmpl w:val="893C5D8E"/>
    <w:lvl w:ilvl="0" w:tplc="49A0D31C">
      <w:start w:val="1"/>
      <w:numFmt w:val="decimal"/>
      <w:lvlText w:val="%1)"/>
      <w:lvlJc w:val="left"/>
      <w:pPr>
        <w:ind w:left="177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9" w:hanging="360"/>
      </w:pPr>
    </w:lvl>
    <w:lvl w:ilvl="2" w:tplc="0422001B" w:tentative="1">
      <w:start w:val="1"/>
      <w:numFmt w:val="lowerRoman"/>
      <w:lvlText w:val="%3."/>
      <w:lvlJc w:val="right"/>
      <w:pPr>
        <w:ind w:left="3219" w:hanging="180"/>
      </w:pPr>
    </w:lvl>
    <w:lvl w:ilvl="3" w:tplc="0422000F" w:tentative="1">
      <w:start w:val="1"/>
      <w:numFmt w:val="decimal"/>
      <w:lvlText w:val="%4."/>
      <w:lvlJc w:val="left"/>
      <w:pPr>
        <w:ind w:left="3939" w:hanging="360"/>
      </w:pPr>
    </w:lvl>
    <w:lvl w:ilvl="4" w:tplc="04220019" w:tentative="1">
      <w:start w:val="1"/>
      <w:numFmt w:val="lowerLetter"/>
      <w:lvlText w:val="%5."/>
      <w:lvlJc w:val="left"/>
      <w:pPr>
        <w:ind w:left="4659" w:hanging="360"/>
      </w:pPr>
    </w:lvl>
    <w:lvl w:ilvl="5" w:tplc="0422001B" w:tentative="1">
      <w:start w:val="1"/>
      <w:numFmt w:val="lowerRoman"/>
      <w:lvlText w:val="%6."/>
      <w:lvlJc w:val="right"/>
      <w:pPr>
        <w:ind w:left="5379" w:hanging="180"/>
      </w:pPr>
    </w:lvl>
    <w:lvl w:ilvl="6" w:tplc="0422000F" w:tentative="1">
      <w:start w:val="1"/>
      <w:numFmt w:val="decimal"/>
      <w:lvlText w:val="%7."/>
      <w:lvlJc w:val="left"/>
      <w:pPr>
        <w:ind w:left="6099" w:hanging="360"/>
      </w:pPr>
    </w:lvl>
    <w:lvl w:ilvl="7" w:tplc="04220019" w:tentative="1">
      <w:start w:val="1"/>
      <w:numFmt w:val="lowerLetter"/>
      <w:lvlText w:val="%8."/>
      <w:lvlJc w:val="left"/>
      <w:pPr>
        <w:ind w:left="6819" w:hanging="360"/>
      </w:pPr>
    </w:lvl>
    <w:lvl w:ilvl="8" w:tplc="0422001B" w:tentative="1">
      <w:start w:val="1"/>
      <w:numFmt w:val="lowerRoman"/>
      <w:lvlText w:val="%9."/>
      <w:lvlJc w:val="right"/>
      <w:pPr>
        <w:ind w:left="7539" w:hanging="180"/>
      </w:pPr>
    </w:lvl>
  </w:abstractNum>
  <w:num w:numId="1">
    <w:abstractNumId w:val="4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567" w:hanging="283"/>
        </w:pPr>
        <w:rPr>
          <w:rFonts w:ascii="Wingdings" w:hAnsi="Wingdings" w:hint="default"/>
          <w:b w:val="0"/>
          <w:i w:val="0"/>
          <w:sz w:val="28"/>
          <w:u w:val="none"/>
        </w:rPr>
      </w:lvl>
    </w:lvlOverride>
  </w:num>
  <w:num w:numId="5">
    <w:abstractNumId w:val="11"/>
  </w:num>
  <w:num w:numId="6">
    <w:abstractNumId w:val="8"/>
  </w:num>
  <w:num w:numId="7">
    <w:abstractNumId w:val="3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9"/>
  </w:num>
  <w:num w:numId="13">
    <w:abstractNumId w:val="1"/>
  </w:num>
  <w:num w:numId="14">
    <w:abstractNumId w:val="5"/>
  </w:num>
  <w:num w:numId="15">
    <w:abstractNumId w:val="6"/>
  </w:num>
  <w:num w:numId="16">
    <w:abstractNumId w:val="2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09E"/>
    <w:rsid w:val="000836C3"/>
    <w:rsid w:val="000A537B"/>
    <w:rsid w:val="00191B3F"/>
    <w:rsid w:val="002A1489"/>
    <w:rsid w:val="0036077E"/>
    <w:rsid w:val="003A3D2B"/>
    <w:rsid w:val="003D509E"/>
    <w:rsid w:val="00433B52"/>
    <w:rsid w:val="004E21EB"/>
    <w:rsid w:val="00574AD5"/>
    <w:rsid w:val="005B66EB"/>
    <w:rsid w:val="006D2166"/>
    <w:rsid w:val="00776503"/>
    <w:rsid w:val="009305DC"/>
    <w:rsid w:val="0096434A"/>
    <w:rsid w:val="009C2C6D"/>
    <w:rsid w:val="00A64BAA"/>
    <w:rsid w:val="00AE4243"/>
    <w:rsid w:val="00B54467"/>
    <w:rsid w:val="00B73010"/>
    <w:rsid w:val="00C34E15"/>
    <w:rsid w:val="00C57706"/>
    <w:rsid w:val="00D8623C"/>
    <w:rsid w:val="00DC146B"/>
    <w:rsid w:val="00E47B2C"/>
    <w:rsid w:val="00EC2AC8"/>
    <w:rsid w:val="00EF2EBA"/>
    <w:rsid w:val="00F6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Literature">
    <w:name w:val="Literature"/>
    <w:basedOn w:val="a0"/>
    <w:qFormat/>
    <w:rsid w:val="003D509E"/>
    <w:pPr>
      <w:numPr>
        <w:numId w:val="1"/>
      </w:numPr>
      <w:spacing w:after="0" w:line="264" w:lineRule="auto"/>
      <w:ind w:left="426" w:firstLine="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">
    <w:name w:val="Абзац нумерованого списку"/>
    <w:basedOn w:val="a4"/>
    <w:qFormat/>
    <w:rsid w:val="00776503"/>
    <w:pPr>
      <w:numPr>
        <w:numId w:val="2"/>
      </w:numPr>
      <w:tabs>
        <w:tab w:val="left" w:pos="709"/>
      </w:tabs>
      <w:spacing w:before="120" w:after="120" w:line="264" w:lineRule="auto"/>
      <w:jc w:val="both"/>
    </w:pPr>
    <w:rPr>
      <w:rFonts w:ascii="Times New Roman" w:eastAsia="Times New Roman" w:hAnsi="Times New Roman" w:cs="Times New Roman"/>
      <w:spacing w:val="-1"/>
      <w:sz w:val="28"/>
      <w:szCs w:val="26"/>
    </w:rPr>
  </w:style>
  <w:style w:type="paragraph" w:customStyle="1" w:styleId="Testvar">
    <w:name w:val="Test_var"/>
    <w:basedOn w:val="a0"/>
    <w:qFormat/>
    <w:rsid w:val="00776503"/>
    <w:pPr>
      <w:spacing w:after="0" w:line="264" w:lineRule="auto"/>
      <w:ind w:left="993" w:hanging="425"/>
      <w:jc w:val="both"/>
    </w:pPr>
    <w:rPr>
      <w:rFonts w:ascii="Times New Roman" w:eastAsia="Times New Roman" w:hAnsi="Times New Roman" w:cs="Times New Roman"/>
      <w:sz w:val="28"/>
      <w:szCs w:val="26"/>
    </w:rPr>
  </w:style>
  <w:style w:type="paragraph" w:styleId="a4">
    <w:name w:val="List Paragraph"/>
    <w:basedOn w:val="a0"/>
    <w:uiPriority w:val="34"/>
    <w:qFormat/>
    <w:rsid w:val="00776503"/>
    <w:pPr>
      <w:ind w:left="720"/>
      <w:contextualSpacing/>
    </w:pPr>
  </w:style>
  <w:style w:type="paragraph" w:customStyle="1" w:styleId="1">
    <w:name w:val="Основний текст1"/>
    <w:rsid w:val="005B66EB"/>
    <w:pPr>
      <w:autoSpaceDE w:val="0"/>
      <w:autoSpaceDN w:val="0"/>
      <w:adjustRightInd w:val="0"/>
      <w:spacing w:after="0" w:line="260" w:lineRule="atLeast"/>
      <w:ind w:firstLine="283"/>
      <w:jc w:val="both"/>
    </w:pPr>
    <w:rPr>
      <w:rFonts w:ascii="SchoolBookCTT" w:eastAsia="Times New Roman" w:hAnsi="SchoolBookCTT" w:cs="SchoolBookCTT"/>
      <w:color w:val="000000"/>
      <w:lang w:eastAsia="uk-UA"/>
    </w:rPr>
  </w:style>
  <w:style w:type="paragraph" w:styleId="a5">
    <w:name w:val="Balloon Text"/>
    <w:basedOn w:val="a0"/>
    <w:link w:val="a6"/>
    <w:uiPriority w:val="99"/>
    <w:semiHidden/>
    <w:unhideWhenUsed/>
    <w:rsid w:val="00AE42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1"/>
    <w:link w:val="a5"/>
    <w:uiPriority w:val="99"/>
    <w:semiHidden/>
    <w:rsid w:val="00AE424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Literature">
    <w:name w:val="Literature"/>
    <w:basedOn w:val="a0"/>
    <w:qFormat/>
    <w:rsid w:val="003D509E"/>
    <w:pPr>
      <w:numPr>
        <w:numId w:val="1"/>
      </w:numPr>
      <w:spacing w:after="0" w:line="264" w:lineRule="auto"/>
      <w:ind w:left="426" w:firstLine="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">
    <w:name w:val="Абзац нумерованого списку"/>
    <w:basedOn w:val="a4"/>
    <w:qFormat/>
    <w:rsid w:val="00776503"/>
    <w:pPr>
      <w:numPr>
        <w:numId w:val="2"/>
      </w:numPr>
      <w:tabs>
        <w:tab w:val="left" w:pos="709"/>
      </w:tabs>
      <w:spacing w:before="120" w:after="120" w:line="264" w:lineRule="auto"/>
      <w:jc w:val="both"/>
    </w:pPr>
    <w:rPr>
      <w:rFonts w:ascii="Times New Roman" w:eastAsia="Times New Roman" w:hAnsi="Times New Roman" w:cs="Times New Roman"/>
      <w:spacing w:val="-1"/>
      <w:sz w:val="28"/>
      <w:szCs w:val="26"/>
    </w:rPr>
  </w:style>
  <w:style w:type="paragraph" w:customStyle="1" w:styleId="Testvar">
    <w:name w:val="Test_var"/>
    <w:basedOn w:val="a0"/>
    <w:qFormat/>
    <w:rsid w:val="00776503"/>
    <w:pPr>
      <w:spacing w:after="0" w:line="264" w:lineRule="auto"/>
      <w:ind w:left="993" w:hanging="425"/>
      <w:jc w:val="both"/>
    </w:pPr>
    <w:rPr>
      <w:rFonts w:ascii="Times New Roman" w:eastAsia="Times New Roman" w:hAnsi="Times New Roman" w:cs="Times New Roman"/>
      <w:sz w:val="28"/>
      <w:szCs w:val="26"/>
    </w:rPr>
  </w:style>
  <w:style w:type="paragraph" w:styleId="a4">
    <w:name w:val="List Paragraph"/>
    <w:basedOn w:val="a0"/>
    <w:uiPriority w:val="34"/>
    <w:qFormat/>
    <w:rsid w:val="00776503"/>
    <w:pPr>
      <w:ind w:left="720"/>
      <w:contextualSpacing/>
    </w:pPr>
  </w:style>
  <w:style w:type="paragraph" w:customStyle="1" w:styleId="1">
    <w:name w:val="Основний текст1"/>
    <w:rsid w:val="005B66EB"/>
    <w:pPr>
      <w:autoSpaceDE w:val="0"/>
      <w:autoSpaceDN w:val="0"/>
      <w:adjustRightInd w:val="0"/>
      <w:spacing w:after="0" w:line="260" w:lineRule="atLeast"/>
      <w:ind w:firstLine="283"/>
      <w:jc w:val="both"/>
    </w:pPr>
    <w:rPr>
      <w:rFonts w:ascii="SchoolBookCTT" w:eastAsia="Times New Roman" w:hAnsi="SchoolBookCTT" w:cs="SchoolBookCTT"/>
      <w:color w:val="000000"/>
      <w:lang w:eastAsia="uk-UA"/>
    </w:rPr>
  </w:style>
  <w:style w:type="paragraph" w:styleId="a5">
    <w:name w:val="Balloon Text"/>
    <w:basedOn w:val="a0"/>
    <w:link w:val="a6"/>
    <w:uiPriority w:val="99"/>
    <w:semiHidden/>
    <w:unhideWhenUsed/>
    <w:rsid w:val="00AE42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1"/>
    <w:link w:val="a5"/>
    <w:uiPriority w:val="99"/>
    <w:semiHidden/>
    <w:rsid w:val="00AE42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3.wmf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image" Target="media/image19.wmf"/><Relationship Id="rId42" Type="http://schemas.openxmlformats.org/officeDocument/2006/relationships/customXml" Target="../customXml/item3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9.png"/><Relationship Id="rId29" Type="http://schemas.openxmlformats.org/officeDocument/2006/relationships/oleObject" Target="embeddings/oleObject10.bin"/><Relationship Id="rId41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2.wmf"/><Relationship Id="rId32" Type="http://schemas.openxmlformats.org/officeDocument/2006/relationships/image" Target="media/image17.png"/><Relationship Id="rId37" Type="http://schemas.openxmlformats.org/officeDocument/2006/relationships/oleObject" Target="embeddings/oleObject12.bin"/><Relationship Id="rId40" Type="http://schemas.openxmlformats.org/officeDocument/2006/relationships/customXml" Target="../customXml/item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7.bin"/><Relationship Id="rId28" Type="http://schemas.openxmlformats.org/officeDocument/2006/relationships/image" Target="media/image14.wmf"/><Relationship Id="rId36" Type="http://schemas.openxmlformats.org/officeDocument/2006/relationships/image" Target="media/image20.wmf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image" Target="media/image15.png"/><Relationship Id="rId35" Type="http://schemas.openxmlformats.org/officeDocument/2006/relationships/oleObject" Target="embeddings/oleObject11.bin"/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8.bin"/><Relationship Id="rId33" Type="http://schemas.openxmlformats.org/officeDocument/2006/relationships/image" Target="media/image18.png"/><Relationship Id="rId3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1380C971068354DB6797B9E61878318" ma:contentTypeVersion="7" ma:contentTypeDescription="Створення нового документа." ma:contentTypeScope="" ma:versionID="ebd749a588c900cb195082815f0a173e">
  <xsd:schema xmlns:xsd="http://www.w3.org/2001/XMLSchema" xmlns:xs="http://www.w3.org/2001/XMLSchema" xmlns:p="http://schemas.microsoft.com/office/2006/metadata/properties" xmlns:ns2="aaa0c790-faf0-4acf-9d69-71bd4c196a88" xmlns:ns3="40680969-0e7e-4ea8-9b40-5534c3fe4b0f" targetNamespace="http://schemas.microsoft.com/office/2006/metadata/properties" ma:root="true" ma:fieldsID="db05480bad30ecd925b2ac5640ecc57b" ns2:_="" ns3:_="">
    <xsd:import namespace="aaa0c790-faf0-4acf-9d69-71bd4c196a88"/>
    <xsd:import namespace="40680969-0e7e-4ea8-9b40-5534c3fe4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0c790-faf0-4acf-9d69-71bd4c196a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80969-0e7e-4ea8-9b40-5534c3fe4b0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0CE1D2-62A6-475F-816C-65599500A95C}"/>
</file>

<file path=customXml/itemProps2.xml><?xml version="1.0" encoding="utf-8"?>
<ds:datastoreItem xmlns:ds="http://schemas.openxmlformats.org/officeDocument/2006/customXml" ds:itemID="{5046F598-B877-468A-9648-5AF878E8C94C}"/>
</file>

<file path=customXml/itemProps3.xml><?xml version="1.0" encoding="utf-8"?>
<ds:datastoreItem xmlns:ds="http://schemas.openxmlformats.org/officeDocument/2006/customXml" ds:itemID="{15DD08B8-5ABA-4436-979A-E5E68CEA3E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1393</Words>
  <Characters>795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 Venherskyi</dc:creator>
  <cp:lastModifiedBy>н</cp:lastModifiedBy>
  <cp:revision>2</cp:revision>
  <cp:lastPrinted>2019-11-14T08:42:00Z</cp:lastPrinted>
  <dcterms:created xsi:type="dcterms:W3CDTF">2021-12-06T08:04:00Z</dcterms:created>
  <dcterms:modified xsi:type="dcterms:W3CDTF">2021-12-06T08:04:00Z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0x01010031380C971068354DB6797B9E61878318</vt:lpwstr>
  </property>
</Properties>
</file>