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286E5" w14:textId="77777777" w:rsidR="00464C80" w:rsidRDefault="00AA5E0D">
      <w:pPr>
        <w:spacing w:line="240" w:lineRule="auto"/>
        <w:ind w:right="447"/>
      </w:pPr>
      <w:r>
        <w:t>ЛЬВІВСЬКИЙ НАЦІОНАЛЬНИЙ УНІВЕРСИТЕТ імені ІВАНА ФРАНКА</w:t>
      </w:r>
    </w:p>
    <w:p w14:paraId="00000001" w14:textId="69C22DEB" w:rsidR="00C57D85" w:rsidRDefault="00464C80" w:rsidP="00464C80">
      <w:pPr>
        <w:spacing w:before="120" w:line="240" w:lineRule="auto"/>
        <w:ind w:left="385" w:right="448" w:hanging="11"/>
        <w:jc w:val="center"/>
      </w:pPr>
      <w:r>
        <w:t>Факультет прикладної математики та інформатики</w:t>
      </w:r>
    </w:p>
    <w:p w14:paraId="00000002" w14:textId="77777777" w:rsidR="00C57D85" w:rsidRDefault="00AA5E0D">
      <w:pPr>
        <w:spacing w:after="283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3" w14:textId="38048738" w:rsidR="00C57D85" w:rsidRDefault="00AA5E0D">
      <w:pPr>
        <w:spacing w:after="282" w:line="240" w:lineRule="auto"/>
        <w:ind w:left="31" w:firstLine="0"/>
        <w:jc w:val="center"/>
      </w:pP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5" w14:textId="77777777" w:rsidR="00C57D85" w:rsidRDefault="00AA5E0D">
      <w:pPr>
        <w:spacing w:after="275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6" w14:textId="77777777" w:rsidR="00C57D85" w:rsidRDefault="00AA5E0D">
      <w:pPr>
        <w:spacing w:after="285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7" w14:textId="77777777" w:rsidR="00C57D85" w:rsidRDefault="00AA5E0D">
      <w:pPr>
        <w:spacing w:after="282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8" w14:textId="77777777" w:rsidR="00C57D85" w:rsidRDefault="00AA5E0D">
      <w:pPr>
        <w:spacing w:after="779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9" w14:textId="77777777" w:rsidR="00C57D85" w:rsidRDefault="00AA5E0D">
      <w:pPr>
        <w:pStyle w:val="1"/>
        <w:spacing w:line="240" w:lineRule="auto"/>
      </w:pPr>
      <w:r>
        <w:t>Бази даних та інформаційні системи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000000A" w14:textId="77777777" w:rsidR="00C57D85" w:rsidRDefault="00AA5E0D">
      <w:pPr>
        <w:spacing w:after="541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B" w14:textId="77777777" w:rsidR="00C57D85" w:rsidRPr="00464C80" w:rsidRDefault="00AA5E0D">
      <w:pPr>
        <w:spacing w:after="391" w:line="240" w:lineRule="auto"/>
        <w:ind w:left="10" w:right="514" w:firstLine="374"/>
        <w:jc w:val="center"/>
        <w:rPr>
          <w:sz w:val="36"/>
          <w:szCs w:val="36"/>
        </w:rPr>
      </w:pPr>
      <w:r w:rsidRPr="00464C80">
        <w:rPr>
          <w:b/>
          <w:sz w:val="36"/>
          <w:szCs w:val="36"/>
        </w:rPr>
        <w:t xml:space="preserve">ЛАБОРАТОРНА РОБОТА №3 </w:t>
      </w:r>
      <w:r w:rsidRPr="00464C80">
        <w:rPr>
          <w:sz w:val="36"/>
          <w:szCs w:val="36"/>
        </w:rPr>
        <w:t xml:space="preserve"> </w:t>
      </w:r>
      <w:r w:rsidRPr="00464C80">
        <w:rPr>
          <w:rFonts w:ascii="Calibri" w:eastAsia="Calibri" w:hAnsi="Calibri" w:cs="Calibri"/>
          <w:sz w:val="36"/>
          <w:szCs w:val="36"/>
        </w:rPr>
        <w:t xml:space="preserve"> </w:t>
      </w:r>
      <w:r w:rsidRPr="00464C80">
        <w:rPr>
          <w:rFonts w:ascii="Arial" w:eastAsia="Arial" w:hAnsi="Arial" w:cs="Arial"/>
          <w:color w:val="525F6C"/>
          <w:sz w:val="36"/>
          <w:szCs w:val="36"/>
        </w:rPr>
        <w:t xml:space="preserve"> </w:t>
      </w:r>
    </w:p>
    <w:p w14:paraId="0000000C" w14:textId="77777777" w:rsidR="00C57D85" w:rsidRDefault="00AA5E0D">
      <w:pPr>
        <w:pStyle w:val="2"/>
        <w:spacing w:line="240" w:lineRule="auto"/>
      </w:pPr>
      <w:r>
        <w:t xml:space="preserve">Мова XML та її використання в СКБД PostgreSQL </w:t>
      </w:r>
      <w:r>
        <w:rPr>
          <w:rFonts w:ascii="Calibri" w:eastAsia="Calibri" w:hAnsi="Calibri" w:cs="Calibri"/>
        </w:rPr>
        <w:t xml:space="preserve"> </w:t>
      </w:r>
      <w:r>
        <w:t xml:space="preserve">  </w:t>
      </w:r>
    </w:p>
    <w:p w14:paraId="0000000D" w14:textId="77777777" w:rsidR="00C57D85" w:rsidRDefault="00AA5E0D">
      <w:pPr>
        <w:spacing w:after="255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E" w14:textId="77777777" w:rsidR="00C57D85" w:rsidRDefault="00AA5E0D">
      <w:pPr>
        <w:spacing w:after="275" w:line="240" w:lineRule="auto"/>
        <w:ind w:left="0" w:right="118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0F" w14:textId="77777777" w:rsidR="00C57D85" w:rsidRDefault="00AA5E0D">
      <w:pPr>
        <w:spacing w:after="278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0" w14:textId="77777777" w:rsidR="00C57D85" w:rsidRDefault="00AA5E0D">
      <w:pPr>
        <w:spacing w:after="282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1" w14:textId="77777777" w:rsidR="00C57D85" w:rsidRDefault="00AA5E0D">
      <w:pPr>
        <w:spacing w:after="278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2" w14:textId="77777777" w:rsidR="00C57D85" w:rsidRDefault="00AA5E0D">
      <w:pPr>
        <w:spacing w:after="285" w:line="240" w:lineRule="auto"/>
        <w:ind w:left="31" w:firstLine="0"/>
        <w:jc w:val="center"/>
      </w:pPr>
      <w:r>
        <w:rPr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3" w14:textId="77777777" w:rsidR="00C57D85" w:rsidRDefault="00AA5E0D">
      <w:pPr>
        <w:spacing w:after="334" w:line="240" w:lineRule="auto"/>
        <w:ind w:left="10" w:right="479" w:firstLine="374"/>
        <w:jc w:val="right"/>
      </w:pPr>
      <w:r>
        <w:t xml:space="preserve">Виконав: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4" w14:textId="77777777" w:rsidR="00C57D85" w:rsidRDefault="00AA5E0D">
      <w:pPr>
        <w:spacing w:after="385" w:line="240" w:lineRule="auto"/>
        <w:ind w:left="10" w:right="479" w:firstLine="374"/>
        <w:jc w:val="right"/>
      </w:pPr>
      <w:r>
        <w:t xml:space="preserve">Ст. Прізвище Ім’я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5" w14:textId="77777777" w:rsidR="00C57D85" w:rsidRDefault="00AA5E0D">
      <w:pPr>
        <w:spacing w:after="63" w:line="240" w:lineRule="auto"/>
        <w:ind w:left="10" w:right="479" w:firstLine="374"/>
        <w:jc w:val="right"/>
      </w:pPr>
      <w:r>
        <w:t xml:space="preserve">Група …………..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6" w14:textId="77777777" w:rsidR="00C57D85" w:rsidRDefault="00C57D85">
      <w:pPr>
        <w:spacing w:after="0" w:line="240" w:lineRule="auto"/>
        <w:ind w:left="11" w:right="505" w:hanging="11"/>
        <w:jc w:val="center"/>
      </w:pPr>
    </w:p>
    <w:p w14:paraId="00000017" w14:textId="77777777" w:rsidR="00C57D85" w:rsidRDefault="00C57D85">
      <w:pPr>
        <w:spacing w:after="0" w:line="240" w:lineRule="auto"/>
        <w:ind w:left="11" w:right="505" w:hanging="11"/>
        <w:jc w:val="center"/>
      </w:pPr>
    </w:p>
    <w:p w14:paraId="00000018" w14:textId="04B46C50" w:rsidR="00C57D85" w:rsidRDefault="00C57D85">
      <w:pPr>
        <w:spacing w:after="0" w:line="240" w:lineRule="auto"/>
        <w:ind w:left="11" w:right="505" w:hanging="11"/>
        <w:jc w:val="center"/>
      </w:pPr>
    </w:p>
    <w:p w14:paraId="00000019" w14:textId="77777777" w:rsidR="00C57D85" w:rsidRDefault="00C57D85">
      <w:pPr>
        <w:spacing w:after="0" w:line="240" w:lineRule="auto"/>
        <w:ind w:left="11" w:right="505" w:hanging="11"/>
        <w:jc w:val="center"/>
      </w:pPr>
    </w:p>
    <w:p w14:paraId="0000001A" w14:textId="77777777" w:rsidR="00C57D85" w:rsidRDefault="00C57D85">
      <w:pPr>
        <w:spacing w:after="0" w:line="240" w:lineRule="auto"/>
        <w:ind w:left="11" w:right="505" w:hanging="11"/>
        <w:jc w:val="center"/>
      </w:pPr>
    </w:p>
    <w:p w14:paraId="0000001B" w14:textId="77777777" w:rsidR="00C57D85" w:rsidRDefault="00C57D85">
      <w:pPr>
        <w:spacing w:after="0" w:line="240" w:lineRule="auto"/>
        <w:ind w:left="11" w:right="505" w:hanging="11"/>
        <w:jc w:val="center"/>
      </w:pPr>
    </w:p>
    <w:p w14:paraId="0000001C" w14:textId="4F760D99" w:rsidR="00C57D85" w:rsidRDefault="00AA5E0D">
      <w:pPr>
        <w:spacing w:after="0" w:line="240" w:lineRule="auto"/>
        <w:ind w:left="11" w:right="505" w:hanging="11"/>
        <w:jc w:val="center"/>
        <w:rPr>
          <w:rFonts w:ascii="Arial" w:eastAsia="Arial" w:hAnsi="Arial" w:cs="Arial"/>
          <w:color w:val="525F6C"/>
          <w:sz w:val="23"/>
          <w:szCs w:val="23"/>
        </w:rPr>
      </w:pPr>
      <w:r>
        <w:t>20</w:t>
      </w:r>
      <w:r w:rsidR="004A7DC9">
        <w:t>2</w:t>
      </w:r>
      <w:r w:rsidR="00D21FD2">
        <w:t>2</w:t>
      </w:r>
      <w:r>
        <w:t xml:space="preserve">  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D" w14:textId="77777777" w:rsidR="00C57D85" w:rsidRDefault="00C57D85">
      <w:pPr>
        <w:spacing w:after="0" w:line="240" w:lineRule="auto"/>
        <w:ind w:left="0" w:right="505" w:firstLine="0"/>
        <w:jc w:val="left"/>
      </w:pPr>
    </w:p>
    <w:p w14:paraId="0000001E" w14:textId="77777777" w:rsidR="00C57D85" w:rsidRDefault="00AA5E0D">
      <w:pPr>
        <w:spacing w:line="240" w:lineRule="auto"/>
        <w:ind w:left="27" w:right="447" w:firstLine="374"/>
      </w:pPr>
      <w:r>
        <w:rPr>
          <w:b/>
        </w:rPr>
        <w:t>Тема</w:t>
      </w:r>
      <w:r>
        <w:t xml:space="preserve">: Вивчення мови XML та її використанням в СКБД PostgreSQL . 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1F" w14:textId="77777777" w:rsidR="00C57D85" w:rsidRDefault="00AA5E0D">
      <w:pPr>
        <w:spacing w:after="57" w:line="240" w:lineRule="auto"/>
        <w:ind w:left="14" w:firstLine="0"/>
        <w:jc w:val="left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20" w14:textId="77777777" w:rsidR="00C57D85" w:rsidRDefault="00AA5E0D">
      <w:pPr>
        <w:spacing w:after="35" w:line="240" w:lineRule="auto"/>
        <w:ind w:left="24" w:right="902" w:firstLine="374"/>
      </w:pPr>
      <w:r>
        <w:rPr>
          <w:b/>
        </w:rPr>
        <w:t>Мета роботи:</w:t>
      </w:r>
      <w:r>
        <w:t xml:space="preserve"> Ознайомлення з конструкціями мови XML та її використанням в СКБД PostgreSQL, зокрема, зі створенням XML даних та XML документів, перетворенням таблиць реляційної бази в XML-документ.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21" w14:textId="77777777" w:rsidR="00C57D85" w:rsidRDefault="00AA5E0D">
      <w:pPr>
        <w:spacing w:after="9" w:line="240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22" w14:textId="77777777" w:rsidR="00C57D85" w:rsidRDefault="00AA5E0D">
      <w:pPr>
        <w:spacing w:after="171" w:line="240" w:lineRule="auto"/>
        <w:ind w:left="0" w:firstLine="0"/>
        <w:jc w:val="left"/>
      </w:pPr>
      <w:r>
        <w:rPr>
          <w:b/>
        </w:rPr>
        <w:t xml:space="preserve">Теоретичний матеріал:  </w:t>
      </w:r>
      <w:r>
        <w:rPr>
          <w:rFonts w:ascii="Calibri" w:eastAsia="Calibri" w:hAnsi="Calibri" w:cs="Calibri"/>
          <w:sz w:val="22"/>
          <w:szCs w:val="22"/>
        </w:rPr>
        <w:t xml:space="preserve">  </w:t>
      </w:r>
    </w:p>
    <w:p w14:paraId="00000023" w14:textId="0F384F58" w:rsidR="00C57D85" w:rsidRDefault="00AA5E0D" w:rsidP="005401A8">
      <w:pPr>
        <w:spacing w:after="80" w:line="240" w:lineRule="auto"/>
        <w:ind w:left="10" w:right="216" w:firstLine="374"/>
      </w:pPr>
      <w:r>
        <w:t xml:space="preserve">XML або Розширювана мова розмітки - це мова розмітки, </w:t>
      </w:r>
      <w:r w:rsidR="005401A8">
        <w:t>яка визначає набір правил для кодування документів у форматі, який зручний для читання і створення документів як людиною, так і машиною. Мова називається розширюваною, бо нею не фіксується розмітка (теги), яка використовується в документах: розробник може створювати розмітку відповідно до потреб конкретної предметної області, аби лише вона відповідала синтаксичними правилами мови.</w:t>
      </w:r>
      <w:r>
        <w:t xml:space="preserve"> Вона була створена W3С </w:t>
      </w:r>
      <w:r>
        <w:rPr>
          <w:vertAlign w:val="superscript"/>
        </w:rPr>
        <w:footnoteReference w:id="1"/>
      </w:r>
      <w:r>
        <w:t xml:space="preserve"> для подолання обмежень HTML (яка, по суті, спочатку була просто набором тегів) - мови розмітки гіпертексту, який є основою для всіх веб-сторінок. Проблема з HTML полягає в тому, що його теги говорять браузеру, </w:t>
      </w:r>
      <w:r>
        <w:rPr>
          <w:i/>
        </w:rPr>
        <w:t>як відобразити</w:t>
      </w:r>
      <w:r>
        <w:t xml:space="preserve"> цю інформацію, вони не вказують браузеру, </w:t>
      </w:r>
      <w:r>
        <w:rPr>
          <w:i/>
        </w:rPr>
        <w:t>що це за інформація</w:t>
      </w:r>
      <w:r>
        <w:t xml:space="preserve"> </w:t>
      </w:r>
    </w:p>
    <w:p w14:paraId="00000024" w14:textId="77777777" w:rsidR="00C57D85" w:rsidRDefault="00AA5E0D">
      <w:pPr>
        <w:spacing w:after="71" w:line="240" w:lineRule="auto"/>
        <w:ind w:left="10" w:right="217" w:firstLine="374"/>
      </w:pPr>
      <w:r>
        <w:t xml:space="preserve">Як і HTML, XML заснована на SGML - стандартній узагальненій мові розмітки. Хоча SGML використовується у видавничій галузі впродовж десятиліть (ще з 60-х рр.), її складність сприйняття злякала багатьох, що хотіли використати її </w:t>
      </w:r>
      <w:r>
        <w:rPr>
          <w:sz w:val="24"/>
          <w:szCs w:val="24"/>
        </w:rPr>
        <w:t xml:space="preserve">(SGML також розшифровується як "Sounds great, maybe later" - Звучить чудово, можливо, пізніше </w:t>
      </w:r>
      <w:r>
        <w:rPr>
          <w:rFonts w:ascii="Quattrocento Sans" w:eastAsia="Quattrocento Sans" w:hAnsi="Quattrocento Sans" w:cs="Quattrocento Sans"/>
          <w:sz w:val="24"/>
          <w:szCs w:val="24"/>
        </w:rPr>
        <w:t>😊</w:t>
      </w:r>
      <w:r>
        <w:rPr>
          <w:sz w:val="24"/>
          <w:szCs w:val="24"/>
        </w:rPr>
        <w:t>).</w:t>
      </w:r>
      <w:r>
        <w:t xml:space="preserve"> І, що важливо,  XML був розроблений з урахуванням Інтернету. </w:t>
      </w:r>
    </w:p>
    <w:p w14:paraId="00000025" w14:textId="77777777" w:rsidR="00C57D85" w:rsidRDefault="00AA5E0D">
      <w:pPr>
        <w:spacing w:after="118" w:line="240" w:lineRule="auto"/>
        <w:ind w:left="24" w:right="135" w:firstLine="374"/>
        <w:jc w:val="left"/>
      </w:pPr>
      <w:r>
        <w:rPr>
          <w:i/>
        </w:rPr>
        <w:t xml:space="preserve">Отже, XML - це програмно- та апаратно-  незалежний інструмент для зберігання та транспортування даних. </w:t>
      </w:r>
    </w:p>
    <w:p w14:paraId="00000026" w14:textId="77777777" w:rsidR="00C57D85" w:rsidRDefault="00AA5E0D">
      <w:pPr>
        <w:numPr>
          <w:ilvl w:val="0"/>
          <w:numId w:val="2"/>
        </w:numPr>
        <w:spacing w:after="22" w:line="240" w:lineRule="auto"/>
        <w:ind w:right="135" w:hanging="298"/>
        <w:jc w:val="left"/>
      </w:pPr>
      <w:r>
        <w:rPr>
          <w:i/>
        </w:rPr>
        <w:t xml:space="preserve">XML розшифровується як розширювана мова розмітки  </w:t>
      </w:r>
    </w:p>
    <w:p w14:paraId="00000027" w14:textId="77777777" w:rsidR="00C57D85" w:rsidRDefault="00AA5E0D">
      <w:pPr>
        <w:numPr>
          <w:ilvl w:val="0"/>
          <w:numId w:val="2"/>
        </w:numPr>
        <w:spacing w:after="22" w:line="240" w:lineRule="auto"/>
        <w:ind w:right="135" w:hanging="298"/>
        <w:jc w:val="left"/>
      </w:pPr>
      <w:r>
        <w:rPr>
          <w:i/>
        </w:rPr>
        <w:t xml:space="preserve">XML - мова розмітки, схожа на HTML </w:t>
      </w:r>
    </w:p>
    <w:p w14:paraId="00000028" w14:textId="77777777" w:rsidR="00C57D85" w:rsidRDefault="00AA5E0D">
      <w:pPr>
        <w:numPr>
          <w:ilvl w:val="0"/>
          <w:numId w:val="2"/>
        </w:numPr>
        <w:spacing w:after="22" w:line="240" w:lineRule="auto"/>
        <w:ind w:right="135" w:hanging="298"/>
        <w:jc w:val="left"/>
      </w:pPr>
      <w:r>
        <w:rPr>
          <w:i/>
        </w:rPr>
        <w:t xml:space="preserve">XML був розроблений для зберігання та транспортування даних </w:t>
      </w:r>
    </w:p>
    <w:p w14:paraId="00000029" w14:textId="77777777" w:rsidR="00C57D85" w:rsidRDefault="00AA5E0D">
      <w:pPr>
        <w:numPr>
          <w:ilvl w:val="0"/>
          <w:numId w:val="2"/>
        </w:numPr>
        <w:spacing w:after="22" w:line="240" w:lineRule="auto"/>
        <w:ind w:right="135" w:hanging="298"/>
        <w:jc w:val="left"/>
      </w:pPr>
      <w:r>
        <w:rPr>
          <w:i/>
        </w:rPr>
        <w:t xml:space="preserve">XML був розроблений так, щоб він був самоописовим </w:t>
      </w:r>
    </w:p>
    <w:p w14:paraId="0000002A" w14:textId="77777777" w:rsidR="00C57D85" w:rsidRDefault="00AA5E0D">
      <w:pPr>
        <w:numPr>
          <w:ilvl w:val="0"/>
          <w:numId w:val="2"/>
        </w:numPr>
        <w:spacing w:after="46" w:line="240" w:lineRule="auto"/>
        <w:ind w:right="135" w:hanging="298"/>
        <w:jc w:val="left"/>
      </w:pPr>
      <w:r>
        <w:rPr>
          <w:i/>
        </w:rPr>
        <w:t xml:space="preserve">XML - це рекомендація W3C  </w:t>
      </w:r>
    </w:p>
    <w:p w14:paraId="0000002B" w14:textId="2EC4CFF0" w:rsidR="00C57D85" w:rsidRDefault="00AA5E0D">
      <w:pPr>
        <w:spacing w:line="240" w:lineRule="auto"/>
        <w:ind w:left="12" w:right="447" w:firstLine="374"/>
      </w:pPr>
      <w:r>
        <w:t>Створювані вами файли або екземпляри документа, складаються з тегів і тексту, причому тегам в XML мож</w:t>
      </w:r>
      <w:r w:rsidR="00D21FD2">
        <w:t>на</w:t>
      </w:r>
      <w:r>
        <w:t xml:space="preserve"> присвоїти деяке значення, що допоможе правильно розуміти документ при читанні або обробляти його в електронному вигляді. Наприклад, мож</w:t>
      </w:r>
      <w:r w:rsidR="00D21FD2">
        <w:t>на</w:t>
      </w:r>
      <w:r>
        <w:t xml:space="preserve"> легко </w:t>
      </w:r>
      <w:r w:rsidR="003B18A3">
        <w:t>отримати з документа</w:t>
      </w:r>
      <w:r>
        <w:t xml:space="preserve"> поштовий індекс, </w:t>
      </w:r>
      <w:r w:rsidR="003B18A3">
        <w:t xml:space="preserve">відомий як &lt;postal-code&gt; елемент, </w:t>
      </w:r>
      <w:r>
        <w:t>просто розмістивши вміст, оточений</w:t>
      </w:r>
      <w:r w:rsidR="003B18A3">
        <w:t xml:space="preserve"> тегами</w:t>
      </w:r>
      <w:r>
        <w:t xml:space="preserve"> &lt;postal-code&gt; та &lt;/postal-code&gt;.  </w:t>
      </w:r>
    </w:p>
    <w:p w14:paraId="0000002C" w14:textId="23F4D9B1" w:rsidR="00C57D85" w:rsidRDefault="00AA5E0D">
      <w:pPr>
        <w:spacing w:after="74" w:line="240" w:lineRule="auto"/>
        <w:ind w:left="12" w:right="447" w:firstLine="374"/>
      </w:pPr>
      <w:r>
        <w:t xml:space="preserve">Чим більше описових тегів, тим більше частин документа можна ідентифікувати. </w:t>
      </w:r>
      <w:r w:rsidR="00D21FD2">
        <w:t>О</w:t>
      </w:r>
      <w:r>
        <w:t>дн</w:t>
      </w:r>
      <w:r w:rsidR="004A7DC9">
        <w:t>а</w:t>
      </w:r>
      <w:r>
        <w:t xml:space="preserve"> з переваг </w:t>
      </w:r>
      <w:r w:rsidR="00D21FD2">
        <w:t xml:space="preserve">розмітки </w:t>
      </w:r>
      <w:r>
        <w:t xml:space="preserve">полягає в тому, що в разі втрати комп'ютерної системи, роздруковані дані все одно залишаються читабельними завдяки тегами. </w:t>
      </w:r>
    </w:p>
    <w:p w14:paraId="0000002D" w14:textId="77777777" w:rsidR="00C57D85" w:rsidRDefault="00AA5E0D">
      <w:pPr>
        <w:spacing w:after="46" w:line="240" w:lineRule="auto"/>
        <w:ind w:left="10" w:right="447" w:firstLine="374"/>
      </w:pPr>
      <w:r>
        <w:lastRenderedPageBreak/>
        <w:t xml:space="preserve">У XML можна створювати свої власні теги, що дозволяє точно представляти фрагменти даних. Документи можна не просто розділяти на абзаци і заголовки, а й виділяти будь-які фрагменти всередині документа. Щоб це було ефективно, потрібно визначити кінцевий перелік своїх елементів і дотримуватися його. </w:t>
      </w:r>
    </w:p>
    <w:p w14:paraId="0000002E" w14:textId="77777777" w:rsidR="00C57D85" w:rsidRDefault="00AA5E0D">
      <w:pPr>
        <w:spacing w:after="72" w:line="240" w:lineRule="auto"/>
        <w:ind w:left="17" w:right="447" w:firstLine="374"/>
      </w:pPr>
      <w:r>
        <w:t>Елементи можна визначати в Описі типу документа (</w:t>
      </w:r>
      <w:r w:rsidRPr="005401A8">
        <w:rPr>
          <w:lang w:val="en-US"/>
        </w:rPr>
        <w:t>Document</w:t>
      </w:r>
      <w:r w:rsidRPr="00464C80">
        <w:rPr>
          <w:lang w:val="ru-RU"/>
        </w:rPr>
        <w:t xml:space="preserve"> </w:t>
      </w:r>
      <w:r w:rsidRPr="005401A8">
        <w:rPr>
          <w:lang w:val="en-US"/>
        </w:rPr>
        <w:t>Type</w:t>
      </w:r>
      <w:r w:rsidRPr="00464C80">
        <w:rPr>
          <w:lang w:val="ru-RU"/>
        </w:rPr>
        <w:t xml:space="preserve"> </w:t>
      </w:r>
      <w:r w:rsidRPr="005401A8">
        <w:rPr>
          <w:lang w:val="en-US"/>
        </w:rPr>
        <w:t>Definition</w:t>
      </w:r>
      <w:r>
        <w:t xml:space="preserve"> - DTD) або в схемі.  </w:t>
      </w:r>
    </w:p>
    <w:p w14:paraId="0000002F" w14:textId="77777777" w:rsidR="00C57D85" w:rsidRDefault="00AA5E0D">
      <w:pPr>
        <w:spacing w:line="240" w:lineRule="auto"/>
        <w:ind w:left="-5" w:right="434" w:firstLine="374"/>
        <w:jc w:val="left"/>
      </w:pPr>
      <w:r>
        <w:t xml:space="preserve">Існують три поширені терміни, що використовуються для опису частин документа XML: </w:t>
      </w:r>
      <w:r>
        <w:rPr>
          <w:i/>
        </w:rPr>
        <w:t>теги</w:t>
      </w:r>
      <w:r>
        <w:t xml:space="preserve"> , </w:t>
      </w:r>
      <w:r>
        <w:rPr>
          <w:i/>
        </w:rPr>
        <w:t>елементи</w:t>
      </w:r>
      <w:r>
        <w:t xml:space="preserve"> та </w:t>
      </w:r>
      <w:r>
        <w:rPr>
          <w:i/>
        </w:rPr>
        <w:t>атрибути</w:t>
      </w:r>
      <w:r>
        <w:t xml:space="preserve"> . Ось зразок документа, який ілюструє терміни: </w:t>
      </w:r>
    </w:p>
    <w:p w14:paraId="00000030" w14:textId="77777777" w:rsidR="00C57D85" w:rsidRPr="00464C80" w:rsidRDefault="00AA5E0D" w:rsidP="00B24502">
      <w:pPr>
        <w:spacing w:before="120" w:line="240" w:lineRule="auto"/>
        <w:ind w:left="607" w:right="448" w:firstLine="374"/>
      </w:pPr>
      <w:r w:rsidRPr="00464C80">
        <w:t>&lt;</w:t>
      </w:r>
      <w:r w:rsidRPr="005401A8">
        <w:rPr>
          <w:lang w:val="en-US"/>
        </w:rPr>
        <w:t>address</w:t>
      </w:r>
      <w:r w:rsidRPr="00464C80">
        <w:t xml:space="preserve">&gt; </w:t>
      </w:r>
    </w:p>
    <w:p w14:paraId="00000031" w14:textId="77777777" w:rsidR="00C57D85" w:rsidRPr="00464C80" w:rsidRDefault="00AA5E0D">
      <w:pPr>
        <w:spacing w:line="240" w:lineRule="auto"/>
        <w:ind w:left="609" w:right="447" w:firstLine="374"/>
      </w:pPr>
      <w:r w:rsidRPr="00464C80">
        <w:t xml:space="preserve">    &lt;</w:t>
      </w:r>
      <w:r w:rsidRPr="005401A8">
        <w:rPr>
          <w:lang w:val="en-US"/>
        </w:rPr>
        <w:t>name</w:t>
      </w:r>
      <w:r w:rsidRPr="00464C80">
        <w:t xml:space="preserve">&gt; </w:t>
      </w:r>
    </w:p>
    <w:p w14:paraId="00000032" w14:textId="77777777" w:rsidR="00C57D85" w:rsidRPr="00464C80" w:rsidRDefault="00AA5E0D">
      <w:pPr>
        <w:spacing w:line="240" w:lineRule="auto"/>
        <w:ind w:left="609" w:right="447" w:firstLine="374"/>
      </w:pPr>
      <w:r w:rsidRPr="00464C80">
        <w:t xml:space="preserve">        &lt;</w:t>
      </w:r>
      <w:r w:rsidRPr="005401A8">
        <w:rPr>
          <w:lang w:val="en-US"/>
        </w:rPr>
        <w:t>title</w:t>
      </w:r>
      <w:r w:rsidRPr="00464C80">
        <w:t>&gt;</w:t>
      </w:r>
      <w:r w:rsidRPr="005401A8">
        <w:rPr>
          <w:lang w:val="en-US"/>
        </w:rPr>
        <w:t>Mrs</w:t>
      </w:r>
      <w:r w:rsidRPr="00464C80">
        <w:t>.&lt;/</w:t>
      </w:r>
      <w:r w:rsidRPr="005401A8">
        <w:rPr>
          <w:lang w:val="en-US"/>
        </w:rPr>
        <w:t>title</w:t>
      </w:r>
      <w:r w:rsidRPr="00464C80">
        <w:t xml:space="preserve">&gt; </w:t>
      </w:r>
    </w:p>
    <w:p w14:paraId="00000033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464C80">
        <w:t xml:space="preserve">        </w:t>
      </w:r>
      <w:r w:rsidRPr="005401A8">
        <w:rPr>
          <w:lang w:val="en-US"/>
        </w:rPr>
        <w:t xml:space="preserve">&lt;first-name&gt; </w:t>
      </w:r>
    </w:p>
    <w:p w14:paraId="00000034" w14:textId="386CC931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    </w:t>
      </w:r>
      <w:r w:rsidR="00611A0A">
        <w:t xml:space="preserve"> </w:t>
      </w:r>
      <w:r w:rsidRPr="005401A8">
        <w:rPr>
          <w:lang w:val="en-US"/>
        </w:rPr>
        <w:t xml:space="preserve">    Mary </w:t>
      </w:r>
    </w:p>
    <w:p w14:paraId="00000035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    &lt;/first-name&gt; </w:t>
      </w:r>
    </w:p>
    <w:p w14:paraId="52CB850B" w14:textId="0268EFCD" w:rsidR="00611A0A" w:rsidRDefault="00611A0A" w:rsidP="00611A0A">
      <w:pPr>
        <w:spacing w:line="240" w:lineRule="auto"/>
        <w:ind w:left="720" w:right="6563" w:firstLine="720"/>
        <w:rPr>
          <w:lang w:val="en-US"/>
        </w:rPr>
      </w:pPr>
      <w:r>
        <w:t xml:space="preserve">  </w:t>
      </w:r>
      <w:r w:rsidR="00AA5E0D" w:rsidRPr="005401A8">
        <w:rPr>
          <w:lang w:val="en-US"/>
        </w:rPr>
        <w:t>&lt;last-name&gt;</w:t>
      </w:r>
    </w:p>
    <w:p w14:paraId="00000036" w14:textId="406F2FE6" w:rsidR="00C57D85" w:rsidRPr="005401A8" w:rsidRDefault="00611A0A" w:rsidP="00611A0A">
      <w:pPr>
        <w:spacing w:line="240" w:lineRule="auto"/>
        <w:ind w:left="1701" w:right="6563" w:firstLine="0"/>
        <w:rPr>
          <w:lang w:val="en-US"/>
        </w:rPr>
      </w:pPr>
      <w:r>
        <w:t xml:space="preserve">   </w:t>
      </w:r>
      <w:r w:rsidR="00AA5E0D" w:rsidRPr="005401A8">
        <w:rPr>
          <w:lang w:val="en-US"/>
        </w:rPr>
        <w:t xml:space="preserve">McGoon </w:t>
      </w:r>
    </w:p>
    <w:p w14:paraId="00000037" w14:textId="16A7A4DF" w:rsidR="00C57D85" w:rsidRPr="005401A8" w:rsidRDefault="00AA5E0D">
      <w:pPr>
        <w:tabs>
          <w:tab w:val="center" w:pos="1637"/>
        </w:tabs>
        <w:spacing w:line="240" w:lineRule="auto"/>
        <w:ind w:left="0" w:firstLine="0"/>
        <w:jc w:val="left"/>
        <w:rPr>
          <w:lang w:val="en-US"/>
        </w:rPr>
      </w:pPr>
      <w:r w:rsidRPr="005401A8">
        <w:rPr>
          <w:lang w:val="en-US"/>
        </w:rPr>
        <w:t xml:space="preserve"> </w:t>
      </w:r>
      <w:r w:rsidRPr="005401A8">
        <w:rPr>
          <w:lang w:val="en-US"/>
        </w:rPr>
        <w:tab/>
        <w:t xml:space="preserve">        </w:t>
      </w:r>
      <w:r w:rsidR="00611A0A">
        <w:t xml:space="preserve">           </w:t>
      </w:r>
      <w:r w:rsidRPr="005401A8">
        <w:rPr>
          <w:lang w:val="en-US"/>
        </w:rPr>
        <w:t xml:space="preserve">&lt;/last-name&gt; </w:t>
      </w:r>
    </w:p>
    <w:p w14:paraId="00000038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&lt;/name&gt; </w:t>
      </w:r>
    </w:p>
    <w:p w14:paraId="00000039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&lt;street&gt; </w:t>
      </w:r>
    </w:p>
    <w:p w14:paraId="0000003A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    1401 Main Street </w:t>
      </w:r>
    </w:p>
    <w:p w14:paraId="0000003B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&lt;/street&gt; </w:t>
      </w:r>
    </w:p>
    <w:p w14:paraId="0000003C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&lt;city  state="NC"&gt;Anytown&lt;/city&gt; </w:t>
      </w:r>
    </w:p>
    <w:p w14:paraId="0000003D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&lt;postal-code&gt; </w:t>
      </w:r>
    </w:p>
    <w:p w14:paraId="0000003E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    34829 </w:t>
      </w:r>
    </w:p>
    <w:p w14:paraId="0000003F" w14:textId="77777777" w:rsidR="00C57D85" w:rsidRPr="005401A8" w:rsidRDefault="00AA5E0D">
      <w:pPr>
        <w:spacing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    &lt;/postal-code&gt; </w:t>
      </w:r>
    </w:p>
    <w:p w14:paraId="00000040" w14:textId="77777777" w:rsidR="00C57D85" w:rsidRPr="005401A8" w:rsidRDefault="00AA5E0D">
      <w:pPr>
        <w:spacing w:after="252" w:line="240" w:lineRule="auto"/>
        <w:ind w:left="609" w:right="447" w:firstLine="374"/>
        <w:rPr>
          <w:lang w:val="en-US"/>
        </w:rPr>
      </w:pPr>
      <w:r w:rsidRPr="005401A8">
        <w:rPr>
          <w:lang w:val="en-US"/>
        </w:rPr>
        <w:t xml:space="preserve">&lt;/address&gt; </w:t>
      </w:r>
    </w:p>
    <w:p w14:paraId="00000041" w14:textId="515E51E2" w:rsidR="00C57D85" w:rsidRDefault="00AA5E0D">
      <w:pPr>
        <w:numPr>
          <w:ilvl w:val="0"/>
          <w:numId w:val="3"/>
        </w:numPr>
        <w:spacing w:after="72" w:line="240" w:lineRule="auto"/>
        <w:ind w:right="447" w:hanging="425"/>
      </w:pPr>
      <w:r>
        <w:t>Тег - це текст між лівою кутовою дужкою ( &lt;) та правою кутовою дужкою</w:t>
      </w:r>
      <w:r w:rsidR="00246B79">
        <w:t xml:space="preserve"> </w:t>
      </w:r>
      <w:r>
        <w:t xml:space="preserve"> ( &gt;). Існують</w:t>
      </w:r>
      <w:r w:rsidR="00246B79">
        <w:t xml:space="preserve"> </w:t>
      </w:r>
      <w:r>
        <w:t>початкові теги</w:t>
      </w:r>
      <w:r w:rsidR="00246B79">
        <w:t xml:space="preserve"> </w:t>
      </w:r>
      <w:r>
        <w:t xml:space="preserve">(наприклад &lt;name&gt;) та кінцеві теги (наприклад &lt;/name&gt;) </w:t>
      </w:r>
    </w:p>
    <w:p w14:paraId="00000042" w14:textId="77777777" w:rsidR="00C57D85" w:rsidRDefault="00AA5E0D">
      <w:pPr>
        <w:numPr>
          <w:ilvl w:val="0"/>
          <w:numId w:val="3"/>
        </w:numPr>
        <w:spacing w:after="127" w:line="240" w:lineRule="auto"/>
        <w:ind w:right="447" w:hanging="425"/>
      </w:pPr>
      <w:r>
        <w:t xml:space="preserve">Елементом є початковий тег, закінчуючий тег і все, що знаходиться між ними. У наведеному вище прикладі,  &lt;name&gt; елемент містить три дочірніх елемента: &lt;title&gt;, &lt;first-name&gt; і &lt;last-name&gt;. </w:t>
      </w:r>
    </w:p>
    <w:p w14:paraId="00000043" w14:textId="77777777" w:rsidR="00C57D85" w:rsidRDefault="00AA5E0D" w:rsidP="00B24502">
      <w:pPr>
        <w:numPr>
          <w:ilvl w:val="0"/>
          <w:numId w:val="3"/>
        </w:numPr>
        <w:spacing w:after="0" w:line="240" w:lineRule="auto"/>
        <w:ind w:left="709" w:right="448" w:hanging="425"/>
      </w:pPr>
      <w:r>
        <w:t xml:space="preserve">Атрибут - пара ім’я="значення" всередині </w:t>
      </w:r>
      <w:r>
        <w:rPr>
          <w:i/>
        </w:rPr>
        <w:t>початкового</w:t>
      </w:r>
      <w:r>
        <w:t xml:space="preserve"> тегу елемента. У цьому прикладі state є атрибут &lt;city&gt; елемента. </w:t>
      </w:r>
    </w:p>
    <w:p w14:paraId="00000045" w14:textId="0EDA9EBA" w:rsidR="00C57D85" w:rsidRDefault="00AA5E0D" w:rsidP="00B24502">
      <w:pPr>
        <w:spacing w:before="120" w:after="0" w:line="240" w:lineRule="auto"/>
        <w:ind w:left="0" w:firstLine="0"/>
        <w:jc w:val="left"/>
      </w:pPr>
      <w:r>
        <w:t xml:space="preserve"> </w:t>
      </w:r>
      <w:r w:rsidR="00B24502">
        <w:t xml:space="preserve">   </w:t>
      </w:r>
      <w:r>
        <w:t xml:space="preserve">Основними поняттями XML є </w:t>
      </w:r>
      <w:r>
        <w:rPr>
          <w:i/>
        </w:rPr>
        <w:t>коректність (well formed)</w:t>
      </w:r>
      <w:r>
        <w:t xml:space="preserve"> та</w:t>
      </w:r>
      <w:r>
        <w:rPr>
          <w:i/>
        </w:rPr>
        <w:t xml:space="preserve"> валідність (valid). -</w:t>
      </w:r>
      <w:r>
        <w:rPr>
          <w:rFonts w:ascii="Arial" w:eastAsia="Arial" w:hAnsi="Arial" w:cs="Arial"/>
          <w:i/>
        </w:rPr>
        <w:t xml:space="preserve"> </w:t>
      </w:r>
      <w:r>
        <w:rPr>
          <w:b/>
        </w:rPr>
        <w:t>Коректний документ</w:t>
      </w:r>
      <w:r>
        <w:t xml:space="preserve"> відповідає всім синтаксичним правилам XML. Документ, що не є коректним, не може називатись XML-документом. Сумісний </w:t>
      </w:r>
      <w:r w:rsidR="00246B79">
        <w:t>синтаксичний</w:t>
      </w:r>
      <w:r>
        <w:t xml:space="preserve"> аналізатор</w:t>
      </w:r>
      <w:r>
        <w:rPr>
          <w:vertAlign w:val="superscript"/>
        </w:rPr>
        <w:footnoteReference w:id="2"/>
      </w:r>
      <w:r>
        <w:t xml:space="preserve"> (сonforming parser) не повинен обробляти такі документи. Коректний XML документ повинен мати:  </w:t>
      </w:r>
    </w:p>
    <w:p w14:paraId="00000046" w14:textId="77777777" w:rsidR="00C57D85" w:rsidRDefault="00AA5E0D" w:rsidP="00246B79">
      <w:pPr>
        <w:numPr>
          <w:ilvl w:val="0"/>
          <w:numId w:val="3"/>
        </w:numPr>
        <w:spacing w:after="0" w:line="240" w:lineRule="auto"/>
        <w:ind w:left="709" w:right="448" w:hanging="425"/>
      </w:pPr>
      <w:r>
        <w:lastRenderedPageBreak/>
        <w:t xml:space="preserve">лише один кореневий елемент; </w:t>
      </w:r>
    </w:p>
    <w:p w14:paraId="00000047" w14:textId="77777777" w:rsidR="00C57D85" w:rsidRDefault="00AA5E0D">
      <w:pPr>
        <w:numPr>
          <w:ilvl w:val="0"/>
          <w:numId w:val="3"/>
        </w:numPr>
        <w:spacing w:line="240" w:lineRule="auto"/>
        <w:ind w:right="447" w:hanging="425"/>
      </w:pPr>
      <w:r>
        <w:t xml:space="preserve">непорожні елементи розмічено початковим та кінцевим тегами. Порожні елементи можуть помічатись «закритим» тегом, наприклад &lt;IAmEmpty/&gt;. Така пара еквівалентна &lt;IAmEmpty&gt;&lt;/IAmEmpty&gt;; </w:t>
      </w:r>
    </w:p>
    <w:p w14:paraId="00000048" w14:textId="77777777" w:rsidR="00C57D85" w:rsidRDefault="00AA5E0D">
      <w:pPr>
        <w:numPr>
          <w:ilvl w:val="0"/>
          <w:numId w:val="3"/>
        </w:numPr>
        <w:spacing w:line="240" w:lineRule="auto"/>
        <w:ind w:right="447" w:hanging="425"/>
      </w:pPr>
      <w:r>
        <w:t xml:space="preserve">Один елемент не може мати декілька атрибутів з однаковим іменем. Значення атрибутів знаходяться або в одинарних ('), або у подвійних (") лапках; </w:t>
      </w:r>
    </w:p>
    <w:p w14:paraId="00000049" w14:textId="77777777" w:rsidR="00C57D85" w:rsidRDefault="00AA5E0D">
      <w:pPr>
        <w:numPr>
          <w:ilvl w:val="0"/>
          <w:numId w:val="3"/>
        </w:numPr>
        <w:spacing w:line="240" w:lineRule="auto"/>
        <w:ind w:right="447" w:hanging="425"/>
      </w:pPr>
      <w:r>
        <w:t xml:space="preserve">Теги можуть бути вкладені, але не можуть перекриватись. Кожен некореневий елемент мусить повністю знаходитись в іншому елементі;  </w:t>
      </w:r>
    </w:p>
    <w:p w14:paraId="0000004A" w14:textId="77777777" w:rsidR="00C57D85" w:rsidRDefault="00AA5E0D">
      <w:pPr>
        <w:numPr>
          <w:ilvl w:val="0"/>
          <w:numId w:val="3"/>
        </w:numPr>
        <w:spacing w:line="240" w:lineRule="auto"/>
        <w:ind w:right="447" w:hanging="425"/>
      </w:pPr>
      <w:r>
        <w:t xml:space="preserve">Документ має складатися тільки з правильно закодованих дозволених символів множини Юнікоду. Єдиними кодуваннями, які обов'язково має розуміти XML-процесор, є UTF-16 та UTF-8. Фактичне та задеклароване кодування (character encoding) документа мають збігатись. Кодування може бути задекларовано ззовні, як у заголовку «Content-Type» при передачі по протоколу HTTP, або в самому документі використанням явної розмітки на самому початку документа. У разі відсутності інформації про кодування, документ має бути в кодуванні UTF-8 (або його підмножині ASCII).  </w:t>
      </w:r>
    </w:p>
    <w:p w14:paraId="0000004B" w14:textId="77777777" w:rsidR="00C57D85" w:rsidRDefault="00AA5E0D">
      <w:pPr>
        <w:spacing w:after="29" w:line="240" w:lineRule="auto"/>
        <w:ind w:left="283" w:firstLine="0"/>
        <w:jc w:val="left"/>
      </w:pPr>
      <w:r>
        <w:t xml:space="preserve"> </w:t>
      </w:r>
    </w:p>
    <w:p w14:paraId="0000004C" w14:textId="77777777" w:rsidR="00C57D85" w:rsidRDefault="00AA5E0D" w:rsidP="00777CF9">
      <w:pPr>
        <w:numPr>
          <w:ilvl w:val="0"/>
          <w:numId w:val="4"/>
        </w:numPr>
        <w:spacing w:line="240" w:lineRule="auto"/>
        <w:ind w:right="447" w:hanging="360"/>
      </w:pPr>
      <w:r>
        <w:t>Документ називається</w:t>
      </w:r>
      <w:r>
        <w:rPr>
          <w:b/>
        </w:rPr>
        <w:t xml:space="preserve"> валідним</w:t>
      </w:r>
      <w:r>
        <w:t xml:space="preserve">, якщо він є коректним, містить посилання на граматичні правила та повністю відповідає обмеженням, вказаним у цих правилах (DTD або XML Schema).  </w:t>
      </w:r>
    </w:p>
    <w:p w14:paraId="0000004D" w14:textId="77777777" w:rsidR="00C57D85" w:rsidRDefault="00AA5E0D">
      <w:pPr>
        <w:spacing w:after="40" w:line="240" w:lineRule="auto"/>
        <w:ind w:left="720" w:firstLine="0"/>
        <w:jc w:val="left"/>
      </w:pPr>
      <w:r>
        <w:t xml:space="preserve"> </w:t>
      </w:r>
    </w:p>
    <w:p w14:paraId="0000004E" w14:textId="4505B667" w:rsidR="00C57D85" w:rsidRDefault="00AA5E0D">
      <w:pPr>
        <w:spacing w:after="76" w:line="240" w:lineRule="auto"/>
        <w:ind w:left="10" w:right="447" w:firstLine="374"/>
      </w:pPr>
      <w:r>
        <w:t xml:space="preserve">Переваги застосування XML: </w:t>
      </w:r>
    </w:p>
    <w:p w14:paraId="4673E2F8" w14:textId="77777777" w:rsidR="00777CF9" w:rsidRDefault="00AA5E0D">
      <w:pPr>
        <w:numPr>
          <w:ilvl w:val="0"/>
          <w:numId w:val="4"/>
        </w:numPr>
        <w:spacing w:after="41" w:line="240" w:lineRule="auto"/>
        <w:ind w:right="447" w:hanging="360"/>
        <w:jc w:val="left"/>
      </w:pPr>
      <w:r>
        <w:rPr>
          <w:i/>
        </w:rPr>
        <w:t>XML спрощує обмін даними</w:t>
      </w:r>
      <w:r>
        <w:t xml:space="preserve">. </w:t>
      </w:r>
    </w:p>
    <w:p w14:paraId="0000004F" w14:textId="32C5B484" w:rsidR="00C57D85" w:rsidRDefault="00777CF9" w:rsidP="00777CF9">
      <w:pPr>
        <w:spacing w:after="41" w:line="240" w:lineRule="auto"/>
        <w:ind w:left="367" w:right="447" w:firstLine="0"/>
      </w:pPr>
      <w:r>
        <w:t xml:space="preserve">   </w:t>
      </w:r>
      <w:r w:rsidR="00AA5E0D">
        <w:t xml:space="preserve">Використовуючи XML, </w:t>
      </w:r>
      <w:r w:rsidRPr="00777CF9">
        <w:t>різні організації (або навіть різні частини однієї організації)</w:t>
      </w:r>
      <w:r>
        <w:t xml:space="preserve"> </w:t>
      </w:r>
      <w:r w:rsidR="00AA5E0D">
        <w:t>створю</w:t>
      </w:r>
      <w:r>
        <w:t>ють</w:t>
      </w:r>
      <w:r w:rsidR="00AA5E0D">
        <w:t xml:space="preserve"> єдину утиліту, яка перетворює їх внутрішні формати даних у XML і навпаки. </w:t>
      </w:r>
    </w:p>
    <w:p w14:paraId="62FAEA25" w14:textId="77777777" w:rsidR="00777CF9" w:rsidRDefault="00AA5E0D">
      <w:pPr>
        <w:numPr>
          <w:ilvl w:val="0"/>
          <w:numId w:val="4"/>
        </w:numPr>
        <w:spacing w:after="48" w:line="240" w:lineRule="auto"/>
        <w:ind w:right="447" w:hanging="360"/>
        <w:jc w:val="left"/>
      </w:pPr>
      <w:r>
        <w:rPr>
          <w:i/>
        </w:rPr>
        <w:t>XML дозволяє створювати смарт-код (розумний код)</w:t>
      </w:r>
      <w:r>
        <w:t>.</w:t>
      </w:r>
    </w:p>
    <w:p w14:paraId="00000050" w14:textId="0A922140" w:rsidR="00C57D85" w:rsidRDefault="00777CF9" w:rsidP="00777CF9">
      <w:pPr>
        <w:spacing w:after="48" w:line="240" w:lineRule="auto"/>
        <w:ind w:left="367" w:right="447" w:firstLine="0"/>
      </w:pPr>
      <w:r>
        <w:t xml:space="preserve">   </w:t>
      </w:r>
      <w:r w:rsidR="00AA5E0D">
        <w:t xml:space="preserve">Оскільки документи XML можуть бути структуровані так, щоб ідентифікувати кожну важливу інформацію (а також взаємозв'язки між частинами), можна написати код, який може обробляти ці XML-документи без втручання людини. </w:t>
      </w:r>
    </w:p>
    <w:p w14:paraId="0D443E71" w14:textId="77777777" w:rsidR="00777CF9" w:rsidRDefault="00AA5E0D">
      <w:pPr>
        <w:numPr>
          <w:ilvl w:val="0"/>
          <w:numId w:val="4"/>
        </w:numPr>
        <w:spacing w:after="25" w:line="240" w:lineRule="auto"/>
        <w:ind w:right="447" w:hanging="360"/>
        <w:jc w:val="left"/>
      </w:pPr>
      <w:r>
        <w:rPr>
          <w:i/>
        </w:rPr>
        <w:t>XML дозволяє інтелектуальний пошук</w:t>
      </w:r>
      <w:r>
        <w:t xml:space="preserve">. </w:t>
      </w:r>
    </w:p>
    <w:p w14:paraId="00000051" w14:textId="0AF5407C" w:rsidR="00C57D85" w:rsidRDefault="00B24502" w:rsidP="00777CF9">
      <w:pPr>
        <w:spacing w:after="25" w:line="240" w:lineRule="auto"/>
        <w:ind w:left="367" w:right="447" w:firstLine="0"/>
      </w:pPr>
      <w:r>
        <w:t xml:space="preserve">   </w:t>
      </w:r>
      <w:r w:rsidR="00AA5E0D">
        <w:t xml:space="preserve">Незважаючи на те, що пошукові системи постійно вдосконалювалися протягом багатьох років, все ж досить часто трапляються помилкові результати пошуку. Якщо ви шукаєте HTML-сторінки на когось з </w:t>
      </w:r>
      <w:r w:rsidR="00777CF9">
        <w:t>іменем</w:t>
      </w:r>
      <w:r w:rsidR="00AA5E0D">
        <w:t xml:space="preserve"> "Chip", ви також можете знайти сторінки з шоколадними чіпсами, комп'ютерними чіпами, деревними трісками та безліччю інших марних збігів. Пошук XML-документів за &lt;firstname&gt; елементами, які містять текст Chip, дасть вам набагато кращий набір результатів. </w:t>
      </w:r>
    </w:p>
    <w:p w14:paraId="2453EE08" w14:textId="77777777" w:rsidR="004A7DC9" w:rsidRDefault="004A7DC9">
      <w:pPr>
        <w:spacing w:line="240" w:lineRule="auto"/>
        <w:ind w:left="10" w:right="447" w:firstLine="374"/>
      </w:pPr>
    </w:p>
    <w:p w14:paraId="2210B08A" w14:textId="77777777" w:rsidR="00C2043B" w:rsidRDefault="00C2043B">
      <w:r>
        <w:br w:type="page"/>
      </w:r>
    </w:p>
    <w:p w14:paraId="00000052" w14:textId="4AAB20A8" w:rsidR="00C57D85" w:rsidRDefault="00FA5D3A">
      <w:pPr>
        <w:spacing w:line="240" w:lineRule="auto"/>
        <w:ind w:left="10" w:right="447" w:firstLine="374"/>
      </w:pPr>
      <w:r>
        <w:lastRenderedPageBreak/>
        <w:t>Джерела</w:t>
      </w:r>
      <w:r w:rsidR="00AA5E0D">
        <w:t xml:space="preserve"> для ознайомлення з теоретичним матеріалом теми «Мова XML»:   </w:t>
      </w:r>
    </w:p>
    <w:p w14:paraId="00000054" w14:textId="370CD43B" w:rsidR="00C57D85" w:rsidRPr="000B467E" w:rsidRDefault="00AA5E0D" w:rsidP="008C17AA">
      <w:pPr>
        <w:pStyle w:val="a8"/>
        <w:numPr>
          <w:ilvl w:val="0"/>
          <w:numId w:val="5"/>
        </w:numPr>
        <w:spacing w:before="120" w:after="0" w:line="240" w:lineRule="auto"/>
        <w:ind w:right="448"/>
        <w:jc w:val="left"/>
      </w:pPr>
      <w:r w:rsidRPr="008C17AA">
        <w:rPr>
          <w:color w:val="auto"/>
        </w:rPr>
        <w:t xml:space="preserve">Beginning XML, 5-edition </w:t>
      </w:r>
      <w:r w:rsidRPr="008C17AA">
        <w:rPr>
          <w:rFonts w:ascii="Arial" w:eastAsia="Arial" w:hAnsi="Arial" w:cs="Arial"/>
          <w:color w:val="auto"/>
          <w:sz w:val="23"/>
          <w:szCs w:val="23"/>
        </w:rPr>
        <w:t xml:space="preserve"> </w:t>
      </w:r>
      <w:r w:rsidRPr="008C17AA">
        <w:rPr>
          <w:color w:val="auto"/>
        </w:rPr>
        <w:t xml:space="preserve">© 2012 Joe Fawcett, Liam R.E. Quin, Danny Ayers </w:t>
      </w:r>
    </w:p>
    <w:p w14:paraId="00000055" w14:textId="1DDA4B36" w:rsidR="00C57D85" w:rsidRDefault="00000000" w:rsidP="008C17AA">
      <w:pPr>
        <w:pStyle w:val="a8"/>
        <w:numPr>
          <w:ilvl w:val="0"/>
          <w:numId w:val="5"/>
        </w:numPr>
        <w:spacing w:after="14" w:line="240" w:lineRule="auto"/>
        <w:ind w:right="447"/>
        <w:jc w:val="left"/>
      </w:pPr>
      <w:hyperlink r:id="rId8" w:history="1">
        <w:r w:rsidR="00AA5E0D" w:rsidRPr="00FD46AD">
          <w:rPr>
            <w:rStyle w:val="a5"/>
          </w:rPr>
          <w:t>XML Tutorial</w:t>
        </w:r>
        <w:r w:rsidR="00AA5E0D" w:rsidRPr="008C17AA">
          <w:rPr>
            <w:rStyle w:val="a5"/>
            <w:rFonts w:ascii="Arial" w:eastAsia="Arial" w:hAnsi="Arial" w:cs="Arial"/>
            <w:sz w:val="23"/>
            <w:szCs w:val="23"/>
          </w:rPr>
          <w:t xml:space="preserve"> </w:t>
        </w:r>
        <w:r w:rsidR="00AA5E0D" w:rsidRPr="00FD46AD">
          <w:rPr>
            <w:rStyle w:val="a5"/>
          </w:rPr>
          <w:t>W3C</w:t>
        </w:r>
      </w:hyperlink>
      <w:r w:rsidR="00AA5E0D" w:rsidRPr="008C17AA">
        <w:rPr>
          <w:color w:val="525F6C"/>
        </w:rPr>
        <w:t xml:space="preserve"> </w:t>
      </w:r>
      <w:hyperlink r:id="rId9">
        <w:r w:rsidR="00AA5E0D" w:rsidRPr="008C17AA">
          <w:rPr>
            <w:color w:val="525F6C"/>
          </w:rPr>
          <w:t xml:space="preserve"> </w:t>
        </w:r>
      </w:hyperlink>
      <w:r w:rsidR="00FD46AD">
        <w:t xml:space="preserve"> </w:t>
      </w:r>
    </w:p>
    <w:p w14:paraId="00000056" w14:textId="2848D436" w:rsidR="00C57D85" w:rsidRDefault="00000000" w:rsidP="008C17AA">
      <w:pPr>
        <w:numPr>
          <w:ilvl w:val="0"/>
          <w:numId w:val="5"/>
        </w:numPr>
        <w:spacing w:after="14" w:line="240" w:lineRule="auto"/>
        <w:ind w:right="447"/>
        <w:jc w:val="left"/>
      </w:pPr>
      <w:hyperlink r:id="rId10" w:history="1">
        <w:r w:rsidR="007F252D">
          <w:rPr>
            <w:rStyle w:val="a5"/>
          </w:rPr>
          <w:t>Д</w:t>
        </w:r>
        <w:r w:rsidR="00AA5E0D" w:rsidRPr="00FD46AD">
          <w:rPr>
            <w:rStyle w:val="a5"/>
          </w:rPr>
          <w:t>окументація PostgreSQL</w:t>
        </w:r>
      </w:hyperlink>
      <w:hyperlink r:id="rId11">
        <w:r w:rsidR="00AA5E0D">
          <w:rPr>
            <w:i/>
          </w:rPr>
          <w:t xml:space="preserve"> </w:t>
        </w:r>
      </w:hyperlink>
      <w:r w:rsidR="00AA5E0D">
        <w:rPr>
          <w:i/>
        </w:rPr>
        <w:t xml:space="preserve"> </w:t>
      </w:r>
      <w:r w:rsidR="00AA5E0D">
        <w:rPr>
          <w:i/>
          <w:color w:val="525F6C"/>
        </w:rPr>
        <w:t xml:space="preserve"> </w:t>
      </w:r>
    </w:p>
    <w:p w14:paraId="00000059" w14:textId="77777777" w:rsidR="00C57D85" w:rsidRDefault="00AA5E0D">
      <w:pPr>
        <w:spacing w:after="0" w:line="240" w:lineRule="auto"/>
        <w:ind w:left="14" w:firstLine="0"/>
        <w:jc w:val="left"/>
      </w:pPr>
      <w: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5A" w14:textId="31F16C01" w:rsidR="00C57D85" w:rsidRDefault="00AA5E0D">
      <w:pPr>
        <w:spacing w:after="52" w:line="240" w:lineRule="auto"/>
        <w:ind w:left="24" w:right="447" w:firstLine="374"/>
      </w:pPr>
      <w:r>
        <w:t>Перелік розділів та понять, з якими необхідно ознайомитись для виконання завдання лабораторної роботи (за документацією до PostgreSQL):</w:t>
      </w:r>
    </w:p>
    <w:p w14:paraId="0000005F" w14:textId="7BFE3649" w:rsidR="00C57D85" w:rsidRPr="008734D6" w:rsidRDefault="00000000" w:rsidP="000562D3">
      <w:pPr>
        <w:spacing w:before="120" w:after="73" w:line="240" w:lineRule="auto"/>
        <w:ind w:left="6" w:right="3549" w:hanging="6"/>
        <w:jc w:val="left"/>
      </w:pPr>
      <w:hyperlink r:id="rId12" w:history="1">
        <w:r w:rsidR="008734D6" w:rsidRPr="008734D6">
          <w:rPr>
            <w:rStyle w:val="a5"/>
          </w:rPr>
          <w:t>XML-функ</w:t>
        </w:r>
        <w:r w:rsidR="008734D6" w:rsidRPr="008734D6">
          <w:rPr>
            <w:rStyle w:val="a5"/>
          </w:rPr>
          <w:t>ц</w:t>
        </w:r>
        <w:r w:rsidR="008734D6" w:rsidRPr="008734D6">
          <w:rPr>
            <w:rStyle w:val="a5"/>
          </w:rPr>
          <w:t>ії PostgreSQL</w:t>
        </w:r>
      </w:hyperlink>
      <w:hyperlink r:id="rId13">
        <w:r w:rsidR="00AA5E0D" w:rsidRPr="008734D6">
          <w:rPr>
            <w:rFonts w:eastAsia="Arial"/>
            <w:color w:val="0563C1"/>
          </w:rPr>
          <w:t xml:space="preserve"> </w:t>
        </w:r>
      </w:hyperlink>
    </w:p>
    <w:p w14:paraId="00000060" w14:textId="54F354D0" w:rsidR="00C57D85" w:rsidRPr="008734D6" w:rsidRDefault="00AA5E0D">
      <w:pPr>
        <w:spacing w:after="73" w:line="240" w:lineRule="auto"/>
        <w:ind w:left="2" w:right="5237" w:hanging="3"/>
        <w:jc w:val="left"/>
        <w:rPr>
          <w:color w:val="auto"/>
        </w:rPr>
      </w:pPr>
      <w:r w:rsidRPr="008734D6">
        <w:rPr>
          <w:rFonts w:eastAsia="Arial"/>
          <w:color w:val="525F6C"/>
        </w:rPr>
        <w:t xml:space="preserve">   </w:t>
      </w:r>
      <w:r w:rsidRPr="008734D6">
        <w:rPr>
          <w:rFonts w:eastAsia="Arial"/>
          <w:color w:val="auto"/>
        </w:rPr>
        <w:t>Створення XML-контенту</w:t>
      </w:r>
      <w:hyperlink r:id="rId14" w:anchor="FUNCTIONS-PRODUCING-XML">
        <w:r w:rsidRPr="008734D6">
          <w:rPr>
            <w:rFonts w:eastAsia="Arial"/>
            <w:color w:val="auto"/>
          </w:rPr>
          <w:t xml:space="preserve"> </w:t>
        </w:r>
      </w:hyperlink>
    </w:p>
    <w:p w14:paraId="00000061" w14:textId="0A52DEC7" w:rsidR="00C57D85" w:rsidRPr="008734D6" w:rsidRDefault="00AA5E0D">
      <w:pPr>
        <w:spacing w:after="73" w:line="240" w:lineRule="auto"/>
        <w:ind w:left="2" w:right="5237" w:hanging="3"/>
        <w:jc w:val="left"/>
        <w:rPr>
          <w:color w:val="auto"/>
        </w:rPr>
      </w:pPr>
      <w:r w:rsidRPr="008734D6">
        <w:rPr>
          <w:rFonts w:eastAsia="Arial"/>
          <w:color w:val="auto"/>
        </w:rPr>
        <w:t xml:space="preserve">   Умови з XML</w:t>
      </w:r>
      <w:hyperlink r:id="rId15" w:anchor="FUNCTIONS-XML-PREDICATES">
        <w:r w:rsidRPr="008734D6">
          <w:rPr>
            <w:rFonts w:eastAsia="Arial"/>
            <w:color w:val="auto"/>
          </w:rPr>
          <w:t xml:space="preserve"> </w:t>
        </w:r>
      </w:hyperlink>
    </w:p>
    <w:p w14:paraId="00000062" w14:textId="3639A041" w:rsidR="00C57D85" w:rsidRPr="008734D6" w:rsidRDefault="00000000">
      <w:pPr>
        <w:spacing w:after="73" w:line="240" w:lineRule="auto"/>
        <w:ind w:left="2" w:right="5237" w:hanging="3"/>
        <w:jc w:val="left"/>
        <w:rPr>
          <w:color w:val="auto"/>
        </w:rPr>
      </w:pPr>
      <w:hyperlink r:id="rId16" w:anchor="FUNCTIONS-XML-PROCESSING">
        <w:r w:rsidR="00AA5E0D" w:rsidRPr="008734D6">
          <w:rPr>
            <w:rFonts w:eastAsia="Arial"/>
            <w:color w:val="auto"/>
          </w:rPr>
          <w:t xml:space="preserve">   </w:t>
        </w:r>
      </w:hyperlink>
      <w:r w:rsidR="00AA5E0D" w:rsidRPr="008734D6">
        <w:rPr>
          <w:rFonts w:eastAsia="Arial"/>
          <w:color w:val="auto"/>
        </w:rPr>
        <w:t>Обробка XML</w:t>
      </w:r>
      <w:hyperlink r:id="rId17" w:anchor="FUNCTIONS-XML-PROCESSING">
        <w:r w:rsidR="00AA5E0D" w:rsidRPr="008734D6">
          <w:rPr>
            <w:rFonts w:eastAsia="Arial"/>
            <w:color w:val="auto"/>
          </w:rPr>
          <w:t xml:space="preserve"> </w:t>
        </w:r>
      </w:hyperlink>
    </w:p>
    <w:p w14:paraId="00000063" w14:textId="498940EB" w:rsidR="00C57D85" w:rsidRPr="008734D6" w:rsidRDefault="00000000">
      <w:pPr>
        <w:spacing w:after="35" w:line="240" w:lineRule="auto"/>
        <w:ind w:left="2" w:right="5237" w:hanging="3"/>
        <w:jc w:val="left"/>
      </w:pPr>
      <w:hyperlink r:id="rId18" w:anchor="FUNCTIONS-XML-MAPPING">
        <w:r w:rsidR="00AA5E0D" w:rsidRPr="008734D6">
          <w:rPr>
            <w:rFonts w:eastAsia="Arial"/>
            <w:color w:val="auto"/>
          </w:rPr>
          <w:t xml:space="preserve">   </w:t>
        </w:r>
      </w:hyperlink>
      <w:r w:rsidR="00AA5E0D" w:rsidRPr="008734D6">
        <w:rPr>
          <w:rFonts w:eastAsia="Arial"/>
          <w:color w:val="auto"/>
        </w:rPr>
        <w:t>Відображення таблиць в XML</w:t>
      </w:r>
      <w:hyperlink r:id="rId19" w:anchor="FUNCTIONS-XML-MAPPING">
        <w:r w:rsidR="00AA5E0D" w:rsidRPr="008734D6">
          <w:rPr>
            <w:rFonts w:eastAsia="Arial"/>
            <w:color w:val="auto"/>
          </w:rPr>
          <w:t xml:space="preserve"> </w:t>
        </w:r>
      </w:hyperlink>
      <w:hyperlink r:id="rId20">
        <w:r w:rsidR="00AA5E0D" w:rsidRPr="008734D6">
          <w:rPr>
            <w:rFonts w:eastAsia="Calibri"/>
            <w:color w:val="auto"/>
          </w:rPr>
          <w:t xml:space="preserve"> </w:t>
        </w:r>
      </w:hyperlink>
      <w:hyperlink r:id="rId21">
        <w:r w:rsidR="00AA5E0D" w:rsidRPr="008734D6">
          <w:rPr>
            <w:rFonts w:ascii="Arial" w:eastAsia="Arial" w:hAnsi="Arial" w:cs="Arial"/>
            <w:color w:val="auto"/>
            <w:sz w:val="23"/>
            <w:szCs w:val="23"/>
          </w:rPr>
          <w:t xml:space="preserve"> </w:t>
        </w:r>
      </w:hyperlink>
      <w:r w:rsidR="004F1325" w:rsidRPr="008734D6">
        <w:t xml:space="preserve"> </w:t>
      </w:r>
    </w:p>
    <w:p w14:paraId="00000064" w14:textId="132EA787" w:rsidR="00C57D85" w:rsidRDefault="00AA5E0D">
      <w:pPr>
        <w:spacing w:after="64" w:line="240" w:lineRule="auto"/>
        <w:ind w:left="0" w:right="827" w:firstLine="0"/>
        <w:jc w:val="center"/>
        <w:rPr>
          <w:b/>
        </w:rPr>
      </w:pPr>
      <w:r>
        <w:rPr>
          <w:b/>
        </w:rPr>
        <w:t xml:space="preserve"> </w:t>
      </w:r>
    </w:p>
    <w:p w14:paraId="7FDD93BF" w14:textId="77777777" w:rsidR="008734D6" w:rsidRDefault="008734D6">
      <w:pPr>
        <w:spacing w:after="64" w:line="240" w:lineRule="auto"/>
        <w:ind w:left="0" w:right="827" w:firstLine="0"/>
        <w:jc w:val="center"/>
      </w:pPr>
    </w:p>
    <w:p w14:paraId="00000065" w14:textId="77777777" w:rsidR="00C57D85" w:rsidRPr="008734D6" w:rsidRDefault="00AA5E0D">
      <w:pPr>
        <w:spacing w:after="169" w:line="240" w:lineRule="auto"/>
        <w:ind w:left="10" w:right="898" w:firstLine="374"/>
        <w:jc w:val="center"/>
        <w:rPr>
          <w:sz w:val="32"/>
          <w:szCs w:val="32"/>
        </w:rPr>
      </w:pPr>
      <w:r w:rsidRPr="008734D6">
        <w:rPr>
          <w:b/>
          <w:sz w:val="32"/>
          <w:szCs w:val="32"/>
        </w:rPr>
        <w:t xml:space="preserve">Хід роботи </w:t>
      </w:r>
      <w:r w:rsidRPr="008734D6">
        <w:rPr>
          <w:rFonts w:ascii="Calibri" w:eastAsia="Calibri" w:hAnsi="Calibri" w:cs="Calibri"/>
          <w:sz w:val="32"/>
          <w:szCs w:val="32"/>
        </w:rPr>
        <w:t xml:space="preserve">  </w:t>
      </w:r>
      <w:r w:rsidRPr="008734D6">
        <w:rPr>
          <w:rFonts w:ascii="Arial" w:eastAsia="Arial" w:hAnsi="Arial" w:cs="Arial"/>
          <w:color w:val="525F6C"/>
          <w:sz w:val="32"/>
          <w:szCs w:val="32"/>
        </w:rPr>
        <w:t xml:space="preserve"> </w:t>
      </w:r>
    </w:p>
    <w:p w14:paraId="00000066" w14:textId="77777777" w:rsidR="00C57D85" w:rsidRDefault="00AA5E0D">
      <w:pPr>
        <w:numPr>
          <w:ilvl w:val="0"/>
          <w:numId w:val="1"/>
        </w:numPr>
        <w:spacing w:after="159" w:line="240" w:lineRule="auto"/>
        <w:ind w:right="447" w:hanging="358"/>
      </w:pPr>
      <w:r>
        <w:t xml:space="preserve">Опрацювати теоретичний матеріал.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7" w14:textId="45FED590" w:rsidR="00C57D85" w:rsidRDefault="00AA5E0D">
      <w:pPr>
        <w:numPr>
          <w:ilvl w:val="0"/>
          <w:numId w:val="1"/>
        </w:numPr>
        <w:spacing w:line="240" w:lineRule="auto"/>
        <w:ind w:right="447" w:hanging="358"/>
      </w:pPr>
      <w:r>
        <w:t>Власноруч створити XML документ (</w:t>
      </w:r>
      <w:r w:rsidRPr="00B24502">
        <w:rPr>
          <w:sz w:val="24"/>
          <w:szCs w:val="24"/>
        </w:rPr>
        <w:t>схеми DTD чи XML створювати не потрібно</w:t>
      </w:r>
      <w:r>
        <w:t xml:space="preserve">), який містить інформацію </w:t>
      </w:r>
      <w:r w:rsidR="004A7DC9">
        <w:t>з</w:t>
      </w:r>
      <w:r>
        <w:t xml:space="preserve"> </w:t>
      </w:r>
      <w:r w:rsidR="004A7DC9">
        <w:t>2-х чи 3-</w:t>
      </w:r>
      <w:r>
        <w:t xml:space="preserve">х зв’язаних таблиць реляційної бази даних. Для створення документа  </w:t>
      </w:r>
      <w:r w:rsidRPr="00337368">
        <w:rPr>
          <w:u w:val="single"/>
        </w:rPr>
        <w:t>не використовувати</w:t>
      </w:r>
      <w:r>
        <w:t xml:space="preserve"> функцій  PostgreSQL відображення таблиць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  <w:r>
        <w:t xml:space="preserve">table_to_xml  чи всієї бази даних database_to_xml в XML.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8" w14:textId="4AB758E1" w:rsidR="00C57D85" w:rsidRPr="008734D6" w:rsidRDefault="00AA5E0D">
      <w:pPr>
        <w:spacing w:after="134" w:line="240" w:lineRule="auto"/>
        <w:ind w:left="747" w:right="447" w:firstLine="373"/>
        <w:rPr>
          <w:sz w:val="32"/>
          <w:szCs w:val="32"/>
        </w:rPr>
      </w:pPr>
      <w:r w:rsidRPr="008734D6">
        <w:rPr>
          <w:sz w:val="32"/>
          <w:szCs w:val="32"/>
        </w:rPr>
        <w:t>Натомість, використати S</w:t>
      </w:r>
      <w:r w:rsidR="00FB3E6B" w:rsidRPr="008734D6">
        <w:rPr>
          <w:sz w:val="32"/>
          <w:szCs w:val="32"/>
        </w:rPr>
        <w:t>ELECT</w:t>
      </w:r>
      <w:r w:rsidRPr="008734D6">
        <w:rPr>
          <w:sz w:val="32"/>
          <w:szCs w:val="32"/>
        </w:rPr>
        <w:t xml:space="preserve"> з функціями створення </w:t>
      </w:r>
      <w:r w:rsidRPr="008734D6">
        <w:rPr>
          <w:noProof/>
          <w:sz w:val="32"/>
          <w:szCs w:val="32"/>
          <w:lang w:val="en-US"/>
        </w:rPr>
        <w:t>XML</w:t>
      </w:r>
      <w:r w:rsidRPr="008734D6">
        <w:rPr>
          <w:noProof/>
          <w:sz w:val="32"/>
          <w:szCs w:val="32"/>
        </w:rPr>
        <w:t xml:space="preserve">контенту: </w:t>
      </w:r>
      <w:r w:rsidRPr="008734D6">
        <w:rPr>
          <w:noProof/>
          <w:sz w:val="32"/>
          <w:szCs w:val="32"/>
          <w:lang w:val="en-US"/>
        </w:rPr>
        <w:t>xmlelement</w:t>
      </w:r>
      <w:r w:rsidRPr="008734D6">
        <w:rPr>
          <w:noProof/>
          <w:sz w:val="32"/>
          <w:szCs w:val="32"/>
        </w:rPr>
        <w:t xml:space="preserve">, </w:t>
      </w:r>
      <w:r w:rsidRPr="008734D6">
        <w:rPr>
          <w:noProof/>
          <w:sz w:val="32"/>
          <w:szCs w:val="32"/>
          <w:lang w:val="en-US"/>
        </w:rPr>
        <w:t>xmlroot</w:t>
      </w:r>
      <w:r w:rsidRPr="008734D6">
        <w:rPr>
          <w:noProof/>
          <w:sz w:val="32"/>
          <w:szCs w:val="32"/>
        </w:rPr>
        <w:t xml:space="preserve">, </w:t>
      </w:r>
      <w:r w:rsidRPr="008734D6">
        <w:rPr>
          <w:noProof/>
          <w:sz w:val="32"/>
          <w:szCs w:val="32"/>
          <w:lang w:val="en-US"/>
        </w:rPr>
        <w:t>xmlforest</w:t>
      </w:r>
      <w:r w:rsidR="00B24502" w:rsidRPr="008734D6">
        <w:rPr>
          <w:noProof/>
          <w:sz w:val="32"/>
          <w:szCs w:val="32"/>
        </w:rPr>
        <w:t xml:space="preserve">, </w:t>
      </w:r>
      <w:r w:rsidR="00B24502" w:rsidRPr="008734D6">
        <w:rPr>
          <w:noProof/>
          <w:sz w:val="32"/>
          <w:szCs w:val="32"/>
          <w:lang w:val="en-US"/>
        </w:rPr>
        <w:t>xmlagg</w:t>
      </w:r>
      <w:r w:rsidRPr="008734D6">
        <w:rPr>
          <w:sz w:val="32"/>
          <w:szCs w:val="32"/>
        </w:rPr>
        <w:t xml:space="preserve"> та ін.</w:t>
      </w:r>
      <w:r w:rsidRPr="008734D6">
        <w:rPr>
          <w:rFonts w:ascii="Arial" w:eastAsia="Arial" w:hAnsi="Arial" w:cs="Arial"/>
          <w:color w:val="525F6C"/>
          <w:sz w:val="32"/>
          <w:szCs w:val="32"/>
        </w:rPr>
        <w:t xml:space="preserve"> </w:t>
      </w:r>
    </w:p>
    <w:p w14:paraId="00000069" w14:textId="5B71AE53" w:rsidR="00C57D85" w:rsidRDefault="00AA5E0D">
      <w:pPr>
        <w:numPr>
          <w:ilvl w:val="0"/>
          <w:numId w:val="1"/>
        </w:numPr>
        <w:spacing w:after="134" w:line="240" w:lineRule="auto"/>
        <w:ind w:right="447" w:hanging="358"/>
      </w:pPr>
      <w:r>
        <w:t xml:space="preserve">Використати </w:t>
      </w:r>
      <w:r w:rsidRPr="00EE192A">
        <w:rPr>
          <w:lang w:val="en-US"/>
        </w:rPr>
        <w:t>on</w:t>
      </w:r>
      <w:r w:rsidRPr="00EE192A">
        <w:t>-</w:t>
      </w:r>
      <w:r w:rsidRPr="00EE192A">
        <w:rPr>
          <w:lang w:val="en-US"/>
        </w:rPr>
        <w:t>line</w:t>
      </w:r>
      <w:r>
        <w:t xml:space="preserve"> </w:t>
      </w:r>
      <w:hyperlink r:id="rId22" w:history="1">
        <w:r w:rsidR="00EE192A" w:rsidRPr="004F1325">
          <w:rPr>
            <w:rStyle w:val="a5"/>
          </w:rPr>
          <w:t xml:space="preserve">XML </w:t>
        </w:r>
        <w:r w:rsidR="00EE192A" w:rsidRPr="004F1325">
          <w:rPr>
            <w:rStyle w:val="a5"/>
            <w:lang w:val="en-US"/>
          </w:rPr>
          <w:t>Formatter</w:t>
        </w:r>
      </w:hyperlink>
      <w:r w:rsidR="00EE192A">
        <w:t xml:space="preserve"> для форматування та </w:t>
      </w:r>
      <w:hyperlink r:id="rId23" w:history="1">
        <w:r w:rsidRPr="004F1325">
          <w:rPr>
            <w:rStyle w:val="a5"/>
          </w:rPr>
          <w:t>синтаксичний валідатор</w:t>
        </w:r>
      </w:hyperlink>
      <w:r>
        <w:t xml:space="preserve"> для перевірки коректності створеного XML документа.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A" w14:textId="77777777" w:rsidR="00C57D85" w:rsidRDefault="00AA5E0D">
      <w:pPr>
        <w:numPr>
          <w:ilvl w:val="0"/>
          <w:numId w:val="1"/>
        </w:numPr>
        <w:spacing w:after="50" w:line="240" w:lineRule="auto"/>
        <w:ind w:right="447" w:hanging="358"/>
      </w:pPr>
      <w:r>
        <w:t xml:space="preserve">Оформити звіт про виконання лабораторної роботи, який має містити: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B" w14:textId="77777777" w:rsidR="00C57D85" w:rsidRDefault="00AA5E0D">
      <w:pPr>
        <w:numPr>
          <w:ilvl w:val="1"/>
          <w:numId w:val="1"/>
        </w:numPr>
        <w:spacing w:after="71" w:line="240" w:lineRule="auto"/>
        <w:ind w:right="447" w:hanging="360"/>
      </w:pPr>
      <w:r>
        <w:t xml:space="preserve">титульну сторінку;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C" w14:textId="77777777" w:rsidR="00C57D85" w:rsidRDefault="00AA5E0D">
      <w:pPr>
        <w:numPr>
          <w:ilvl w:val="1"/>
          <w:numId w:val="1"/>
        </w:numPr>
        <w:spacing w:after="66" w:line="240" w:lineRule="auto"/>
        <w:ind w:right="447" w:hanging="360"/>
      </w:pPr>
      <w:r>
        <w:t xml:space="preserve">тему, мету та завдання лабораторної роботи;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D" w14:textId="77777777" w:rsidR="00C57D85" w:rsidRDefault="00AA5E0D">
      <w:pPr>
        <w:numPr>
          <w:ilvl w:val="1"/>
          <w:numId w:val="1"/>
        </w:numPr>
        <w:spacing w:after="79" w:line="240" w:lineRule="auto"/>
        <w:ind w:right="447" w:hanging="360"/>
      </w:pPr>
      <w:r>
        <w:t xml:space="preserve">короткий перелік та опис створення XML документа; 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E" w14:textId="044DE784" w:rsidR="00C57D85" w:rsidRDefault="00AA5E0D">
      <w:pPr>
        <w:numPr>
          <w:ilvl w:val="1"/>
          <w:numId w:val="1"/>
        </w:numPr>
        <w:spacing w:after="134" w:line="240" w:lineRule="auto"/>
        <w:ind w:right="447" w:hanging="360"/>
      </w:pPr>
      <w:r>
        <w:t>навести  скріни екрану з кодом XML документа та результатом</w:t>
      </w:r>
      <w:r w:rsidR="008734D6">
        <w:t xml:space="preserve"> форматування та</w:t>
      </w:r>
      <w:r>
        <w:t xml:space="preserve"> перевірки його синтаксичним валідатором.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p w14:paraId="0000006F" w14:textId="0D65C75D" w:rsidR="00C57D85" w:rsidRDefault="00FB3E6B" w:rsidP="00FB3E6B">
      <w:pPr>
        <w:numPr>
          <w:ilvl w:val="0"/>
          <w:numId w:val="1"/>
        </w:numPr>
        <w:spacing w:after="0" w:line="240" w:lineRule="auto"/>
        <w:ind w:left="426" w:right="447" w:firstLine="0"/>
        <w:jc w:val="left"/>
      </w:pPr>
      <w:bookmarkStart w:id="0" w:name="_heading=h.gjdgxs" w:colFirst="0" w:colLast="0"/>
      <w:bookmarkEnd w:id="0"/>
      <w:r w:rsidRPr="00FB3E6B">
        <w:t>Завантажити в канал “БД. Лабораторна робота” своєї команди в Teams.</w:t>
      </w:r>
      <w:r w:rsidR="00AA5E0D">
        <w:t xml:space="preserve">  </w:t>
      </w:r>
      <w:r w:rsidR="00AA5E0D">
        <w:rPr>
          <w:rFonts w:ascii="Calibri" w:eastAsia="Calibri" w:hAnsi="Calibri" w:cs="Calibri"/>
          <w:sz w:val="22"/>
          <w:szCs w:val="22"/>
        </w:rPr>
        <w:t xml:space="preserve"> </w:t>
      </w:r>
      <w:r w:rsidR="00AA5E0D">
        <w:t xml:space="preserve"> </w:t>
      </w:r>
      <w:r w:rsidR="00AA5E0D">
        <w:rPr>
          <w:rFonts w:ascii="Calibri" w:eastAsia="Calibri" w:hAnsi="Calibri" w:cs="Calibri"/>
          <w:sz w:val="22"/>
          <w:szCs w:val="22"/>
        </w:rPr>
        <w:t xml:space="preserve"> </w:t>
      </w:r>
      <w:r w:rsidR="00AA5E0D">
        <w:rPr>
          <w:rFonts w:ascii="Arial" w:eastAsia="Arial" w:hAnsi="Arial" w:cs="Arial"/>
          <w:color w:val="525F6C"/>
          <w:sz w:val="23"/>
          <w:szCs w:val="23"/>
        </w:rPr>
        <w:t xml:space="preserve"> </w:t>
      </w:r>
      <w:r w:rsidR="00AA5E0D">
        <w:rPr>
          <w:sz w:val="22"/>
          <w:szCs w:val="22"/>
        </w:rPr>
        <w:t xml:space="preserve"> </w:t>
      </w:r>
      <w:r w:rsidR="00AA5E0D">
        <w:rPr>
          <w:rFonts w:ascii="Calibri" w:eastAsia="Calibri" w:hAnsi="Calibri" w:cs="Calibri"/>
          <w:sz w:val="22"/>
          <w:szCs w:val="22"/>
        </w:rPr>
        <w:t xml:space="preserve">  </w:t>
      </w:r>
      <w:r w:rsidR="00AA5E0D">
        <w:rPr>
          <w:rFonts w:ascii="Arial" w:eastAsia="Arial" w:hAnsi="Arial" w:cs="Arial"/>
          <w:color w:val="525F6C"/>
          <w:sz w:val="23"/>
          <w:szCs w:val="23"/>
        </w:rPr>
        <w:t xml:space="preserve"> </w:t>
      </w:r>
    </w:p>
    <w:sectPr w:rsidR="00C57D85">
      <w:pgSz w:w="11909" w:h="16836"/>
      <w:pgMar w:top="766" w:right="313" w:bottom="935" w:left="1385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9836BD" w14:textId="77777777" w:rsidR="00175A73" w:rsidRDefault="00175A73">
      <w:pPr>
        <w:spacing w:after="0" w:line="240" w:lineRule="auto"/>
      </w:pPr>
      <w:r>
        <w:separator/>
      </w:r>
    </w:p>
  </w:endnote>
  <w:endnote w:type="continuationSeparator" w:id="0">
    <w:p w14:paraId="1B368891" w14:textId="77777777" w:rsidR="00175A73" w:rsidRDefault="00175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Quattrocento Sans">
    <w:altName w:val="Quattrocento Sans"/>
    <w:charset w:val="00"/>
    <w:family w:val="swiss"/>
    <w:pitch w:val="variable"/>
    <w:sig w:usb0="800000BF" w:usb1="4000005B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A8F26" w14:textId="77777777" w:rsidR="00175A73" w:rsidRDefault="00175A73">
      <w:pPr>
        <w:spacing w:after="0" w:line="240" w:lineRule="auto"/>
      </w:pPr>
      <w:r>
        <w:separator/>
      </w:r>
    </w:p>
  </w:footnote>
  <w:footnote w:type="continuationSeparator" w:id="0">
    <w:p w14:paraId="05CB157F" w14:textId="77777777" w:rsidR="00175A73" w:rsidRDefault="00175A73">
      <w:pPr>
        <w:spacing w:after="0" w:line="240" w:lineRule="auto"/>
      </w:pPr>
      <w:r>
        <w:continuationSeparator/>
      </w:r>
    </w:p>
  </w:footnote>
  <w:footnote w:id="1">
    <w:p w14:paraId="00000070" w14:textId="48BA34CB" w:rsidR="00C57D85" w:rsidRDefault="00AA5E0D" w:rsidP="005B234C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22" w:right="369" w:hanging="11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sz w:val="24"/>
          <w:szCs w:val="24"/>
        </w:rPr>
        <w:t>(World Wide Web Consortium  - це міжнародна спільнота, де організації-члени, штатний персонал та громадськість працюють разом над розробкою веб-стандартів під керівництвом веб</w:t>
      </w:r>
      <w:r w:rsidR="005B234C">
        <w:rPr>
          <w:sz w:val="24"/>
          <w:szCs w:val="24"/>
          <w:lang w:val="en-US"/>
        </w:rPr>
        <w:t>-</w:t>
      </w:r>
      <w:r>
        <w:rPr>
          <w:sz w:val="24"/>
          <w:szCs w:val="24"/>
        </w:rPr>
        <w:t>винахідника та директора Тіма Бернерса-Лі)</w:t>
      </w:r>
      <w:r>
        <w:rPr>
          <w:rFonts w:ascii="Arial" w:eastAsia="Arial" w:hAnsi="Arial" w:cs="Arial"/>
          <w:color w:val="525F6C"/>
          <w:sz w:val="20"/>
          <w:szCs w:val="20"/>
        </w:rPr>
        <w:t xml:space="preserve"> </w:t>
      </w:r>
    </w:p>
  </w:footnote>
  <w:footnote w:id="2">
    <w:p w14:paraId="00000071" w14:textId="77777777" w:rsidR="00C57D85" w:rsidRDefault="00AA5E0D" w:rsidP="00B24502">
      <w:pPr>
        <w:pBdr>
          <w:top w:val="nil"/>
          <w:left w:val="nil"/>
          <w:bottom w:val="nil"/>
          <w:right w:val="nil"/>
          <w:between w:val="nil"/>
        </w:pBdr>
        <w:spacing w:after="0" w:line="240" w:lineRule="atLeast"/>
        <w:ind w:left="22" w:hanging="11"/>
        <w:jc w:val="left"/>
        <w:rPr>
          <w:rFonts w:ascii="Arial" w:eastAsia="Arial" w:hAnsi="Arial" w:cs="Arial"/>
          <w:sz w:val="20"/>
          <w:szCs w:val="20"/>
        </w:rPr>
      </w:pPr>
      <w:r>
        <w:rPr>
          <w:vertAlign w:val="superscript"/>
        </w:rPr>
        <w:footnoteRef/>
      </w:r>
      <w:r>
        <w:rPr>
          <w:rFonts w:ascii="Arial" w:eastAsia="Arial" w:hAnsi="Arial" w:cs="Arial"/>
          <w:sz w:val="20"/>
          <w:szCs w:val="20"/>
        </w:rPr>
        <w:t xml:space="preserve"> Синтаксичним аналізатором називається програма або компонент, що читає XML-документ, проводить синтаксичний аналіз, та відтворює його структуру. Якщо синтаксичний аналізатор перевіряє документ на валідність, то такий аналізатор називають валідатором.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E20D7"/>
    <w:multiLevelType w:val="multilevel"/>
    <w:tmpl w:val="17568DB4"/>
    <w:lvl w:ilvl="0">
      <w:start w:val="1"/>
      <w:numFmt w:val="bullet"/>
      <w:lvlText w:val="•"/>
      <w:lvlJc w:val="left"/>
      <w:pPr>
        <w:ind w:left="706" w:hanging="7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390" w:hanging="139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10" w:hanging="21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30" w:hanging="283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550" w:hanging="355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270" w:hanging="427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990" w:hanging="49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10" w:hanging="571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30" w:hanging="6430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5453FD2"/>
    <w:multiLevelType w:val="hybridMultilevel"/>
    <w:tmpl w:val="C1AC93C0"/>
    <w:lvl w:ilvl="0" w:tplc="13CA7876">
      <w:start w:val="1"/>
      <w:numFmt w:val="decimal"/>
      <w:lvlText w:val="%1."/>
      <w:lvlJc w:val="left"/>
      <w:pPr>
        <w:ind w:left="723" w:hanging="360"/>
      </w:pPr>
      <w:rPr>
        <w:rFonts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3" w:hanging="360"/>
      </w:pPr>
    </w:lvl>
    <w:lvl w:ilvl="2" w:tplc="0422001B" w:tentative="1">
      <w:start w:val="1"/>
      <w:numFmt w:val="lowerRoman"/>
      <w:lvlText w:val="%3."/>
      <w:lvlJc w:val="right"/>
      <w:pPr>
        <w:ind w:left="2163" w:hanging="180"/>
      </w:pPr>
    </w:lvl>
    <w:lvl w:ilvl="3" w:tplc="0422000F" w:tentative="1">
      <w:start w:val="1"/>
      <w:numFmt w:val="decimal"/>
      <w:lvlText w:val="%4."/>
      <w:lvlJc w:val="left"/>
      <w:pPr>
        <w:ind w:left="2883" w:hanging="360"/>
      </w:pPr>
    </w:lvl>
    <w:lvl w:ilvl="4" w:tplc="04220019" w:tentative="1">
      <w:start w:val="1"/>
      <w:numFmt w:val="lowerLetter"/>
      <w:lvlText w:val="%5."/>
      <w:lvlJc w:val="left"/>
      <w:pPr>
        <w:ind w:left="3603" w:hanging="360"/>
      </w:pPr>
    </w:lvl>
    <w:lvl w:ilvl="5" w:tplc="0422001B" w:tentative="1">
      <w:start w:val="1"/>
      <w:numFmt w:val="lowerRoman"/>
      <w:lvlText w:val="%6."/>
      <w:lvlJc w:val="right"/>
      <w:pPr>
        <w:ind w:left="4323" w:hanging="180"/>
      </w:pPr>
    </w:lvl>
    <w:lvl w:ilvl="6" w:tplc="0422000F" w:tentative="1">
      <w:start w:val="1"/>
      <w:numFmt w:val="decimal"/>
      <w:lvlText w:val="%7."/>
      <w:lvlJc w:val="left"/>
      <w:pPr>
        <w:ind w:left="5043" w:hanging="360"/>
      </w:pPr>
    </w:lvl>
    <w:lvl w:ilvl="7" w:tplc="04220019" w:tentative="1">
      <w:start w:val="1"/>
      <w:numFmt w:val="lowerLetter"/>
      <w:lvlText w:val="%8."/>
      <w:lvlJc w:val="left"/>
      <w:pPr>
        <w:ind w:left="5763" w:hanging="360"/>
      </w:pPr>
    </w:lvl>
    <w:lvl w:ilvl="8" w:tplc="0422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2464490F"/>
    <w:multiLevelType w:val="multilevel"/>
    <w:tmpl w:val="01905798"/>
    <w:lvl w:ilvl="0">
      <w:start w:val="1"/>
      <w:numFmt w:val="decimal"/>
      <w:lvlText w:val="%1."/>
      <w:lvlJc w:val="left"/>
      <w:pPr>
        <w:ind w:left="732" w:hanging="732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793" w:hanging="17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513" w:hanging="25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3233" w:hanging="32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953" w:hanging="395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673" w:hanging="467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393" w:hanging="539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6113" w:hanging="611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833" w:hanging="6833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 w15:restartNumberingAfterBreak="0">
    <w:nsid w:val="4E0300D3"/>
    <w:multiLevelType w:val="multilevel"/>
    <w:tmpl w:val="A5D2F550"/>
    <w:lvl w:ilvl="0">
      <w:start w:val="1"/>
      <w:numFmt w:val="bullet"/>
      <w:lvlText w:val="-"/>
      <w:lvlJc w:val="left"/>
      <w:pPr>
        <w:ind w:left="367" w:hanging="367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44" w:hanging="124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64" w:hanging="196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84" w:hanging="268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404" w:hanging="340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24" w:hanging="412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44" w:hanging="484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64" w:hanging="556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84" w:hanging="6284"/>
      </w:pPr>
      <w:rPr>
        <w:rFonts w:ascii="Times New Roman" w:eastAsia="Times New Roman" w:hAnsi="Times New Roman" w:cs="Times New Roman"/>
        <w:b w:val="0"/>
        <w:i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 w15:restartNumberingAfterBreak="0">
    <w:nsid w:val="6ACD0B13"/>
    <w:multiLevelType w:val="multilevel"/>
    <w:tmpl w:val="35C89C8C"/>
    <w:lvl w:ilvl="0">
      <w:start w:val="1"/>
      <w:numFmt w:val="bullet"/>
      <w:lvlText w:val="•"/>
      <w:lvlJc w:val="left"/>
      <w:pPr>
        <w:ind w:left="710" w:hanging="71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506" w:hanging="150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226" w:hanging="22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946" w:hanging="294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66" w:hanging="366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86" w:hanging="438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106" w:hanging="5106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826" w:hanging="582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546" w:hanging="6546"/>
      </w:pPr>
      <w:rPr>
        <w:rFonts w:ascii="Quattrocento Sans" w:eastAsia="Quattrocento Sans" w:hAnsi="Quattrocento Sans" w:cs="Quattrocento Sans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 w16cid:durableId="534780083">
    <w:abstractNumId w:val="2"/>
  </w:num>
  <w:num w:numId="2" w16cid:durableId="204781">
    <w:abstractNumId w:val="4"/>
  </w:num>
  <w:num w:numId="3" w16cid:durableId="1384986755">
    <w:abstractNumId w:val="0"/>
  </w:num>
  <w:num w:numId="4" w16cid:durableId="436365784">
    <w:abstractNumId w:val="3"/>
  </w:num>
  <w:num w:numId="5" w16cid:durableId="7194042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D85"/>
    <w:rsid w:val="00037FAE"/>
    <w:rsid w:val="000562D3"/>
    <w:rsid w:val="000B467E"/>
    <w:rsid w:val="00175A73"/>
    <w:rsid w:val="002379AB"/>
    <w:rsid w:val="00246B79"/>
    <w:rsid w:val="00337368"/>
    <w:rsid w:val="003B18A3"/>
    <w:rsid w:val="00464C80"/>
    <w:rsid w:val="004A7DC9"/>
    <w:rsid w:val="004F1325"/>
    <w:rsid w:val="005401A8"/>
    <w:rsid w:val="005B234C"/>
    <w:rsid w:val="00611A0A"/>
    <w:rsid w:val="00777CF9"/>
    <w:rsid w:val="007F252D"/>
    <w:rsid w:val="008734D6"/>
    <w:rsid w:val="008C17AA"/>
    <w:rsid w:val="009E7D3E"/>
    <w:rsid w:val="00AA5E0D"/>
    <w:rsid w:val="00B24502"/>
    <w:rsid w:val="00BF108E"/>
    <w:rsid w:val="00C2043B"/>
    <w:rsid w:val="00C57D85"/>
    <w:rsid w:val="00C6359B"/>
    <w:rsid w:val="00C95B39"/>
    <w:rsid w:val="00D21FD2"/>
    <w:rsid w:val="00EE192A"/>
    <w:rsid w:val="00FA5D3A"/>
    <w:rsid w:val="00FB3E6B"/>
    <w:rsid w:val="00FD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C00B4"/>
  <w15:docId w15:val="{6B985415-2706-4209-B5C6-E3D43F18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5" w:line="270" w:lineRule="auto"/>
        <w:ind w:left="384" w:hanging="1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5"/>
      <w:ind w:right="459"/>
      <w:jc w:val="center"/>
      <w:outlineLvl w:val="0"/>
    </w:pPr>
    <w:rPr>
      <w:b/>
      <w:color w:val="000000"/>
      <w:sz w:val="36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right="461"/>
      <w:jc w:val="center"/>
      <w:outlineLvl w:val="1"/>
    </w:pPr>
    <w:rPr>
      <w:b/>
      <w:color w:val="000000"/>
      <w:sz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6"/>
    </w:rPr>
  </w:style>
  <w:style w:type="paragraph" w:customStyle="1" w:styleId="footnotedescription">
    <w:name w:val="footnote description"/>
    <w:next w:val="a"/>
    <w:link w:val="footnotedescriptionChar"/>
    <w:hidden/>
    <w:pPr>
      <w:spacing w:after="0" w:line="273" w:lineRule="auto"/>
      <w:ind w:left="24" w:right="185"/>
    </w:pPr>
    <w:rPr>
      <w:rFonts w:ascii="Arial" w:eastAsia="Arial" w:hAnsi="Arial" w:cs="Arial"/>
      <w:color w:val="000000"/>
      <w:sz w:val="20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color w:val="000000"/>
      <w:sz w:val="20"/>
    </w:rPr>
  </w:style>
  <w:style w:type="character" w:customStyle="1" w:styleId="footnotemark">
    <w:name w:val="footnote mark"/>
    <w:hidden/>
    <w:rPr>
      <w:rFonts w:ascii="Arial" w:eastAsia="Arial" w:hAnsi="Arial" w:cs="Arial"/>
      <w:color w:val="525F6C"/>
      <w:sz w:val="20"/>
      <w:vertAlign w:val="superscript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FD46A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D46A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5B234C"/>
    <w:rPr>
      <w:color w:val="954F72" w:themeColor="followedHyperlink"/>
      <w:u w:val="single"/>
    </w:rPr>
  </w:style>
  <w:style w:type="paragraph" w:styleId="a8">
    <w:name w:val="List Paragraph"/>
    <w:basedOn w:val="a"/>
    <w:uiPriority w:val="34"/>
    <w:qFormat/>
    <w:rsid w:val="008C17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xml/default.asp" TargetMode="External"/><Relationship Id="rId13" Type="http://schemas.openxmlformats.org/officeDocument/2006/relationships/hyperlink" Target="https://postgrespro.ru/docs/postgresql/11/functions-xml" TargetMode="External"/><Relationship Id="rId18" Type="http://schemas.openxmlformats.org/officeDocument/2006/relationships/hyperlink" Target="https://postgrespro.ru/docs/postgresql/11/functions-xml" TargetMode="External"/><Relationship Id="rId26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hyperlink" Target="https://www.liquid-technologies.com/online-xml-validato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postgresql.org/docs/14/functions-xml.html" TargetMode="External"/><Relationship Id="rId17" Type="http://schemas.openxmlformats.org/officeDocument/2006/relationships/hyperlink" Target="https://postgrespro.ru/docs/postgresql/11/functions-xml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postgrespro.ru/docs/postgresql/11/functions-xml" TargetMode="External"/><Relationship Id="rId20" Type="http://schemas.openxmlformats.org/officeDocument/2006/relationships/hyperlink" Target="https://postgrespro.ru/docs/postgresql/9.6/plpgsql-statement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ostgresql.org/docs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postgrespro.ru/docs/postgresql/11/functions-xml" TargetMode="External"/><Relationship Id="rId23" Type="http://schemas.openxmlformats.org/officeDocument/2006/relationships/hyperlink" Target="https://www.liquid-technologies.com/online-xml-validator" TargetMode="External"/><Relationship Id="rId28" Type="http://schemas.openxmlformats.org/officeDocument/2006/relationships/customXml" Target="../customXml/item4.xml"/><Relationship Id="rId10" Type="http://schemas.openxmlformats.org/officeDocument/2006/relationships/hyperlink" Target="https://www.postgresql.org/docs" TargetMode="External"/><Relationship Id="rId19" Type="http://schemas.openxmlformats.org/officeDocument/2006/relationships/hyperlink" Target="https://postgrespro.ru/docs/postgresql/11/functions-x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xml/default.asp" TargetMode="External"/><Relationship Id="rId14" Type="http://schemas.openxmlformats.org/officeDocument/2006/relationships/hyperlink" Target="https://postgrespro.ru/docs/postgresql/11/functions-xml" TargetMode="External"/><Relationship Id="rId22" Type="http://schemas.openxmlformats.org/officeDocument/2006/relationships/hyperlink" Target="https://www.liquid-technologies.com/online-xml-formatter" TargetMode="External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ankXbW3huu9MAlpL/I7jyNMRrA==">AMUW2mVHAWjHz/fcs3M+ymj/Tx7qAJ574U9nsBZpmKoC4NlelZeywGkL7PJoa3rDMb9gvGN5qVB9gtW06Si7r2KckXKRlBj6cDdICN82bhQe2IIPp3hegY/nolF3BIr5C87Va1u2YvNE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4A1310D46E893419C5F7BE7E774A2C2" ma:contentTypeVersion="1" ma:contentTypeDescription="Створення нового документа." ma:contentTypeScope="" ma:versionID="76803e0e4d9d10503f986f8a653c8d9e">
  <xsd:schema xmlns:xsd="http://www.w3.org/2001/XMLSchema" xmlns:xs="http://www.w3.org/2001/XMLSchema" xmlns:p="http://schemas.microsoft.com/office/2006/metadata/properties" xmlns:ns2="1d075e27-bb13-462a-a159-885acc62de60" targetNamespace="http://schemas.microsoft.com/office/2006/metadata/properties" ma:root="true" ma:fieldsID="83d6e43dd8ea31648a4a8d610fb5fc63" ns2:_="">
    <xsd:import namespace="1d075e27-bb13-462a-a159-885acc62de60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75e27-bb13-462a-a159-885acc62de6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d075e27-bb13-462a-a159-885acc62de60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D0E2A35-EC87-4D33-AF36-9FAAC40557B3}"/>
</file>

<file path=customXml/itemProps3.xml><?xml version="1.0" encoding="utf-8"?>
<ds:datastoreItem xmlns:ds="http://schemas.openxmlformats.org/officeDocument/2006/customXml" ds:itemID="{C9132575-9A14-43C4-8735-EA5736A53D67}"/>
</file>

<file path=customXml/itemProps4.xml><?xml version="1.0" encoding="utf-8"?>
<ds:datastoreItem xmlns:ds="http://schemas.openxmlformats.org/officeDocument/2006/customXml" ds:itemID="{12B3B1DF-363A-4335-8F9C-2271317409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5978</Words>
  <Characters>3408</Characters>
  <Application>Microsoft Office Word</Application>
  <DocSecurity>0</DocSecurity>
  <Lines>28</Lines>
  <Paragraphs>18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Віктор Жировецький</cp:lastModifiedBy>
  <cp:revision>14</cp:revision>
  <dcterms:created xsi:type="dcterms:W3CDTF">2022-09-25T07:23:00Z</dcterms:created>
  <dcterms:modified xsi:type="dcterms:W3CDTF">2022-09-28T19:18:00Z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0x010100C4A1310D46E893419C5F7BE7E774A2C2</vt:lpwstr>
  </property>
</Properties>
</file>