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777" w:rsidRPr="00215D00" w:rsidRDefault="009E4777" w:rsidP="00A65F30">
      <w:pPr>
        <w:tabs>
          <w:tab w:val="left" w:pos="180"/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5D00">
        <w:rPr>
          <w:rFonts w:ascii="Times New Roman" w:hAnsi="Times New Roman" w:cs="Times New Roman"/>
          <w:b/>
          <w:bCs/>
          <w:sz w:val="24"/>
          <w:szCs w:val="24"/>
          <w:u w:val="single"/>
        </w:rPr>
        <w:t>Історія української культури</w:t>
      </w:r>
    </w:p>
    <w:p w:rsidR="009E4777" w:rsidRPr="00215D00" w:rsidRDefault="009E4777" w:rsidP="00A65F30">
      <w:pPr>
        <w:tabs>
          <w:tab w:val="left" w:pos="180"/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D00">
        <w:rPr>
          <w:rFonts w:ascii="Times New Roman" w:hAnsi="Times New Roman" w:cs="Times New Roman"/>
          <w:b/>
          <w:bCs/>
          <w:sz w:val="24"/>
          <w:szCs w:val="24"/>
        </w:rPr>
        <w:t xml:space="preserve">Тема 1. Культура як духовний та суспільний феномен. Розвиток культури на території України у </w:t>
      </w:r>
      <w:proofErr w:type="spellStart"/>
      <w:r w:rsidRPr="00215D00">
        <w:rPr>
          <w:rFonts w:ascii="Times New Roman" w:hAnsi="Times New Roman" w:cs="Times New Roman"/>
          <w:b/>
          <w:bCs/>
          <w:sz w:val="24"/>
          <w:szCs w:val="24"/>
        </w:rPr>
        <w:t>дослов’янський</w:t>
      </w:r>
      <w:proofErr w:type="spellEnd"/>
      <w:r w:rsidRPr="00215D00">
        <w:rPr>
          <w:rFonts w:ascii="Times New Roman" w:hAnsi="Times New Roman" w:cs="Times New Roman"/>
          <w:b/>
          <w:bCs/>
          <w:sz w:val="24"/>
          <w:szCs w:val="24"/>
        </w:rPr>
        <w:t xml:space="preserve"> період</w:t>
      </w:r>
    </w:p>
    <w:p w:rsidR="009E4777" w:rsidRPr="00A65F30" w:rsidRDefault="009E4777" w:rsidP="00A65F30">
      <w:pPr>
        <w:pStyle w:val="a5"/>
        <w:tabs>
          <w:tab w:val="left" w:pos="180"/>
          <w:tab w:val="left" w:pos="360"/>
          <w:tab w:val="left" w:pos="426"/>
        </w:tabs>
        <w:spacing w:after="0" w:line="240" w:lineRule="auto"/>
        <w:ind w:left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65F30">
        <w:rPr>
          <w:rFonts w:ascii="Times New Roman" w:hAnsi="Times New Roman" w:cs="Times New Roman"/>
          <w:sz w:val="24"/>
          <w:szCs w:val="24"/>
        </w:rPr>
        <w:t>1. Поняття, структура та функції культури.</w:t>
      </w:r>
    </w:p>
    <w:p w:rsidR="009E4777" w:rsidRPr="00A65F30" w:rsidRDefault="009E4777" w:rsidP="00A65F30">
      <w:pPr>
        <w:pStyle w:val="a5"/>
        <w:tabs>
          <w:tab w:val="left" w:pos="180"/>
          <w:tab w:val="left" w:pos="360"/>
          <w:tab w:val="left" w:pos="426"/>
        </w:tabs>
        <w:spacing w:after="0" w:line="240" w:lineRule="auto"/>
        <w:ind w:left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65F30">
        <w:rPr>
          <w:rFonts w:ascii="Times New Roman" w:hAnsi="Times New Roman" w:cs="Times New Roman"/>
          <w:sz w:val="24"/>
          <w:szCs w:val="24"/>
        </w:rPr>
        <w:t>2. Періодизація історії української культури.</w:t>
      </w:r>
    </w:p>
    <w:p w:rsidR="009E4777" w:rsidRPr="00A65F30" w:rsidRDefault="009E4777" w:rsidP="00A65F30">
      <w:pPr>
        <w:pStyle w:val="a5"/>
        <w:tabs>
          <w:tab w:val="left" w:pos="180"/>
          <w:tab w:val="left" w:pos="360"/>
          <w:tab w:val="left" w:pos="426"/>
        </w:tabs>
        <w:spacing w:after="0" w:line="240" w:lineRule="auto"/>
        <w:ind w:left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65F30">
        <w:rPr>
          <w:rFonts w:ascii="Times New Roman" w:hAnsi="Times New Roman" w:cs="Times New Roman"/>
          <w:sz w:val="24"/>
          <w:szCs w:val="24"/>
        </w:rPr>
        <w:t>3. Розвиток культури на території України в період кам’яного, бронзового та</w:t>
      </w:r>
    </w:p>
    <w:p w:rsidR="009E4777" w:rsidRPr="00A65F30" w:rsidRDefault="009E4777" w:rsidP="00A65F30">
      <w:pPr>
        <w:pStyle w:val="a5"/>
        <w:tabs>
          <w:tab w:val="left" w:pos="180"/>
          <w:tab w:val="left" w:pos="360"/>
          <w:tab w:val="left" w:pos="426"/>
        </w:tabs>
        <w:spacing w:after="0" w:line="240" w:lineRule="auto"/>
        <w:ind w:left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65F30">
        <w:rPr>
          <w:rFonts w:ascii="Times New Roman" w:hAnsi="Times New Roman" w:cs="Times New Roman"/>
          <w:sz w:val="24"/>
          <w:szCs w:val="24"/>
        </w:rPr>
        <w:t>залізного віків.</w:t>
      </w:r>
    </w:p>
    <w:p w:rsidR="009E4777" w:rsidRPr="00A65F30" w:rsidRDefault="009E4777" w:rsidP="00A65F30">
      <w:pPr>
        <w:pStyle w:val="a5"/>
        <w:tabs>
          <w:tab w:val="left" w:pos="180"/>
          <w:tab w:val="left" w:pos="360"/>
          <w:tab w:val="left" w:pos="426"/>
        </w:tabs>
        <w:spacing w:after="0" w:line="240" w:lineRule="auto"/>
        <w:ind w:left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65F30">
        <w:rPr>
          <w:rFonts w:ascii="Times New Roman" w:hAnsi="Times New Roman" w:cs="Times New Roman"/>
          <w:sz w:val="24"/>
          <w:szCs w:val="24"/>
        </w:rPr>
        <w:t>4. Розвиток культури у трипільців, кіммерійців, скіфів, сарматів.</w:t>
      </w:r>
    </w:p>
    <w:p w:rsidR="009E4777" w:rsidRPr="00A65F30" w:rsidRDefault="009E4777" w:rsidP="00A65F30">
      <w:pPr>
        <w:pStyle w:val="a5"/>
        <w:tabs>
          <w:tab w:val="left" w:pos="180"/>
          <w:tab w:val="left" w:pos="360"/>
          <w:tab w:val="left" w:pos="426"/>
        </w:tabs>
        <w:spacing w:after="0" w:line="240" w:lineRule="auto"/>
        <w:ind w:left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65F30">
        <w:rPr>
          <w:rFonts w:ascii="Times New Roman" w:hAnsi="Times New Roman" w:cs="Times New Roman"/>
          <w:sz w:val="24"/>
          <w:szCs w:val="24"/>
        </w:rPr>
        <w:t>5. Античні міста-колонії північного Причорномор'я.</w:t>
      </w:r>
    </w:p>
    <w:p w:rsidR="009E4777" w:rsidRDefault="009E4777" w:rsidP="00A65F30">
      <w:pPr>
        <w:tabs>
          <w:tab w:val="left" w:pos="180"/>
          <w:tab w:val="left" w:pos="360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E4777" w:rsidRPr="00215D00" w:rsidRDefault="009E4777" w:rsidP="00A65F30">
      <w:pPr>
        <w:tabs>
          <w:tab w:val="left" w:pos="180"/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D00">
        <w:rPr>
          <w:rFonts w:ascii="Times New Roman" w:hAnsi="Times New Roman" w:cs="Times New Roman"/>
          <w:b/>
          <w:bCs/>
          <w:sz w:val="24"/>
          <w:szCs w:val="24"/>
        </w:rPr>
        <w:t>Тема 2. Культура Київської Русі та Галицько-Волинського князівства</w:t>
      </w:r>
    </w:p>
    <w:p w:rsidR="009E4777" w:rsidRPr="00215D00" w:rsidRDefault="009E4777" w:rsidP="00A65F30">
      <w:pPr>
        <w:pStyle w:val="a5"/>
        <w:numPr>
          <w:ilvl w:val="0"/>
          <w:numId w:val="2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Культура слов'янського населення на теренах України.</w:t>
      </w:r>
      <w:r w:rsidRPr="00215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5D00">
        <w:rPr>
          <w:rFonts w:ascii="Times New Roman" w:hAnsi="Times New Roman" w:cs="Times New Roman"/>
          <w:sz w:val="24"/>
          <w:szCs w:val="24"/>
        </w:rPr>
        <w:t>Формування державності.</w:t>
      </w:r>
    </w:p>
    <w:p w:rsidR="009E4777" w:rsidRPr="00215D00" w:rsidRDefault="009E4777" w:rsidP="00A65F30">
      <w:pPr>
        <w:pStyle w:val="a5"/>
        <w:numPr>
          <w:ilvl w:val="0"/>
          <w:numId w:val="2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 xml:space="preserve">Вплив християнства на культуру Київської Русі. </w:t>
      </w:r>
    </w:p>
    <w:p w:rsidR="009E4777" w:rsidRPr="00215D00" w:rsidRDefault="009E4777" w:rsidP="00A65F30">
      <w:pPr>
        <w:pStyle w:val="a5"/>
        <w:numPr>
          <w:ilvl w:val="0"/>
          <w:numId w:val="2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Освіта та література, архітектура та образотворче мистецтво Київської Русі.</w:t>
      </w:r>
      <w:r w:rsidRPr="00215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5D00">
        <w:rPr>
          <w:rFonts w:ascii="Times New Roman" w:hAnsi="Times New Roman" w:cs="Times New Roman"/>
          <w:sz w:val="24"/>
          <w:szCs w:val="24"/>
        </w:rPr>
        <w:t>Побут та звичаї.</w:t>
      </w:r>
    </w:p>
    <w:p w:rsidR="009E4777" w:rsidRPr="00215D00" w:rsidRDefault="009E4777" w:rsidP="00A65F30">
      <w:pPr>
        <w:pStyle w:val="2"/>
        <w:keepNext w:val="0"/>
        <w:numPr>
          <w:ilvl w:val="0"/>
          <w:numId w:val="2"/>
        </w:numPr>
        <w:tabs>
          <w:tab w:val="left" w:pos="180"/>
          <w:tab w:val="left" w:pos="360"/>
        </w:tabs>
        <w:spacing w:before="0" w:after="0"/>
        <w:ind w:left="0" w:firstLine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k-UA"/>
        </w:rPr>
      </w:pPr>
      <w:r w:rsidRPr="00215D00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k-UA"/>
        </w:rPr>
        <w:t>Розвиток культури Галицько-Волинського князівства.</w:t>
      </w:r>
    </w:p>
    <w:p w:rsidR="009E4777" w:rsidRPr="00215D00" w:rsidRDefault="009E4777" w:rsidP="00A65F30">
      <w:pPr>
        <w:pStyle w:val="2"/>
        <w:keepNext w:val="0"/>
        <w:numPr>
          <w:ilvl w:val="0"/>
          <w:numId w:val="2"/>
        </w:numPr>
        <w:tabs>
          <w:tab w:val="left" w:pos="180"/>
          <w:tab w:val="left" w:pos="360"/>
        </w:tabs>
        <w:spacing w:before="0" w:after="0"/>
        <w:ind w:left="0" w:firstLine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k-UA"/>
        </w:rPr>
      </w:pPr>
      <w:r w:rsidRPr="00215D00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k-UA"/>
        </w:rPr>
        <w:t>Архітектура та живопис, освіта та література у Галицько-Волинському князівстві.</w:t>
      </w:r>
    </w:p>
    <w:p w:rsidR="009E4777" w:rsidRPr="00215D00" w:rsidRDefault="009E4777" w:rsidP="00A65F30">
      <w:pPr>
        <w:tabs>
          <w:tab w:val="left" w:pos="180"/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E4777" w:rsidRPr="00215D00" w:rsidRDefault="009E4777" w:rsidP="00A65F30">
      <w:pPr>
        <w:tabs>
          <w:tab w:val="left" w:pos="180"/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D00">
        <w:rPr>
          <w:rFonts w:ascii="Times New Roman" w:hAnsi="Times New Roman" w:cs="Times New Roman"/>
          <w:b/>
          <w:bCs/>
          <w:sz w:val="24"/>
          <w:szCs w:val="24"/>
        </w:rPr>
        <w:t>Тема 3. Ренесанс в українській культурі</w:t>
      </w:r>
    </w:p>
    <w:p w:rsidR="009E4777" w:rsidRPr="00215D00" w:rsidRDefault="009E4777" w:rsidP="00A65F30">
      <w:pPr>
        <w:pStyle w:val="a5"/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Європейський та український Ренесанс.</w:t>
      </w:r>
    </w:p>
    <w:p w:rsidR="009E4777" w:rsidRPr="00215D00" w:rsidRDefault="009E4777" w:rsidP="00A65F30">
      <w:pPr>
        <w:pStyle w:val="a5"/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Гуманістичні ідеї представників українського Ренесансу.</w:t>
      </w:r>
    </w:p>
    <w:p w:rsidR="009E4777" w:rsidRPr="00215D00" w:rsidRDefault="009E4777" w:rsidP="00A65F30">
      <w:pPr>
        <w:pStyle w:val="a5"/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Освіта та наука. Діяльність культурно-освітніх осередків та братського руху.</w:t>
      </w:r>
    </w:p>
    <w:p w:rsidR="009E4777" w:rsidRPr="00215D00" w:rsidRDefault="009E4777" w:rsidP="00A65F30">
      <w:pPr>
        <w:pStyle w:val="a5"/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Архітектура та живопис. Музичне і театральне мистецтво.</w:t>
      </w:r>
    </w:p>
    <w:p w:rsidR="009E4777" w:rsidRPr="00215D00" w:rsidRDefault="009E4777" w:rsidP="00A65F30">
      <w:pPr>
        <w:pStyle w:val="a5"/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 xml:space="preserve">Релігія та культура. </w:t>
      </w:r>
    </w:p>
    <w:p w:rsidR="009E4777" w:rsidRDefault="009E4777" w:rsidP="00A65F30">
      <w:pPr>
        <w:pStyle w:val="a5"/>
        <w:tabs>
          <w:tab w:val="left" w:pos="180"/>
          <w:tab w:val="left" w:pos="36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E4777" w:rsidRPr="00215D00" w:rsidRDefault="009E4777" w:rsidP="00A65F30">
      <w:pPr>
        <w:pStyle w:val="a5"/>
        <w:tabs>
          <w:tab w:val="left" w:pos="180"/>
          <w:tab w:val="left" w:pos="36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D00">
        <w:rPr>
          <w:rFonts w:ascii="Times New Roman" w:hAnsi="Times New Roman" w:cs="Times New Roman"/>
          <w:b/>
          <w:bCs/>
          <w:sz w:val="24"/>
          <w:szCs w:val="24"/>
        </w:rPr>
        <w:t>Тема 4. Культура України другої половини XVII–XVIII століть</w:t>
      </w:r>
    </w:p>
    <w:p w:rsidR="009E4777" w:rsidRPr="00215D00" w:rsidRDefault="009E4777" w:rsidP="00A65F30">
      <w:pPr>
        <w:numPr>
          <w:ilvl w:val="0"/>
          <w:numId w:val="4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Бароко та Просвітництво в Україні.</w:t>
      </w:r>
    </w:p>
    <w:p w:rsidR="009E4777" w:rsidRPr="00215D00" w:rsidRDefault="009E4777" w:rsidP="00A65F30">
      <w:pPr>
        <w:numPr>
          <w:ilvl w:val="0"/>
          <w:numId w:val="4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Феномен козацького бароко.</w:t>
      </w:r>
    </w:p>
    <w:p w:rsidR="009E4777" w:rsidRPr="00215D00" w:rsidRDefault="009E4777" w:rsidP="00A65F30">
      <w:pPr>
        <w:numPr>
          <w:ilvl w:val="0"/>
          <w:numId w:val="4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 xml:space="preserve">Освіта. Львівський університет. Києво-Могилянська академія. </w:t>
      </w:r>
    </w:p>
    <w:p w:rsidR="009E4777" w:rsidRPr="00215D00" w:rsidRDefault="009E4777" w:rsidP="00A65F30">
      <w:pPr>
        <w:numPr>
          <w:ilvl w:val="0"/>
          <w:numId w:val="4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 xml:space="preserve">Бароко в літературі, архітектурі та образотворчому мистецтві. </w:t>
      </w:r>
    </w:p>
    <w:p w:rsidR="009E4777" w:rsidRPr="00215D00" w:rsidRDefault="009E4777" w:rsidP="00A65F30">
      <w:pPr>
        <w:numPr>
          <w:ilvl w:val="0"/>
          <w:numId w:val="4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 xml:space="preserve">Музична культура і театральне мистецтво. </w:t>
      </w:r>
    </w:p>
    <w:p w:rsidR="009E4777" w:rsidRPr="00215D00" w:rsidRDefault="009E4777" w:rsidP="00A65F30">
      <w:pPr>
        <w:tabs>
          <w:tab w:val="left" w:pos="180"/>
          <w:tab w:val="left" w:pos="3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E4777" w:rsidRPr="00215D00" w:rsidRDefault="009E4777" w:rsidP="00A65F30">
      <w:pPr>
        <w:tabs>
          <w:tab w:val="left" w:pos="180"/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D00">
        <w:rPr>
          <w:rFonts w:ascii="Times New Roman" w:hAnsi="Times New Roman" w:cs="Times New Roman"/>
          <w:b/>
          <w:bCs/>
          <w:sz w:val="24"/>
          <w:szCs w:val="24"/>
        </w:rPr>
        <w:t xml:space="preserve">Тема 5. Національно-культурне відродження в Україні (кін. </w:t>
      </w:r>
      <w:proofErr w:type="spellStart"/>
      <w:r w:rsidRPr="00215D00">
        <w:rPr>
          <w:rFonts w:ascii="Times New Roman" w:hAnsi="Times New Roman" w:cs="Times New Roman"/>
          <w:b/>
          <w:bCs/>
          <w:sz w:val="24"/>
          <w:szCs w:val="24"/>
        </w:rPr>
        <w:t>ХVІІІ–поч</w:t>
      </w:r>
      <w:proofErr w:type="spellEnd"/>
      <w:r w:rsidRPr="00215D00">
        <w:rPr>
          <w:rFonts w:ascii="Times New Roman" w:hAnsi="Times New Roman" w:cs="Times New Roman"/>
          <w:b/>
          <w:bCs/>
          <w:sz w:val="24"/>
          <w:szCs w:val="24"/>
        </w:rPr>
        <w:t>. ХХ ст.)</w:t>
      </w:r>
    </w:p>
    <w:p w:rsidR="009E4777" w:rsidRPr="00215D00" w:rsidRDefault="009E4777" w:rsidP="00A65F30">
      <w:pPr>
        <w:pStyle w:val="a5"/>
        <w:numPr>
          <w:ilvl w:val="0"/>
          <w:numId w:val="5"/>
        </w:numPr>
        <w:tabs>
          <w:tab w:val="left" w:pos="18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  <w:shd w:val="clear" w:color="auto" w:fill="FFFFFF"/>
        </w:rPr>
        <w:t>Суспільно-</w:t>
      </w:r>
      <w:r w:rsidRPr="00215D00">
        <w:rPr>
          <w:rStyle w:val="a6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історичні умови</w:t>
      </w:r>
      <w:r w:rsidRPr="00215D0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15D00">
        <w:rPr>
          <w:rFonts w:ascii="Times New Roman" w:hAnsi="Times New Roman" w:cs="Times New Roman"/>
          <w:sz w:val="24"/>
          <w:szCs w:val="24"/>
          <w:shd w:val="clear" w:color="auto" w:fill="FFFFFF"/>
        </w:rPr>
        <w:t>та</w:t>
      </w:r>
      <w:r w:rsidRPr="00215D0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15D00">
        <w:rPr>
          <w:rStyle w:val="a6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культурне</w:t>
      </w:r>
      <w:r w:rsidRPr="00215D0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15D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життя в Україні наприкінці </w:t>
      </w:r>
      <w:proofErr w:type="spellStart"/>
      <w:r>
        <w:rPr>
          <w:rFonts w:ascii="Times New Roman" w:hAnsi="Times New Roman" w:cs="Times New Roman"/>
          <w:sz w:val="24"/>
          <w:szCs w:val="24"/>
        </w:rPr>
        <w:t>ХVІІІ–на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початку ХХ ст</w:t>
      </w:r>
      <w:r w:rsidRPr="00215D0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4777" w:rsidRPr="00215D00" w:rsidRDefault="009E4777" w:rsidP="00A65F30">
      <w:pPr>
        <w:pStyle w:val="a5"/>
        <w:numPr>
          <w:ilvl w:val="0"/>
          <w:numId w:val="5"/>
        </w:numPr>
        <w:tabs>
          <w:tab w:val="left" w:pos="18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Рух за національно-культурне відродження.</w:t>
      </w:r>
    </w:p>
    <w:p w:rsidR="009E4777" w:rsidRPr="00215D00" w:rsidRDefault="009E4777" w:rsidP="00A65F30">
      <w:pPr>
        <w:pStyle w:val="a5"/>
        <w:numPr>
          <w:ilvl w:val="0"/>
          <w:numId w:val="5"/>
        </w:numPr>
        <w:tabs>
          <w:tab w:val="left" w:pos="18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Освіта та література.</w:t>
      </w:r>
    </w:p>
    <w:p w:rsidR="009E4777" w:rsidRPr="00215D00" w:rsidRDefault="009E4777" w:rsidP="00A65F30">
      <w:pPr>
        <w:pStyle w:val="a5"/>
        <w:numPr>
          <w:ilvl w:val="0"/>
          <w:numId w:val="5"/>
        </w:numPr>
        <w:tabs>
          <w:tab w:val="left" w:pos="18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Архітектура та скульптура. Театральне мистецтво та музика.</w:t>
      </w:r>
    </w:p>
    <w:p w:rsidR="009E4777" w:rsidRPr="00215D00" w:rsidRDefault="009E4777" w:rsidP="00A65F30">
      <w:pPr>
        <w:pStyle w:val="a5"/>
        <w:numPr>
          <w:ilvl w:val="0"/>
          <w:numId w:val="5"/>
        </w:numPr>
        <w:tabs>
          <w:tab w:val="left" w:pos="18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Національно-культурне відродження у Галичині.</w:t>
      </w:r>
    </w:p>
    <w:p w:rsidR="009E4777" w:rsidRDefault="009E4777" w:rsidP="00A65F30">
      <w:pPr>
        <w:tabs>
          <w:tab w:val="left" w:pos="180"/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E4777" w:rsidRPr="00215D00" w:rsidRDefault="009E4777" w:rsidP="00A65F30">
      <w:pPr>
        <w:tabs>
          <w:tab w:val="left" w:pos="180"/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D00">
        <w:rPr>
          <w:rFonts w:ascii="Times New Roman" w:hAnsi="Times New Roman" w:cs="Times New Roman"/>
          <w:b/>
          <w:bCs/>
          <w:sz w:val="24"/>
          <w:szCs w:val="24"/>
        </w:rPr>
        <w:t>Тема 6. Особливості розвитку української культури у ХХ столітті</w:t>
      </w:r>
    </w:p>
    <w:p w:rsidR="009E4777" w:rsidRPr="00215D00" w:rsidRDefault="009E4777" w:rsidP="00A65F30">
      <w:pPr>
        <w:pStyle w:val="a5"/>
        <w:numPr>
          <w:ilvl w:val="0"/>
          <w:numId w:val="6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«Розстріляне відродження», шістдесятники.</w:t>
      </w:r>
    </w:p>
    <w:p w:rsidR="009E4777" w:rsidRPr="00215D00" w:rsidRDefault="009E4777" w:rsidP="00A65F30">
      <w:pPr>
        <w:pStyle w:val="a5"/>
        <w:numPr>
          <w:ilvl w:val="0"/>
          <w:numId w:val="6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Освіта, наука та музика.</w:t>
      </w:r>
    </w:p>
    <w:p w:rsidR="009E4777" w:rsidRPr="00215D00" w:rsidRDefault="009E4777" w:rsidP="00A65F30">
      <w:pPr>
        <w:pStyle w:val="a5"/>
        <w:numPr>
          <w:ilvl w:val="0"/>
          <w:numId w:val="6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Театр та кіномистецтво</w:t>
      </w:r>
    </w:p>
    <w:p w:rsidR="009E4777" w:rsidRPr="00215D00" w:rsidRDefault="009E4777" w:rsidP="00A65F30">
      <w:pPr>
        <w:pStyle w:val="a5"/>
        <w:numPr>
          <w:ilvl w:val="0"/>
          <w:numId w:val="6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 xml:space="preserve">Архітектура, скульптура, живопис та графіка. </w:t>
      </w:r>
    </w:p>
    <w:p w:rsidR="009E4777" w:rsidRPr="00215D00" w:rsidRDefault="009E4777" w:rsidP="00A65F30">
      <w:pPr>
        <w:pStyle w:val="a5"/>
        <w:numPr>
          <w:ilvl w:val="0"/>
          <w:numId w:val="6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Розвиток української культури в діаспорі.</w:t>
      </w:r>
    </w:p>
    <w:p w:rsidR="009E4777" w:rsidRDefault="009E4777" w:rsidP="00A65F30">
      <w:pPr>
        <w:tabs>
          <w:tab w:val="left" w:pos="180"/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E4777" w:rsidRPr="00215D00" w:rsidRDefault="009E4777" w:rsidP="00A65F30">
      <w:pPr>
        <w:tabs>
          <w:tab w:val="left" w:pos="180"/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D00">
        <w:rPr>
          <w:rFonts w:ascii="Times New Roman" w:hAnsi="Times New Roman" w:cs="Times New Roman"/>
          <w:b/>
          <w:bCs/>
          <w:sz w:val="24"/>
          <w:szCs w:val="24"/>
        </w:rPr>
        <w:t>Тема 7. Сучасний соціокультурний простір України</w:t>
      </w:r>
    </w:p>
    <w:p w:rsidR="009E4777" w:rsidRPr="00215D00" w:rsidRDefault="009E4777" w:rsidP="00A65F30">
      <w:pPr>
        <w:pStyle w:val="a5"/>
        <w:numPr>
          <w:ilvl w:val="0"/>
          <w:numId w:val="7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Риси сучасного соціокультурного простору України.</w:t>
      </w:r>
    </w:p>
    <w:p w:rsidR="009E4777" w:rsidRDefault="009E4777" w:rsidP="00A65F30">
      <w:pPr>
        <w:pStyle w:val="a5"/>
        <w:numPr>
          <w:ilvl w:val="0"/>
          <w:numId w:val="7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 xml:space="preserve">Літературний процес. </w:t>
      </w:r>
    </w:p>
    <w:p w:rsidR="009E4777" w:rsidRPr="00215D00" w:rsidRDefault="009E4777" w:rsidP="00A65F30">
      <w:pPr>
        <w:pStyle w:val="a5"/>
        <w:numPr>
          <w:ilvl w:val="0"/>
          <w:numId w:val="7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 xml:space="preserve">Кінематограф в незалежній Україні. </w:t>
      </w:r>
    </w:p>
    <w:p w:rsidR="009E4777" w:rsidRPr="00215D00" w:rsidRDefault="009E4777" w:rsidP="00A65F30">
      <w:pPr>
        <w:pStyle w:val="a5"/>
        <w:numPr>
          <w:ilvl w:val="0"/>
          <w:numId w:val="7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  <w:shd w:val="clear" w:color="auto" w:fill="FEFEFE"/>
        </w:rPr>
        <w:t>Український театральний простір</w:t>
      </w:r>
      <w:r w:rsidRPr="00215D00">
        <w:rPr>
          <w:rFonts w:ascii="Times New Roman" w:hAnsi="Times New Roman" w:cs="Times New Roman"/>
          <w:sz w:val="24"/>
          <w:szCs w:val="24"/>
        </w:rPr>
        <w:t>. Музичне мистецтво.</w:t>
      </w:r>
    </w:p>
    <w:p w:rsidR="009E4777" w:rsidRPr="00215D00" w:rsidRDefault="009E4777" w:rsidP="00A65F30">
      <w:pPr>
        <w:pStyle w:val="a5"/>
        <w:numPr>
          <w:ilvl w:val="0"/>
          <w:numId w:val="7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Архітектура, скульптура, живопис та графіка.</w:t>
      </w:r>
    </w:p>
    <w:p w:rsidR="009E4777" w:rsidRDefault="009E4777" w:rsidP="00A65F30">
      <w:pPr>
        <w:pStyle w:val="a5"/>
        <w:tabs>
          <w:tab w:val="left" w:pos="180"/>
          <w:tab w:val="left" w:pos="36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E4777" w:rsidRPr="00215D00" w:rsidRDefault="009E4777" w:rsidP="00A65F30">
      <w:pPr>
        <w:pStyle w:val="a5"/>
        <w:tabs>
          <w:tab w:val="left" w:pos="180"/>
          <w:tab w:val="left" w:pos="36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D00">
        <w:rPr>
          <w:rFonts w:ascii="Times New Roman" w:hAnsi="Times New Roman" w:cs="Times New Roman"/>
          <w:b/>
          <w:bCs/>
          <w:sz w:val="24"/>
          <w:szCs w:val="24"/>
        </w:rPr>
        <w:t>Тема 8. Українська та світова культура</w:t>
      </w:r>
    </w:p>
    <w:p w:rsidR="009E4777" w:rsidRPr="00215D00" w:rsidRDefault="009E4777" w:rsidP="00A65F30">
      <w:pPr>
        <w:pStyle w:val="a5"/>
        <w:numPr>
          <w:ilvl w:val="0"/>
          <w:numId w:val="8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 xml:space="preserve">Типологія культури. </w:t>
      </w:r>
    </w:p>
    <w:p w:rsidR="009E4777" w:rsidRPr="00215D00" w:rsidRDefault="009E4777" w:rsidP="00A65F30">
      <w:pPr>
        <w:pStyle w:val="a5"/>
        <w:numPr>
          <w:ilvl w:val="0"/>
          <w:numId w:val="8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 xml:space="preserve">Ментальні риси українського народу. </w:t>
      </w:r>
    </w:p>
    <w:p w:rsidR="009E4777" w:rsidRPr="00215D00" w:rsidRDefault="009E4777" w:rsidP="00A65F30">
      <w:pPr>
        <w:pStyle w:val="a5"/>
        <w:numPr>
          <w:ilvl w:val="0"/>
          <w:numId w:val="8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  <w:shd w:val="clear" w:color="auto" w:fill="FFFFFF"/>
        </w:rPr>
        <w:t>Етнографічні групи українців</w:t>
      </w:r>
      <w:r w:rsidRPr="00215D00">
        <w:rPr>
          <w:rFonts w:ascii="Times New Roman" w:hAnsi="Times New Roman" w:cs="Times New Roman"/>
          <w:sz w:val="24"/>
          <w:szCs w:val="24"/>
        </w:rPr>
        <w:t>.</w:t>
      </w:r>
    </w:p>
    <w:p w:rsidR="009E4777" w:rsidRPr="00215D00" w:rsidRDefault="009E4777" w:rsidP="00A65F30">
      <w:pPr>
        <w:pStyle w:val="a5"/>
        <w:numPr>
          <w:ilvl w:val="0"/>
          <w:numId w:val="8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Національні меншини.</w:t>
      </w:r>
    </w:p>
    <w:p w:rsidR="009E4777" w:rsidRPr="00A7312E" w:rsidRDefault="009E4777" w:rsidP="00A65F30">
      <w:pPr>
        <w:pStyle w:val="a5"/>
        <w:numPr>
          <w:ilvl w:val="0"/>
          <w:numId w:val="8"/>
        </w:numPr>
        <w:tabs>
          <w:tab w:val="left" w:pos="18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D00">
        <w:rPr>
          <w:rFonts w:ascii="Times New Roman" w:hAnsi="Times New Roman" w:cs="Times New Roman"/>
          <w:sz w:val="24"/>
          <w:szCs w:val="24"/>
        </w:rPr>
        <w:t>Культурна політика.</w:t>
      </w:r>
    </w:p>
    <w:sectPr w:rsidR="009E4777" w:rsidRPr="00A7312E" w:rsidSect="00215D00">
      <w:pgSz w:w="11906" w:h="16838"/>
      <w:pgMar w:top="397" w:right="567" w:bottom="39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72DD"/>
    <w:multiLevelType w:val="hybridMultilevel"/>
    <w:tmpl w:val="4F5C05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43C5D"/>
    <w:multiLevelType w:val="hybridMultilevel"/>
    <w:tmpl w:val="FC3412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F2A58"/>
    <w:multiLevelType w:val="hybridMultilevel"/>
    <w:tmpl w:val="4ECEB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0742B"/>
    <w:multiLevelType w:val="multilevel"/>
    <w:tmpl w:val="640458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3"/>
      <w:numFmt w:val="decimalZero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14A57F2"/>
    <w:multiLevelType w:val="hybridMultilevel"/>
    <w:tmpl w:val="FC3412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3028D"/>
    <w:multiLevelType w:val="hybridMultilevel"/>
    <w:tmpl w:val="7D4EB0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24307"/>
    <w:multiLevelType w:val="hybridMultilevel"/>
    <w:tmpl w:val="F710DD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3392F"/>
    <w:multiLevelType w:val="hybridMultilevel"/>
    <w:tmpl w:val="E16455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docVars>
    <w:docVar w:name="__Grammarly_42____i" w:val="H4sIAAAAAAAEAKtWckksSQxILCpxzi/NK1GyMqwFAAEhoTITAAAA"/>
    <w:docVar w:name="__Grammarly_42___1" w:val="H4sIAAAAAAAEAKtWcslP9kxRslIyNAZBC2Mjc0tTEwNDYxMzJR2l4NTi4sz8PJACw1oABa42EywAAAA="/>
  </w:docVars>
  <w:rsids>
    <w:rsidRoot w:val="0072754F"/>
    <w:rsid w:val="000E1B2A"/>
    <w:rsid w:val="001953D7"/>
    <w:rsid w:val="00215D00"/>
    <w:rsid w:val="00360BE6"/>
    <w:rsid w:val="00404708"/>
    <w:rsid w:val="00426743"/>
    <w:rsid w:val="00465752"/>
    <w:rsid w:val="005109B4"/>
    <w:rsid w:val="0072754F"/>
    <w:rsid w:val="009E4777"/>
    <w:rsid w:val="00A01B47"/>
    <w:rsid w:val="00A65F30"/>
    <w:rsid w:val="00A7312E"/>
    <w:rsid w:val="00AE3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9B4"/>
    <w:pPr>
      <w:spacing w:after="200" w:line="276" w:lineRule="auto"/>
    </w:pPr>
    <w:rPr>
      <w:rFonts w:cs="Calibri"/>
    </w:rPr>
  </w:style>
  <w:style w:type="paragraph" w:styleId="2">
    <w:name w:val="heading 2"/>
    <w:basedOn w:val="a"/>
    <w:next w:val="a"/>
    <w:link w:val="20"/>
    <w:uiPriority w:val="99"/>
    <w:qFormat/>
    <w:rsid w:val="00215D00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link w:val="30"/>
    <w:uiPriority w:val="99"/>
    <w:qFormat/>
    <w:rsid w:val="0072754F"/>
    <w:pPr>
      <w:spacing w:before="100" w:beforeAutospacing="1" w:after="100" w:afterAutospacing="1" w:line="240" w:lineRule="auto"/>
      <w:outlineLvl w:val="2"/>
    </w:pPr>
    <w:rPr>
      <w:rFonts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215D00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72754F"/>
    <w:rPr>
      <w:rFonts w:ascii="Times New Roman" w:hAnsi="Times New Roman" w:cs="Times New Roman"/>
      <w:b/>
      <w:bCs/>
      <w:sz w:val="27"/>
      <w:szCs w:val="27"/>
    </w:rPr>
  </w:style>
  <w:style w:type="paragraph" w:styleId="a3">
    <w:name w:val="Body Text"/>
    <w:basedOn w:val="a"/>
    <w:link w:val="a4"/>
    <w:uiPriority w:val="99"/>
    <w:rsid w:val="0072754F"/>
    <w:pPr>
      <w:spacing w:after="0" w:line="240" w:lineRule="auto"/>
      <w:jc w:val="both"/>
    </w:pPr>
    <w:rPr>
      <w:rFonts w:cs="Times New Roman"/>
      <w:sz w:val="28"/>
      <w:szCs w:val="28"/>
      <w:lang w:eastAsia="ru-RU"/>
    </w:rPr>
  </w:style>
  <w:style w:type="character" w:customStyle="1" w:styleId="a4">
    <w:name w:val="Основний текст Знак"/>
    <w:basedOn w:val="a0"/>
    <w:link w:val="a3"/>
    <w:uiPriority w:val="99"/>
    <w:locked/>
    <w:rsid w:val="0072754F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72754F"/>
    <w:pPr>
      <w:ind w:left="720"/>
    </w:pPr>
  </w:style>
  <w:style w:type="character" w:styleId="a6">
    <w:name w:val="Emphasis"/>
    <w:basedOn w:val="a0"/>
    <w:uiPriority w:val="99"/>
    <w:qFormat/>
    <w:rsid w:val="0072754F"/>
    <w:rPr>
      <w:i/>
      <w:iCs/>
    </w:rPr>
  </w:style>
  <w:style w:type="character" w:customStyle="1" w:styleId="apple-converted-space">
    <w:name w:val="apple-converted-space"/>
    <w:basedOn w:val="a0"/>
    <w:uiPriority w:val="99"/>
    <w:rsid w:val="007275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1556</Words>
  <Characters>888</Characters>
  <Application>Microsoft Office Word</Application>
  <DocSecurity>0</DocSecurity>
  <Lines>7</Lines>
  <Paragraphs>4</Paragraphs>
  <ScaleCrop>false</ScaleCrop>
  <Company>ЛНУ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Історія української культури</dc:title>
  <dc:creator>marichka</dc:creator>
  <cp:lastModifiedBy>marichka</cp:lastModifiedBy>
  <cp:revision>2</cp:revision>
  <dcterms:created xsi:type="dcterms:W3CDTF">2018-09-15T18:19:00Z</dcterms:created>
  <dcterms:modified xsi:type="dcterms:W3CDTF">2018-09-15T18:19:00Z</dcterms:modified>
</cp:coreProperties>
</file>