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47451" w14:textId="77777777" w:rsidR="007905A5" w:rsidRPr="007905A5" w:rsidRDefault="007905A5" w:rsidP="007905A5">
      <w:pPr>
        <w:shd w:val="clear" w:color="auto" w:fill="FFFFFF"/>
        <w:spacing w:before="300" w:after="150" w:line="240" w:lineRule="auto"/>
        <w:outlineLvl w:val="0"/>
        <w:rPr>
          <w:rFonts w:ascii="Helvetica" w:eastAsia="Times New Roman" w:hAnsi="Helvetica" w:cs="Helvetica"/>
          <w:color w:val="333333"/>
          <w:kern w:val="36"/>
          <w:sz w:val="54"/>
          <w:szCs w:val="54"/>
          <w:lang w:eastAsia="uk-UA"/>
        </w:rPr>
      </w:pPr>
      <w:r w:rsidRPr="007905A5">
        <w:rPr>
          <w:rFonts w:ascii="Helvetica" w:eastAsia="Times New Roman" w:hAnsi="Helvetica" w:cs="Helvetica"/>
          <w:color w:val="333333"/>
          <w:kern w:val="36"/>
          <w:sz w:val="54"/>
          <w:szCs w:val="54"/>
          <w:lang w:eastAsia="uk-UA"/>
        </w:rPr>
        <w:t>Розвиток української культури у другій половині ХІХ – на початку ХХ ст.</w:t>
      </w:r>
    </w:p>
    <w:p w14:paraId="09FF4E4D"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Українська культура другої половини XIX ст., незважаючи на всі перепони, продовжувала успішно розвиватися. Цьому сприяли: по-перше, реформи 1860–1870-х років (скасування кріпосного права, судова, земська, міська, освітня реформи); по-друге, бурхливий розвиток капіталістичних відносин.</w:t>
      </w:r>
    </w:p>
    <w:p w14:paraId="226B91A7"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В освіті зміни стали відчутними вже на межі 1860-х років. Молода інтелігенція, студенти, що об’єдналися в громади, активно займалися створенням недільних шкіл. У 1862 р. в Україні їх діяло понад 110. Викладання у багатьох із них велося українською мовою, видані були букварі та підручники, в тому числі “Буквар” Т. Шевченка. Але того ж таки 1862 р. царський уряд вирішив закрити недільні школи, а багато їх організаторів та викладачів було заарештовано.</w:t>
      </w:r>
    </w:p>
    <w:p w14:paraId="13BF778E"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Політика реформ проводилась царизмом одночасно з політикою репресій проти української культури. Про це свідчив і відомий Валуєвський циркуляр 1863 р., який загальмував розвиток української культури. Лише з початку 1870-х років в Україні пожвавлюється культурно-освітня діяльність. У цей час значну підтримку шкільній освіті стали надавати земства. Вони збільшують асигнування на утримання і будівництво шкіл. З 1871-го по 1895 рр. асигнування зростають у 6 разів. Нового удару по розвиткові української культури завдав Емський указ Олександра II у 1876 р. Але й після цього не зникають прогресивні тенденції в культурі. У 1865 р. з ініціативи М.Пирогова в Одесі засновано Новоросійський університет. Таким чином на українських землях діяло вже п’ять університетів. Було відкрито також Ніжинський історико-філологічний інститут, Харківський технологічний, Київський політехнічний, Катеринославський гірничий інститути.</w:t>
      </w:r>
    </w:p>
    <w:p w14:paraId="335A4BCB"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Певних здобутків у галузі освіти було досягнуто на Західній Україні: відкрито ряд вузів, у тому числі Чернівецький університет (1875), Львівський політехнічний інститут та Академію ветеринарної медицини, з 1869 р. запроваджувалось обов’язкове навчання дітей віком від 6 до 14 років.</w:t>
      </w:r>
    </w:p>
    <w:p w14:paraId="2A1A6FFB"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Новим явищем було виникнення громадських наукових організацій. При Київському університеті створюються наукові товариства: філологічне, математичне, фізико-медичне, психіатричне, акушерсько-гінекологічне, товариство дослідників природи, історичне товариство Нестора-літописця. На Західній Україні 1873 р. було створене Літературне товариство ім. Т.Шевченка, яке у 1892 р. перетворене у Наукове товариство ім. Т.Шевченка (НТШ). У товаристві існувало три провідні наукові секції – історико-філософська, філологічна й математично-природничо-лікарська, а також ряд комісій, в тому числі археографічна, бібліографічна, етнографічна, правова, статистична та ін. Визначний вклад у зміцнення наукового потенціалу товариства вніс М. Грушевський, який очолював його роботу з 1897-го по 1913 рр.</w:t>
      </w:r>
    </w:p>
    <w:p w14:paraId="5346C3BA"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Наукові дослідження проводяться в основному в університетах. Визначний внесок у розвиток магнетизму електротехніки зробив М. Д. Пильчиков, який тривалий час працював у Харківському університеті. М. Бекетов, завідувач кафедри хімії цього університету, вперше в світі став викладати курс фізичної хімії. Талановитий біолог І. Мечников, працюючи в Одеському університеті, створив вчення про фагоцитоз та захисні властивості організму. 1886 р. І. Мечников та М. Гамалія заснували в Одесі першу в Росії і другу в світі бактеріологічну станцію. У другій половині XIX ст. помітне піднесення відбувалося в гуманітарних науках, особливо в історичній. Широким визнанням користувались праці М. Костомарова, який присвятив низку глибоких досліджень історії України періоду “Руїни” та Гетьманщини. Клопітку роботу над дослідженням історичних документів проводив В. Антонович, який саме тоді вивчав історію українського козацтва та гайдамацького руху. У 1880–1890 роках почалась активна дослідницька діяльність молодого покоління істориків – О. Я. Єфименко, Д. І. Багалія, Д. І. Яворницького, М. С. Грушевського. В галузі дослідження історії української мови, літератури, фольклору плідно працював П. Г. Житецький. Ряд важливих праць з проблем мовознавства належить О. О. Потебні.</w:t>
      </w:r>
    </w:p>
    <w:p w14:paraId="5CCFA4B7"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 xml:space="preserve">У 1880-х роках відбувається розквіт українського театрального мистецтва. Це було зумовлене тим, що лише саме у театрі був можливим розвиток української мови. Кращі драматурги були також провідними режисерами і керівниками театральних труп. Професійний український театр виник на базі аматорських колективів, що діяли в 1860–1870 роках. У 1882 р. під керівництвом М. </w:t>
      </w:r>
      <w:r w:rsidRPr="007905A5">
        <w:rPr>
          <w:rFonts w:ascii="Helvetica" w:eastAsia="Times New Roman" w:hAnsi="Helvetica" w:cs="Helvetica"/>
          <w:color w:val="333333"/>
          <w:sz w:val="21"/>
          <w:szCs w:val="21"/>
          <w:lang w:eastAsia="uk-UA"/>
        </w:rPr>
        <w:lastRenderedPageBreak/>
        <w:t>Кропивницького в Єлисаветграді створено першу українську професійну трупу, до якої були запрошені М. Садовський, М. Заньковецька, О. Маркова, І. Бурлака та ін. У 1883 р. трупу очолив М. Старицький, а режисером залишився М. Кропивницький. На Західній Україні український професійний театр був заснований 1864 р. О. Бачинським під назвою “Руська бесіда”.</w:t>
      </w:r>
    </w:p>
    <w:p w14:paraId="24EEDAC5"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У музичному мистецтві вирізнялася творчість С. С. Гулака-Артемовського. У 1862 р. він створює першу українську оперу “Запорожець за Дунаєм”.</w:t>
      </w:r>
    </w:p>
    <w:p w14:paraId="7A4B8CAF"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Основоположником української класичної музики був М. В. Лисенко, який у цей період написав чудові опери “Різдвяна ніч”, “Утоплена”, “Наталка Полтавка”, “Тарас Бульба”, оперету “Чорноморці”, опери для дітей “Пан Коцький”, “Коза-дереза’’ тощо. На Західній Україні слід відзначити творчість М. М. Вербицького.</w:t>
      </w:r>
    </w:p>
    <w:p w14:paraId="3F60FC9A"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В українській архітектурі другої половини XIX ст. поширюється еклектизм різноманітних стилів. Найзначнішими здобутками в цей період відзначались архітектори О. В. Беретті (Володимирський собор, будинок Першої гімназії у Києві), В.О.Шредер (будинок оперного театру і театру Соловцова у Києві), П. Главка (будинок резиденції митрополита Буковини у Чернівцях).</w:t>
      </w:r>
    </w:p>
    <w:p w14:paraId="06C7707F"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Таким чином, друга половина XIX ст. була складним і суперечливим періодом у розвитку української культури. Незважаючи на труднощі, культура збагатилася визначними здобутками практично в усіх провідних галузях.</w:t>
      </w:r>
    </w:p>
    <w:p w14:paraId="2C3375BB"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bookmarkStart w:id="0" w:name="RichViewCheckpoint0"/>
      <w:bookmarkEnd w:id="0"/>
      <w:r w:rsidRPr="007905A5">
        <w:rPr>
          <w:rFonts w:ascii="Helvetica" w:eastAsia="Times New Roman" w:hAnsi="Helvetica" w:cs="Helvetica"/>
          <w:color w:val="333333"/>
          <w:sz w:val="21"/>
          <w:szCs w:val="21"/>
          <w:lang w:eastAsia="uk-UA"/>
        </w:rPr>
        <w:t>На початку ХХ ст. у культурній сфері чітко вимальовуються дві тенденції – збереження національно-культурної ідентичності (народництво) та пересадження на український ґрунт новітніх європейських зразків художнього самовиразу (модернізм). Своєрідною синтезною моделлю народництва і модернізму стала “нова школа” української прози (М. Коцюбинський, В. Стефаник, О. Кобилянська, М. Черемшина), яка в своїй творчості органічно поєднувала традиційні для вітчизняної літератури етнографізм, розповідь від першої особи та ін. з новітніми європейськими здобутками – символізмом та психоаналізмом.</w:t>
      </w:r>
    </w:p>
    <w:p w14:paraId="4D38463F"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В українській літературі першим модерністські гасла висунув у 1901 р. поет М. Вороний, який на сторінках “Літературно-наукового вісника” у програмному відкритому листі закликав повернутись до ідеї “справжньої запашної поезії”, тематично і жанрово розширити існуючі у тогочасній літературі рамки. Естафету у М. Вороного прийняла група галицьких письменників “Молода муза” (П. Карманський, В. Пачковський, О. Луцький та ін.), яка у 1907 р. оприлюднила свій маніфест, що містив критичні зауваження щодо реалізму в літературі та орієнтувався на загальноєвропейські зразки та тенденції.</w:t>
      </w:r>
    </w:p>
    <w:p w14:paraId="02EBCB63"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Наприкінці ХІХ ст. – на початку ХХ ст. стиль модерн набуває поширення і в українській архітектурі, що знайшло свій вияв у геометрично чітких лініях споруд, динамічності їх форми. У цьому стилі побудовано залізничні вокзали Львова, Києва, Жмеринки, Харкова, перший в Україні критий ринок (Бессарабський). Найяскравішими постатями архітектурного модернізму були В. Жуков, О. Вербицький, М. Верьовкін та ін. Пошуки та експерименти архітекторів-модерністів мали на меті забезпечити максимальну функціональність будівлі, зберігши при цьому чіткість у лініях фасаду.</w:t>
      </w:r>
    </w:p>
    <w:p w14:paraId="2AE6490B"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Українська скульптура початку ХХ ст. теж не уникла модерністських починань. Під впливом західних мистецьких шкіл формується ціла плеяда українських скульпторів-модерністів – М. Гаврилко, М. Паращук, В. Іщенко, П. Війтович та ін. Їхній творчості властиві контрастні світлотіньові ефекти та глибокий психологізм О. Архипенко збагатив мову пластики ХХ ст.: він змусив порожній простір стати органічним і дуже виразним елементом композиції. Руці цього майстра належать “Ступаюча жінка”, “Жінка, яка зачісується” та інші твори.</w:t>
      </w:r>
    </w:p>
    <w:p w14:paraId="5F8CE7B0"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У живописі прихильниками модерністських експериментаторів були М.Жук, О.Новаківський, В. та Ф. Кричевські та ін.</w:t>
      </w:r>
    </w:p>
    <w:p w14:paraId="3BA140BA"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Варто підкреслити, що український варіант модернізму був досить своєрідним і мав свої особливості. В силу того, що українські землі не мали власної державності, були роз’єднані і фактично перебувало в статусі провінцій, суспільний розвиток у них був уповільненим порівняно з провідними європейськими країнами, отже і конфлікти між цивілізацією і культурою, художником і суспільством не були такими гострими. Ці фактори і визначили приглушений, слабо виражений, нерозвинутий характер українського модернізму. Окремі злети світового рівня тільки відтіняли загальну провінційність та глибоку традиційність української культури.</w:t>
      </w:r>
    </w:p>
    <w:p w14:paraId="343CE7BA" w14:textId="77777777" w:rsidR="007905A5" w:rsidRPr="007905A5" w:rsidRDefault="007905A5" w:rsidP="007905A5">
      <w:pPr>
        <w:shd w:val="clear" w:color="auto" w:fill="FFFFFF"/>
        <w:spacing w:after="150" w:line="240" w:lineRule="auto"/>
        <w:rPr>
          <w:rFonts w:ascii="Helvetica" w:eastAsia="Times New Roman" w:hAnsi="Helvetica" w:cs="Helvetica"/>
          <w:color w:val="333333"/>
          <w:sz w:val="21"/>
          <w:szCs w:val="21"/>
          <w:lang w:eastAsia="uk-UA"/>
        </w:rPr>
      </w:pPr>
      <w:r w:rsidRPr="007905A5">
        <w:rPr>
          <w:rFonts w:ascii="Helvetica" w:eastAsia="Times New Roman" w:hAnsi="Helvetica" w:cs="Helvetica"/>
          <w:color w:val="333333"/>
          <w:sz w:val="21"/>
          <w:szCs w:val="21"/>
          <w:lang w:eastAsia="uk-UA"/>
        </w:rPr>
        <w:t xml:space="preserve">Український модернізм не сформувався як національна самобутня течія, а виявлявся лише у творчості окремих митців. Цей стиль, особливо в літературі, зазнав значного впливу романтизму, </w:t>
      </w:r>
      <w:r w:rsidRPr="007905A5">
        <w:rPr>
          <w:rFonts w:ascii="Helvetica" w:eastAsia="Times New Roman" w:hAnsi="Helvetica" w:cs="Helvetica"/>
          <w:color w:val="333333"/>
          <w:sz w:val="21"/>
          <w:szCs w:val="21"/>
          <w:lang w:eastAsia="uk-UA"/>
        </w:rPr>
        <w:lastRenderedPageBreak/>
        <w:t>що пояснюється як традицією, так і ментальністю українського народу, для якого романтизм є органічним елементом світобачення в будь-яку добу. Своєрідність українського варіанта модернізму полягає в тім, що він із естетичного феномена перетворився на культурно-історичне явище, став спробою подолання провінційності, другорядності, вторинності української національної культури, формою залучення до надбань світової цивілізації. Він ніби символізував перехід українського суспільства від етнографічно-побутової самоідентифікації, тобто вирізнення себе з-поміж інших, до національного самоусвідомлення – визначення свого місця і ролі у сучасному світі.</w:t>
      </w:r>
    </w:p>
    <w:p w14:paraId="2625C465" w14:textId="5744471E" w:rsidR="00A16391" w:rsidRDefault="00A16391"/>
    <w:p w14:paraId="716932CC" w14:textId="6BCEA156" w:rsidR="007905A5" w:rsidRDefault="007905A5"/>
    <w:p w14:paraId="13A712F8" w14:textId="77777777" w:rsidR="007905A5" w:rsidRPr="007905A5" w:rsidRDefault="007905A5" w:rsidP="007905A5">
      <w:pPr>
        <w:spacing w:after="225" w:line="450" w:lineRule="atLeast"/>
        <w:outlineLvl w:val="0"/>
        <w:rPr>
          <w:rFonts w:ascii="Times New Roman" w:eastAsia="Times New Roman" w:hAnsi="Times New Roman" w:cs="Times New Roman"/>
          <w:color w:val="000000"/>
          <w:kern w:val="36"/>
          <w:sz w:val="42"/>
          <w:szCs w:val="42"/>
          <w:lang w:eastAsia="uk-UA"/>
        </w:rPr>
      </w:pPr>
      <w:r w:rsidRPr="007905A5">
        <w:rPr>
          <w:rFonts w:ascii="Times New Roman" w:eastAsia="Times New Roman" w:hAnsi="Times New Roman" w:cs="Times New Roman"/>
          <w:color w:val="000000"/>
          <w:kern w:val="36"/>
          <w:sz w:val="42"/>
          <w:szCs w:val="42"/>
          <w:lang w:eastAsia="uk-UA"/>
        </w:rPr>
        <w:t>Культурно-національне відродження на Україні у ХІХ та на початку ХХ ст.</w:t>
      </w:r>
    </w:p>
    <w:p w14:paraId="0B8F6FBD" w14:textId="77777777" w:rsidR="007905A5" w:rsidRPr="007905A5" w:rsidRDefault="007905A5" w:rsidP="007905A5">
      <w:pPr>
        <w:spacing w:after="225" w:line="270" w:lineRule="atLeast"/>
        <w:outlineLvl w:val="2"/>
        <w:rPr>
          <w:rFonts w:ascii="Times New Roman" w:eastAsia="Times New Roman" w:hAnsi="Times New Roman" w:cs="Times New Roman"/>
          <w:b/>
          <w:bCs/>
          <w:i/>
          <w:iCs/>
          <w:color w:val="000000"/>
          <w:sz w:val="21"/>
          <w:szCs w:val="21"/>
          <w:lang w:eastAsia="uk-UA"/>
        </w:rPr>
      </w:pPr>
      <w:r w:rsidRPr="007905A5">
        <w:rPr>
          <w:rFonts w:ascii="Times New Roman" w:eastAsia="Times New Roman" w:hAnsi="Times New Roman" w:cs="Times New Roman"/>
          <w:b/>
          <w:bCs/>
          <w:i/>
          <w:iCs/>
          <w:color w:val="000000"/>
          <w:sz w:val="21"/>
          <w:szCs w:val="21"/>
          <w:lang w:eastAsia="uk-UA"/>
        </w:rPr>
        <w:t>Українське національне відродження, його періодизація та особливості. Літературне життя ХІХ ст. Т.Г.Шевченко. Освіта та наука. Образотворче мистецтво, живопис, скульптура, архітектура. Театральне життя та музична культура</w:t>
      </w:r>
    </w:p>
    <w:p w14:paraId="18BE6F9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Багата українська культура з другої половини XVIII ст. почала виявляти ознаки занепаду. Це давалося взнаки і в колишній Гетьманщині, і в Правобережній Україні, зокрема у західних землях. Тут остаточно перемогла унія, а з втратою православ'я цей регіон фактично був позбавлений тих політичних і культурних орієнтирів, за які він боровся протягом століть як складова частина однієї національної держави. Уніатське духовенство, яке протистояло колись польсько-католицькій експансії, деградувало, а нове на той час ще не склалося.</w:t>
      </w:r>
    </w:p>
    <w:p w14:paraId="5CCCBE9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Поступово занепадала й традиційна українська культура західних міст. Книгодрукування, яким колись пишалися Львів, Острог, Перемишль, згасло. Літературна мова ледь жевріла в церковнослов'янщині. Поступово у Східній Україні єдиним засобом літературного спілкування стає російська, у Західній — польська й латинська, у Закарпатті — латинська й угорська мови.</w:t>
      </w:r>
    </w:p>
    <w:p w14:paraId="35B8778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Царський уряд, ліквідувавши політичну автономію України, поставив собі на меті повністю нівелювати й український народ, влити його у великоросійську націю.</w:t>
      </w:r>
    </w:p>
    <w:p w14:paraId="00CF4E1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Намір російського самодержавства асимілювати Україну здійснювався у двох напрямках: політичному та ідеологічному. Якщо політичний виражався у ліквідації залишків державності, то ідеологічний напрям мав три об'єкти: політичний лад, релігію та історію. Треба було переконати свій народ, близьких та далеких сусідів, що найкращий лад для України — самодержавний, що їхня національна ідентичність з росіянами підтверджується релігійною єдністю — православ'ям — і що Україна — це Південна Росія, Малоросія, споконвічна російська земля, яка не має власної історії, мови, культури.</w:t>
      </w:r>
    </w:p>
    <w:p w14:paraId="2BF48BF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Ці ідеї були обґрунтовані у творах В. Татищева, М. Ломоносова, а остаточне втілення знайшли в "Истории государства Российского" М. Карамзіна.</w:t>
      </w:r>
    </w:p>
    <w:p w14:paraId="5FAA9657"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 імперській тріаді "самодержавство, православ'я, народність" виховувалось українське зросійщене дворянство кінця XVIII — початку XIX ст.</w:t>
      </w:r>
    </w:p>
    <w:p w14:paraId="2E566681"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Помітний вплив на формування суспільно-політичних поглядів середини XIX ст. спричинило Кирило-Мефодіївське товариство, проголосивши ідею слов'янської федерації. Товариство активізувало зацікавленість суспільства історією слов'ян, їхніми мовами, культурою. М. Костомаров і його однодумці вважали, що саме рідна мова має стати важливою підоймою народної освіти.</w:t>
      </w:r>
    </w:p>
    <w:p w14:paraId="43A72B65"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Прогресивна західноукраїнська інтелігенція ідею національного відродження пов'язувала з просвітою народу на засадах мови, літератури, духовного розвитку.</w:t>
      </w:r>
    </w:p>
    <w:p w14:paraId="7F3894EF" w14:textId="77777777" w:rsidR="007905A5" w:rsidRPr="007905A5" w:rsidRDefault="007905A5" w:rsidP="007905A5">
      <w:pPr>
        <w:shd w:val="clear" w:color="auto" w:fill="FFFFFF"/>
        <w:spacing w:after="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     </w:t>
      </w:r>
    </w:p>
    <w:p w14:paraId="38B68D7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Проголосили цю платформу члени гуртка, що склався у Львові на початку 30-х років і був названий сучасниками "Руською трійцею".</w:t>
      </w:r>
    </w:p>
    <w:p w14:paraId="4E5DAC6D"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lastRenderedPageBreak/>
        <w:t>Великим історичним здобутком української літератури кінця XVIII — початку XIX ст. було впровадження у культурне життя нації нової української літературної мови, заснованої на живій мові народу, його фольклорі та певних "книжних" елементах, успадкованих з минулого.</w:t>
      </w:r>
    </w:p>
    <w:p w14:paraId="7AACB327"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Проте як ніхто інший підніс і розширив національну самосвідомість українського народу Тарас Шевченко. Поезія великого співця України будила національно-патріотичні настрої української молоді, доти зрусифікованої або спольщеної, інертно-байдужої до рідної мови та культури.</w:t>
      </w:r>
    </w:p>
    <w:p w14:paraId="4E61CC0A" w14:textId="77777777" w:rsidR="007905A5" w:rsidRPr="007905A5" w:rsidRDefault="007905A5" w:rsidP="007905A5">
      <w:pPr>
        <w:shd w:val="clear" w:color="auto" w:fill="FFFFFF"/>
        <w:spacing w:after="0" w:line="240" w:lineRule="auto"/>
        <w:rPr>
          <w:rFonts w:ascii="Arial" w:eastAsia="Times New Roman" w:hAnsi="Arial" w:cs="Arial"/>
          <w:color w:val="000000"/>
          <w:sz w:val="21"/>
          <w:szCs w:val="21"/>
          <w:lang w:eastAsia="uk-UA"/>
        </w:rPr>
      </w:pPr>
      <w:r w:rsidRPr="007905A5">
        <w:rPr>
          <w:rFonts w:ascii="Arial" w:eastAsia="Times New Roman" w:hAnsi="Arial" w:cs="Arial"/>
          <w:b/>
          <w:bCs/>
          <w:color w:val="000000"/>
          <w:sz w:val="21"/>
          <w:szCs w:val="21"/>
          <w:bdr w:val="none" w:sz="0" w:space="0" w:color="auto" w:frame="1"/>
          <w:lang w:eastAsia="uk-UA"/>
        </w:rPr>
        <w:t>Літературне життя ХІХ ст. Т.Г.Шевченко</w:t>
      </w:r>
    </w:p>
    <w:p w14:paraId="18DD72A1"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Творчість Т. Г. Шевченка, відгомони ідей кириломефодіївців були головним побудником, який на початку 60-х років спонукав ціле гроно обдарованих молодих людей із сполонізованих дворянських родин Правобережжя повернутися в українське національно-культурне середовище. Серед визначних імен тут — економіст і публіцист Т. Рильський, історик В. Антонович, мовознавець К. Михальчук, етнограф Б. Познанський, лікар К. Юркевич та ін.</w:t>
      </w:r>
    </w:p>
    <w:p w14:paraId="0283398C"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Так само поезія великого Тараса "перевернула свідомість" багатьох молодих галичан. Видані 1859р. в Лейпцігу деякі нецензуровані вірші Т.Шевченка вперше потрапили в Галичину і вразили душі молоді, "як щось зовсім нове і нечуване". Т. Шевченко завершив процес формування новітньої української духовності. Він визначив характер, зміст, проблематику, систему ціннісних орієнтирів нашої культури, дав могутній поштовх розвитку усіх її видів і форм: мови, літератури, образотворчого мистецтва, театру, філософсько-етичного вчення тощо.</w:t>
      </w:r>
    </w:p>
    <w:p w14:paraId="7F436607"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шевченківській моделі культури був закладений величезний заряд народних морально-етичних і духовних цінностей, який дав можливість українському народові вистояти у найтяжчих випробуваннях. Втративши Гетьманщину, він в умовах політичної і соціальної неволі XIX ст. розвивається саме як державна нація, послідовно і непохитно утверджує свою соборність у царині духу, культури насамперед.</w:t>
      </w:r>
    </w:p>
    <w:p w14:paraId="57AE274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 українській культурі другої половини XIX ст. окреслені два періоди: 50—70-ті й 80—90-ті роки. Перший можна назвати часом гуртування інтелектуальних сил у пошуках найбільш дієвих засобів збереження й піднесення національної самосвідомості, другий — пожвавленням розвитку всіх видів і форм культури, включенням її у загальнослов'янський (і світовий) духовний розвиток.</w:t>
      </w:r>
    </w:p>
    <w:p w14:paraId="4F25048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Після розгрому Кирило-Мефодіївського товариства і придушення революцій 1848 р. в Європі культурне життя на всіх українських землях починає пожвавлюватися лише в кінці 50-х — початку 60-х років, проявляючи себе у виданні етнографічно-фольклорних, літературно-художніх збірників та альбомів ("Записки Южной Руси", "Ужинок рідного поля", "Зоря галицька", "Хата"). Виникають різні легально-просвітницькі товариства в Західній Україні: "Руська бесіда", "Матиця руська", "Просвіта" та ін. На одне з перших місць висувається діяльність київської "Громади".</w:t>
      </w:r>
    </w:p>
    <w:p w14:paraId="5A2BFBB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громадському житті України початку 60-х років відому роль відіграло "хлопоманство", поширене серед студентів Київського університету. Ці молоді люди не лише носили національний одяг, а й займалися популяризацією української культури, викликаючи шалений спротив російських офіційних властей.</w:t>
      </w:r>
    </w:p>
    <w:p w14:paraId="6465B18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 чільне місце виходить український осередок у Петербурзі, у якому заходами П. КуЛіша (за матеріальної підтримки українських поміщиків Ґалаґана і Тарновського) функціонували друкарня та видавництво. Цей осередок у 1861 —1862рр. видає журнал "Основа", в якому друкувалися твори Т. Шевченка, Марка Вовчка, П. Куліша, М. Костомарова, А. Жемчужникова і О. Сєрова.</w:t>
      </w:r>
    </w:p>
    <w:p w14:paraId="2C57FAB5"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Журнал відстоював право українського народу на вільний культурний розвиток, прагнув представити його культуру як цілісність на всій його етнічній території з єдиною загальнонаціональною мовою.</w:t>
      </w:r>
    </w:p>
    <w:p w14:paraId="4639BEDB"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Процес розвитку української культури протягом 60— 90-х років штучно переривався антинаціональними заходами російського уряду, наприклад, виданням у 1863р. Валуєвського циркуляра, в якому говорилося: "Большинство малороссов сами весьма основательно доказывают, что никакого малороссийского языка не было, нет й быть не может, й что наречие их, употребляемое простонародьем, єсть тот же русский язык, только испорченный влиянием на него Польши..." Після цього указу була видана ще ціла низка подібних заборон щодо українських театрів, української дитячої літератури, скасування української преси і т.д.</w:t>
      </w:r>
    </w:p>
    <w:p w14:paraId="305BADE1"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 xml:space="preserve">Українська культура в таких умовах виявляла дивовижну життєздатність, оскільки була невід'ємним явищем історичного поступу. Цю свою нездоланність вона унаочнила двома </w:t>
      </w:r>
      <w:r w:rsidRPr="007905A5">
        <w:rPr>
          <w:rFonts w:ascii="Arial" w:eastAsia="Times New Roman" w:hAnsi="Arial" w:cs="Arial"/>
          <w:color w:val="000000"/>
          <w:sz w:val="21"/>
          <w:szCs w:val="21"/>
          <w:lang w:eastAsia="uk-UA"/>
        </w:rPr>
        <w:lastRenderedPageBreak/>
        <w:t>процесами: по-перше, об'єднанням навколо шевченківського ядра всіх здорових сил нації (М. Драгоманов, О. Духнович, Ю. Федькович, С. Воробкевич) і, по-друге, рятівним виходом не лише за межі Росії, але й на культуру слов'янських та багатьох інших європейських народів.</w:t>
      </w:r>
    </w:p>
    <w:p w14:paraId="482A4DCE" w14:textId="77777777" w:rsidR="007905A5" w:rsidRPr="007905A5" w:rsidRDefault="007905A5" w:rsidP="007905A5">
      <w:pPr>
        <w:shd w:val="clear" w:color="auto" w:fill="FFFFFF"/>
        <w:spacing w:after="0" w:line="240" w:lineRule="auto"/>
        <w:rPr>
          <w:rFonts w:ascii="Arial" w:eastAsia="Times New Roman" w:hAnsi="Arial" w:cs="Arial"/>
          <w:color w:val="000000"/>
          <w:sz w:val="21"/>
          <w:szCs w:val="21"/>
          <w:lang w:eastAsia="uk-UA"/>
        </w:rPr>
      </w:pPr>
      <w:r w:rsidRPr="007905A5">
        <w:rPr>
          <w:rFonts w:ascii="Arial" w:eastAsia="Times New Roman" w:hAnsi="Arial" w:cs="Arial"/>
          <w:b/>
          <w:bCs/>
          <w:color w:val="000000"/>
          <w:sz w:val="21"/>
          <w:szCs w:val="21"/>
          <w:bdr w:val="none" w:sz="0" w:space="0" w:color="auto" w:frame="1"/>
          <w:lang w:eastAsia="uk-UA"/>
        </w:rPr>
        <w:t>Освіта та наука</w:t>
      </w:r>
    </w:p>
    <w:p w14:paraId="19F7B31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Політика асиміляції, яку провадив російський уряд, базувалася на централізації науки, освіти й культури. У 1812р. було створено Міністерство народної освіти, запроваджено державне керівництво школою, внесені певні зміни до системи діючих шкіл. У кожному губернському місті створювалися гімназії, в повітовому — повітове училище. Характерно, що нові університети засновувалися в колонізованих землях: у 1802 р. було відкрито Дерптський університет, у 1804 — Казанський, у 1805 — Харківський, у 1834 — Київський; реорганізовано в університет Головну Віденську школу.</w:t>
      </w:r>
    </w:p>
    <w:p w14:paraId="4E9EA910"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задумі організації цих університетів малися на увазі поширення "общерусской" культури. Так, російський цар Микола І, висловлюючися з приводу відкриття Київського університету, говорив: "Університет — це мій твір, але я перший покладу на нього руку, якщо здається, що він не відповідає своєму призначенню. А призначення університету — поширювати російську культуру ...".</w:t>
      </w:r>
    </w:p>
    <w:p w14:paraId="37C8A2A1"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Фактично ці навчальні заклади відіграли протилежну роль: дали змогу не тільки російській, але й місцевій молоді ознайомитися як із офіційно викладеною, так зі своєю історією.</w:t>
      </w:r>
    </w:p>
    <w:p w14:paraId="2713CFD5"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Східній Україні вся система освіти була російськомовною. Це стосується університетів (Київ, Харків, Одеса), учительського інституту в Ніжині, 129 гімназій, мережі реальних і комерційних училищ, інститутів благородних дівчат, 1618 міністерських, земських і парафіяльних шкіл. Зрештою, і в Галичині українські школи складали мізерний відсоток (одна школа на 820 тис. населення, тоді як одна польська на ЗО тис. населення). Зусилля відомих педагогів (К. Ушинського, М. Пирогова), зорієнтовані на виховання гармонійної людської особистості, здійснювались у несприятливих як мовних, так і етико-громадських умовах.</w:t>
      </w:r>
    </w:p>
    <w:p w14:paraId="3E18F3F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середині XIX ст. стан українського шкільництва можна було оцінити як катастрофічний. Колишні середні школи з українською мовою навчання перетворилися на духовні семінарії, а нові, як уже говорилося, були російськомовними. "Ці всі школи, — писав Мирослав Семчишин, — були чужими для українського народу не тільки мовою, але й програмою, бо в усіх читанках і підручниках говорилося тільки про руський народ, його звичаї, життя, історію. Про свою батьківщину українська дитина нічого не довідалась". На Правобережжі гнітило польське шкільництво. Діти українців не мали майбутнього, вони виходили зі школи, не маючи підготовки зі своєї мови, культури, історії. Імперії потрібні були сліпі раби, глухонімі послушники без роду, без племені.</w:t>
      </w:r>
    </w:p>
    <w:p w14:paraId="5E53756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За часів боротьби за визволення селянства з кріпацької неволі головним завданням української громадської культурної праці було поширення народної освіти, заснування недільних шкіл для дорослих. Недільні школи у колишній імперії з'явилися найраніше у Києві під захистом обраного куратора округу М. І. Пирогова і за діяльної участі професора П. В. Павлова. У жовтні 1859 р. перша недільна школа була відкрита в Києві при Подільському повітовому училищі. У 1860 р. про відкриття недільної школи клопочуться цукрозаводчики К. М. Яхненко і П. Ф. Симиренко.</w:t>
      </w:r>
    </w:p>
    <w:p w14:paraId="42CB351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 організації шкіл беруть участь Т. Шевченко, М. Драгоманов, Ф. Вороний, брати Стефановичі, О. Стоянов, П. Чубинський, П. Житецький. Засновані школи в Чернігові, Каневі, Переяславі, Полтаві.</w:t>
      </w:r>
    </w:p>
    <w:p w14:paraId="08BFF92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Дещо по-іншому складалась освітницька діяльність у Галичині, де 70-ті роки проходять під знаком розвитку шкільництва і виходу у світ цілої серії підручників — перекладних та оригінальних, написаних авторами для нижчої і середньої школи — з української мови, літератури, географії, математики, латини, природознавства, фізики, мінералогії, граматики грецької мови, філософії, історії церкви та ін. Авторами їх виступають О. Огоновський, О. Барвінський, В. Ільницький, А. Вахнянин, М. Полянський та ін.</w:t>
      </w:r>
    </w:p>
    <w:p w14:paraId="47C5886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Центром національного відродження в Україні був Харківський університет. У 1841 —1849 рр. ректором університету був П. Гулак-Артемовський — відомий український поет, літературознавець, педагог. Професор університету О. Потебня зробив найвизначніший внесок у розвиток вітчизняної науки того часу. Він методологічно поглибив дослідження української мови і літератури, започаткував психологічно-порівняльну школу в українському мовознавстві, обстоював рівноправність народів і мов. Тут сформулювалася своєрідна романтично-</w:t>
      </w:r>
      <w:r w:rsidRPr="007905A5">
        <w:rPr>
          <w:rFonts w:ascii="Arial" w:eastAsia="Times New Roman" w:hAnsi="Arial" w:cs="Arial"/>
          <w:color w:val="000000"/>
          <w:sz w:val="21"/>
          <w:szCs w:val="21"/>
          <w:lang w:eastAsia="uk-UA"/>
        </w:rPr>
        <w:lastRenderedPageBreak/>
        <w:t>філософська школа, досліджувалася філософія Ф. Гегеля, І. Канта, І. Фіхте, Ф. Шеллінга. Плідну науково-педагогічну діяльність здійснювали В. Каразін (з ініціативи якого засновано університет), І. Срезневський, А. Метлинський, М. Костомаров та інші вчені. У Чернігові й Києві широку культурно-просвітницьку діяльність провадив Б. Грінченко — український письменник, педагог, етнограф, автор першої книги для читання в школі українською мовою "Рідне слово", "Української граматики" та інших підручників. Велику цінність становить підготовлений і виданий Б. Грінченком "Словарь української мови" (1907—1909 рр.).</w:t>
      </w:r>
    </w:p>
    <w:p w14:paraId="000DFB2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Незважаючи на тотальну русифікацію, університети висунули цілу когорту вчених зі світовим ім'ям у галузі природничих та технічних наук, таких, як П. Тутківський, Д. Заболотний, М. Гамалія, І. Пулюй, І. Горбачевський, С. Тимошенко — аж до геніального В. Вернадського. Щодо гуманітарних наук, то рівень і світовий престиж визначили, насамперед, українці: М. Костомаров, М. Драгоманов, В. Антонович, О. Потебня, М. Дашкевич, Ф. Вовк. У галузі філософії з'являються праці П. Юркевича, С. Гогоцького, галицького філософа К. Ганкевича.</w:t>
      </w:r>
    </w:p>
    <w:p w14:paraId="3369FCE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Чи не головною науковою подією того часу була участь членів "Київської громади" у діяльності Південно-російського відділення "Русского географического общества" (1873—1876 рр.). Підсумком експедиції стало семитомне наукове дослідження, яке б могло скласти честь найславетнішій європейській академії того часу. Тут були зібрані і досліджені документи з усіх сфер буття українського народу — про природу, географію, історію краю. У виданні взяли активну участь М. Драгоманов, Ф. Вовк, М. Лисенко, О. Русов, П. Житецький, В.Антонович.</w:t>
      </w:r>
    </w:p>
    <w:p w14:paraId="04185163" w14:textId="77777777" w:rsidR="007905A5" w:rsidRPr="007905A5" w:rsidRDefault="007905A5" w:rsidP="007905A5">
      <w:pPr>
        <w:shd w:val="clear" w:color="auto" w:fill="FFFFFF"/>
        <w:spacing w:after="0" w:line="240" w:lineRule="auto"/>
        <w:rPr>
          <w:rFonts w:ascii="Arial" w:eastAsia="Times New Roman" w:hAnsi="Arial" w:cs="Arial"/>
          <w:color w:val="000000"/>
          <w:sz w:val="21"/>
          <w:szCs w:val="21"/>
          <w:lang w:eastAsia="uk-UA"/>
        </w:rPr>
      </w:pPr>
      <w:r w:rsidRPr="007905A5">
        <w:rPr>
          <w:rFonts w:ascii="Arial" w:eastAsia="Times New Roman" w:hAnsi="Arial" w:cs="Arial"/>
          <w:b/>
          <w:bCs/>
          <w:color w:val="000000"/>
          <w:sz w:val="21"/>
          <w:szCs w:val="21"/>
          <w:bdr w:val="none" w:sz="0" w:space="0" w:color="auto" w:frame="1"/>
          <w:lang w:eastAsia="uk-UA"/>
        </w:rPr>
        <w:t>Образотворче мистецтво, живопис, скульптура, архітектура</w:t>
      </w:r>
    </w:p>
    <w:p w14:paraId="33F702C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першій половині XIX ст. розвивається станковий живопис. Поширюється автопортрет, зростає інтерес до камерного портрету, мініатюри. Видатним представником українського реалістичного портретного живопису був В. Тропінін. Художник створив узагальнений образ представника українського народу ("Українець", "Український селянин", "Дівчина з Поділля").</w:t>
      </w:r>
    </w:p>
    <w:p w14:paraId="2633696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Реалістичні традиції В. Тропініна в українському портретному мистецтві першої половини XIX ст. розвивали Т. Шевченко, І. Сошенко та ін.</w:t>
      </w:r>
    </w:p>
    <w:p w14:paraId="1D5EB88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Одним із зачинателів нової української школи пейзажного і побутового живопису був В. Штернберг ("Вулиця на селі", "Пастух", "Вітряки в степу").</w:t>
      </w:r>
    </w:p>
    <w:p w14:paraId="55DB054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Творчість Шевченка-художника належить до здобутків українського образотворчого мистецтва. На ранніх живописних творах Шевченка позначився вплив його вчителя — К. Брюлова. Поступово у творчості художника виявляються спроби відобразити психологічну глибину й індивідуальні особливості характеру людини. Прикладом є духовна еволюція героя "Притчі про блудного сина" Т. Шевченка.</w:t>
      </w:r>
    </w:p>
    <w:p w14:paraId="4E65C7D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Безпосередніми продовжувачами демократичних традицій Т. Шевченка були К. Трутовський, Л. Жемчужников, І. Соколов, які піднесли український побутовий жанр на новий рівень.</w:t>
      </w:r>
    </w:p>
    <w:p w14:paraId="31B0372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Створене 1870 р. у Петербурзі "Товариство пересувних художніх виставок" сприяло згуртуванню митців демократичного напрямку. З діяльністю Товариства пов'язаний розвиток художньої освіти, створення місцевих художніх об'єднань. У 1865 р. створена малювальна школа в Одесі, пізніше реорганізована в художнє училище. Важливим центром художньої освіти була Київська малювальна школа, яку заснував у 1875 р. М. Мурашко. В цій школі навчались українські живописці М. Пимоненко, Ф. Красицький, К. Малевич, скульптор Ф. Балавенський та ін.</w:t>
      </w:r>
    </w:p>
    <w:p w14:paraId="5041C2C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Видатним майстром побутового жанру був М. Пимоненко. В. Орловський відомий як один з фундаторів нового українського реалістичного пейзажу, його називали "шукачем сонця" — майстром сонячного пейзажу. Майстрами пейзажу світового рівня були С. Васильківський, П. Левченко, І. Труш, К. Костанді.</w:t>
      </w:r>
    </w:p>
    <w:p w14:paraId="05D9B7F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Значний вплив на творчість українських художників в історичному жанрі мала картина І. Рєпіна "Запорожці". На початку XX ст. український історичний жанр досяг значного розвитку і став характерним явищем національної культури. На історичну тему створили картини Ф. Красицький ("Гість із Запоріжжя"), М. Самокиш ("Запорожці обідають"). Плідно працював в історичному жанрі М.Івасюк ("В'їзд Богдана Хмельницького в Київ", "Іван Богун під Берестечком" та ін.).</w:t>
      </w:r>
    </w:p>
    <w:p w14:paraId="0C74362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Символізм та модерн, що склалися на зламі XIX—XX ст., внесли істотні зміни у розуміння проблем художньої творчості. У розвиток світового авангарду помітний внесок зробили О. Богомазов, М. Бойчук, К. Малевич.</w:t>
      </w:r>
    </w:p>
    <w:p w14:paraId="614D8C4B"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lastRenderedPageBreak/>
        <w:t>Оригінальним творчим мисленням відзначається Олекса Новаківський. Меценатом О. Новаківського і його школи був митрополит Андрій Шептицький. О. Новаківський — найбільш послідовний представник сецесії в українському образотворчому мистецтві того часу. Його твори — "Музика квітів", "Ноктюрн", "Коляда", "Каштани і бузок" та ін.</w:t>
      </w:r>
    </w:p>
    <w:p w14:paraId="770C003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 жаль, у цю добу монументальний український живопис представлений слабо, хоча його здобутки значні, скажімо, розписи інтер'єру палацу митрополита у Чернівцях (Й. Бокшай), реставрація фрескового живопису у Кирилівській церкві (М. Врубель), розписи у русько-візантійському стилі Володимирського собору в Києві (де поруч з російськими, польськими працювали й українські майстри, а серед них — М. Пимоненко) і, нарешті, розписи Будинку земства у Полтаві (композиції С. Васильківського "Чумацький Ромоданівський шлях").</w:t>
      </w:r>
    </w:p>
    <w:p w14:paraId="22706E0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Щодо монументальної скульптури, то окрасою України є пам'ятники Володимиру Святому (1853 р., скульптори П. Клодт і В. Демут-Малиновський, архітектор К. Тон); Богданові Хмельницькому (1888 р., скульптор М. Микешин) у Києві; І. Котляревському (1902 р., скульптор Л. Позен) у Полтаві. В галузі станкової скульптури працювали Л. Позен (кращі його твори на історичну тему — "Скіф" та "Запорожець у розвідці"); П. Забіла (барельєфні портрети родини Кочубеїв, бюст Т. Шевченка, бронзова статуя О. Герцена на його могилі в Ніцці); В. Беклемішев (погруддя Т. Шевченка).</w:t>
      </w:r>
    </w:p>
    <w:p w14:paraId="4E3A0A1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Слід також назвати численні скульптурні оздоби відомих пам'яток архітектури — зображення на античну тему і ліплення в Одеському оперному театрі (під керівництвом Ф. Етеля); декоративно-монументальні скульптури Т. Ригера на будинку Галицького сейму; Л. Марконі — на будинку Політехнічного інституту у Львові; численні скульптури українця П. Війтовича у Львові на фасаді залізничного вокзалу, скульптурні композиції училища художнього промислу, постать Слави на оперному театрі.</w:t>
      </w:r>
    </w:p>
    <w:p w14:paraId="23A1DE6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 архітектурі XIX ст. переважав в основному стиль класицизму. Національна своєрідність українського класицизму виявилась у збереженні кольорової гами споруд, типової для бароко (блакитний з білим і золотим). У стилі класицизму зводяться житлові будинки, адміністративні установи, освітні заклади. На 30-ті—40-ві роки XIX ст. припадає будівництво університету в Києві (арх. В. Беретті), театрів у Києві, Одесі, Полтаві.</w:t>
      </w:r>
    </w:p>
    <w:p w14:paraId="13DD4120"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середині XIX ст. архітектуру Львова доповнюють громадські споруди стилю класицизму, зокрема Український драматичний театр ім. М. Заньковецької (арх. Л. Пихаль, І. Зальцман), Політехнічний інститут (арх. Ю. Захаревич), Наукова бібліотека по вул. В. Стефаника, так званий Оссолінеум (арх. П. Побіле та Ю. Бем).</w:t>
      </w:r>
    </w:p>
    <w:p w14:paraId="2A18353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 архітектурі другої половини XIX ст. втрачається стильова єдність. Це зумовлено швидкими темпами зростання міст, великими масштабами їхньої забудови.</w:t>
      </w:r>
    </w:p>
    <w:p w14:paraId="7DBDD7C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Однак і в архітектурі цього періоду є цінні здобутки, виконані в стилі неокласицизму та "віденського бароко". В цьому стилі споруджено будинок Галицького сейму у Львові (арх. І. Гохбергер). У цьому будинку тепер розміщений університет ім. І. Франка. До зразків цього стилю належать такі споруди Львова: Музей етнографії та художніх промислів (арх. Ю. Захаревич), будинок залізничного вокзалу (арх. В. Садлівський).</w:t>
      </w:r>
    </w:p>
    <w:p w14:paraId="770C60A8"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При забудові Києва домінує стиль "французького відродження". У такому стилі споруджено Український драматичний театр ім. І. Франка (арх. Г. Шлейфер, Є. Брат-ман), національний оперний театр (арх. В. Шретер).</w:t>
      </w:r>
    </w:p>
    <w:p w14:paraId="30E50C0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Наприкінці XIX — початку XX ст. в українській архітектурі відбувається становлення нового напряму, що дістав назву стилю модерн.</w:t>
      </w:r>
    </w:p>
    <w:p w14:paraId="5E0B8A9D"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стилі модерн збудовані перший в Україні критий ринок (Бесарабський) у Києві (арх. Г. Гай), міська залізнична станція (арх. О. Вербицький), власний будинок знаменитого київського архітектора В. Городецького.</w:t>
      </w:r>
    </w:p>
    <w:p w14:paraId="7BD17E9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Отже, у XIX — на початку XX ст. українська культура продовжувала свій прогресивний розвиток, хоча це відбувалося в умовах систематичних утисків і заборон. Тому українська культура не могла нормально розвиватися за властивими їй еволюційними законами.</w:t>
      </w:r>
    </w:p>
    <w:p w14:paraId="2EF2C46B"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 xml:space="preserve">Діячам культури доводилося долати не лише внутрішні суперечності та перешкоди, притаманні будь-якій культурі, але й великий політичний тиск з боку державних російської, німецької, </w:t>
      </w:r>
      <w:r w:rsidRPr="007905A5">
        <w:rPr>
          <w:rFonts w:ascii="Arial" w:eastAsia="Times New Roman" w:hAnsi="Arial" w:cs="Arial"/>
          <w:color w:val="000000"/>
          <w:sz w:val="21"/>
          <w:szCs w:val="21"/>
          <w:lang w:eastAsia="uk-UA"/>
        </w:rPr>
        <w:lastRenderedPageBreak/>
        <w:t>польської культур. Історія культури цього періоду ще раз доводить, що за відсутності держави без політичної, матеріальної, правової підтримки культура нації починає занепадати або продовжує свій розвиток через надзусилля.</w:t>
      </w:r>
    </w:p>
    <w:p w14:paraId="32661B0F" w14:textId="77777777" w:rsidR="007905A5" w:rsidRPr="007905A5" w:rsidRDefault="007905A5" w:rsidP="007905A5">
      <w:pPr>
        <w:shd w:val="clear" w:color="auto" w:fill="FFFFFF"/>
        <w:spacing w:after="0" w:line="240" w:lineRule="auto"/>
        <w:rPr>
          <w:rFonts w:ascii="Arial" w:eastAsia="Times New Roman" w:hAnsi="Arial" w:cs="Arial"/>
          <w:color w:val="000000"/>
          <w:sz w:val="21"/>
          <w:szCs w:val="21"/>
          <w:lang w:eastAsia="uk-UA"/>
        </w:rPr>
      </w:pPr>
      <w:r w:rsidRPr="007905A5">
        <w:rPr>
          <w:rFonts w:ascii="Arial" w:eastAsia="Times New Roman" w:hAnsi="Arial" w:cs="Arial"/>
          <w:b/>
          <w:bCs/>
          <w:color w:val="000000"/>
          <w:sz w:val="21"/>
          <w:szCs w:val="21"/>
          <w:bdr w:val="none" w:sz="0" w:space="0" w:color="auto" w:frame="1"/>
          <w:lang w:eastAsia="uk-UA"/>
        </w:rPr>
        <w:t>Театральне життя та музична культура</w:t>
      </w:r>
    </w:p>
    <w:p w14:paraId="1228CE4B"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Проблеми національного самоусвідомлення і новочасного професійного рівня були визначальними для різних галузей українського мистецтва. У перші десятиріччя XIX ст. в Україні виникає професійний театр (Київ, Харків, Полтава, Ніжин, Катеринослав), але український репертуар для тогочасних мандрівних труп був небагатий, за винятком п'єс І. Котляревського, Г. Квітки-Основ'яненка, пізніше Т. Шевченка та Я. Кухаренка.</w:t>
      </w:r>
    </w:p>
    <w:p w14:paraId="427EBD6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Поява 1798 р. перших трьох частин "Енеїди" І. Котляревського, де народна мова вживається як літературна, відкриває нову главу української літератури і драматургії зокрема. Творчість І. Котляревського започаткувала нову українську драматургію і була своєрідним доробком у царині світського театру.</w:t>
      </w:r>
    </w:p>
    <w:p w14:paraId="133608EB"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Виникненню професійного театру передували аматорські вистави. З домашнього аматорського театру генерал-губернатора Я. Лобанова- Ростовського виник у 1818 р. Полтавський театр. В аматорських виставах грав І. Котляревський, котрий у 1819—1821 рр. очолював Полтавський театр. Саме для Полтавського театру він написав 1819р. п'єси "Наталка Полтавка" та "Москаль-чарівник", де використав прийоми вертепу, інтермедії, численні народні пісні й водевільні діалоги.</w:t>
      </w:r>
    </w:p>
    <w:p w14:paraId="1B00DEB0"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Традиції І. Котляревського продовжив Г. Квітка-Осно-в'яненко, основоположник художньої прози в новій українській літературі, один із засновників Харківського професійного театру. Великий успіх мали соціально-побутові комедії Г. Квітки-Основ'яненка "Сватання на Гончарівці" (1835) і "Шельменко-денщик" (1838).</w:t>
      </w:r>
    </w:p>
    <w:p w14:paraId="0B6BCC1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З новою українською драматургією і театром пов'язані творчі здобутки акторів М. Щепкіна (1788 — 1863) і К. Соленика (1811-1851).</w:t>
      </w:r>
    </w:p>
    <w:p w14:paraId="4180A8F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М. Щепкін походив з кріпаків, акторську діяльність розпочав 1805 р. У 1821 р. завдяки участі передових представників громадськості його викуплено з кріпацтва. М. Щепкін набув визнання як основоположник сценічного реалізму в українському та російському театральному мистецтві. Виступав у театрах Харкова, Полтави, мав у Києві власну трупу (1821 — 1823), з 1824 р. — у Малому театрі в Москві.</w:t>
      </w:r>
    </w:p>
    <w:p w14:paraId="7FDF61D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Традиції сценічного реалізму розвивав К. Соленик. Він здобув високу освіту у Віденському університеті. Як актор надавав перевагу українському класичному репертуару.</w:t>
      </w:r>
    </w:p>
    <w:p w14:paraId="37BAAD2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другій половині XIX ст. паралельно з розвитком професійного театру поширився аматорський рух, що сприяв піднесенню національної культури. Аматорські вистави були популярними у Чернігові, Полтаві, Єлисаветграді, Києві. В аматорських гуртках розпочинали діяльність реформатори українського театру І. Карпенко-Карий, М. Кропивниць-кий, М. Садовський, П. Саксаганський, М. Старицький.</w:t>
      </w:r>
    </w:p>
    <w:p w14:paraId="0F91CF3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цей період посилюються утиски українського театру з боку царського уряду — Емський акт 1876 р., циркуляр 1881 р. Категорично заборонялися українські вистави історичного й соціального змісту. У 1883 р. київський губернатор заборонив діяльність театральних труп на підвладній йому території — Київщині, Полтавщині, Волині, Поділлі. Репресивні заходи царського уряду все ж не могли знищити глибокі українські театральні традиції.</w:t>
      </w:r>
    </w:p>
    <w:p w14:paraId="67C667B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1890 р. І. Карпенко-Карий і П. Саксаганський утворили "Товариство російсько-малоросійських артистів під керівництвом П. К. Саксаганського", яке було найкращим українським театральним колективом. На його основі у 1900 р. виникла об'єднана трупа корифеїв українського театру — "Малоросійська трупа М. П. Кропивницького під керівництвом П. К. Саксаганського і М. К. Садовського за участю М. К. Заньковецької".</w:t>
      </w:r>
    </w:p>
    <w:p w14:paraId="418593F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Одним з найвидатніших діячів українського театру корифеїв був І. Карпенко-Карий. Він написав 18 оригінальних п'єс. Серед них — "Безталанна", "Наймичка", "Мартин Боруля", "Сто тисяч", "Хазяїн", "Сава Чалий" та ін. Його акторська творчість позначена щирістю і психологічною глибиною почуттів, філософським розумінням суспільного буття.</w:t>
      </w:r>
    </w:p>
    <w:p w14:paraId="3C899B28"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lastRenderedPageBreak/>
        <w:t>З театром корифеїв пов'язана творчість Марії Заньковецької (справжнє прізвище — Адасовська, 1854—1934). її прирівнювали до видатних актрис світу — італійки Елеонори Дузе та француженки Сари Бернар.</w:t>
      </w:r>
    </w:p>
    <w:p w14:paraId="06122B1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Театр корифеїв знаменує собою розквіт українського професійного театру XIX ст.</w:t>
      </w:r>
    </w:p>
    <w:p w14:paraId="020CF2B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Галичині до 1848 р. українського театру не було, тут діяв театр німецький і польський. Поширювались аматорські гуртки у Коломиї, Львові, Перемишлі.</w:t>
      </w:r>
    </w:p>
    <w:p w14:paraId="45C847F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Український професійний театр Галичини виник 1864 р. у Львові при культурно-освітньому товаристві "Руська бесіда". Його основоположником став український актор і режисер О. Бачинський.</w:t>
      </w:r>
    </w:p>
    <w:p w14:paraId="2F7EE29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 Буковині при чернівецькій "Руській бесіді" 1869р. утворилися аматорські гуртки. Театральна діяльність активізувалась із заснуванням 1884р. "Руського літературно-драматичного товариства" під керівництвом С. Воробкевича, відомого українського письменника, композитора, педагога. Він написав 18 музично-драматичних творів, побутових драм, комедій, що становили основу театрального репертуару.</w:t>
      </w:r>
    </w:p>
    <w:p w14:paraId="31C7D3B6"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Творчу допомогу театрові надавав І. Франко. Свої роздуми про завдання театру він виклав у низці статей — "Руський театр у Галичині", "Наш театр" та ін.</w:t>
      </w:r>
    </w:p>
    <w:p w14:paraId="5A11B59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Український театральний процес кінця XIX — початку XX ст. засвідчує спільність з модерністськими тенденціями Європи.</w:t>
      </w:r>
    </w:p>
    <w:p w14:paraId="746F94AD"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Перші спроби підготовки професійних акторів пов'язані з діяльністю драматичної школи, заснованої 1904 р. у Києві при музичній школі М.Лисенка.</w:t>
      </w:r>
    </w:p>
    <w:p w14:paraId="77A7AD9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Творчою лабораторією став один з найкращих тогочасних театрів — театр М. Садовського: 1906 р. — у Полтаві, з 1907р. — у Києві.</w:t>
      </w:r>
    </w:p>
    <w:p w14:paraId="76BBD76A"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М. Садовський розвивав кращі здобутки театру корифеїв у поєднанні з європейськими традиціями. У складі трупи працювали М. Заньковецька, М. Старицька, Лесь Курбас, якого М. Садовський запросив зі львівського українського народного театру товариства "Руська бесіда". Музичне оформлення спектаклів здійснювали композитори М. Лисенко та К. Стеценко, художнє — В. Кричевський. Таким чином, створилися передумови розвитку українського театру-модерну, основи якого заклала драматургія Лесі Українки, Володимира Винниченка, Олександра Олеся.</w:t>
      </w:r>
    </w:p>
    <w:p w14:paraId="1F44020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Українська музика була невід'ємною складовою побутово-реалістичного і романтичного театру, доповнювала його психологічну дію, чіткіше окреслювала людські характери. Тут багато важив неповторний чар української народної пісні.</w:t>
      </w:r>
    </w:p>
    <w:p w14:paraId="0F0FB95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Народна пісенна творчість пов'язана і з розвитком професійної української музики XIX ст. Українська пісня звучить в усіх музичних творах ("Запорожець за Дунаєм" С. Гулака-Артемовського, "Катерина" М.Аркаса, "Підгоряни" М. Вербицького, "Осада Дубна" П. Сокальского та ін.), стає основою фортепіанної музики та камерних вокальних творів П. Сокальського, С. Воробкевича, М. Лисенка. Композитори охоче писали музику для хорів, використовуючи народний обрядовий мелос: щедрівки, купальські й весільні пісні тощо. Це сприяло піднесенню української пісні на рівень високого професійного мистецтва.</w:t>
      </w:r>
    </w:p>
    <w:p w14:paraId="6946FC4D"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Поміж усіх видів і жанрів музичного мистецтва найнесприятливіші умови склалися для розвитку опери. Д. Антонович пояснював це тим, що для опери були затісні рамки українського музично-драматичного театру; фахової підготовки актори не мали, відсутньою була національна оперна традиція і, головне, не було державного опікування українською культурою.</w:t>
      </w:r>
    </w:p>
    <w:p w14:paraId="6349F5CE"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Одним із відомих композиторів XIX ст. був С. Гулак-Артемовський — оперний співак, драматург, що навчався у Київській духовній семінарії. У 1839р. М. Глинка, О. Даргомижський та М. Волконський влаштували концерт і на зібрані кошти відправили талановитого юнака до Італії. Дебют С. Гулака-Артемовського відбувся на сцені Флорентійської опери.</w:t>
      </w:r>
    </w:p>
    <w:p w14:paraId="2767C5E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Найважливіше досягнення С. Гулака-Артемовського — створення за власним лібрето першої національної опери "Запорожець за Дунаєм" (1862р.). Сюжет опери підказаний М. Костомаровим. Майже 20 років царська цензура забороняла постановку опери. На українській сцені її вперше поставив 1884р. М. Кропивницький.</w:t>
      </w:r>
    </w:p>
    <w:p w14:paraId="531F7E70"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lastRenderedPageBreak/>
        <w:t>У другій половині XIX ст. виникає система української музичної освіти. Відкрилися музичні училища у Києві, Одесі, Харкові, Львові.</w:t>
      </w:r>
    </w:p>
    <w:p w14:paraId="7A427AE1"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Серед українських професійних композиторів вирізняється творчість П. Ніщинського і П. Сокальського. П. Ніщинський закінчив Афінський університет, де здобув ступінь магістра наук. В Одесі організував хори і керував ними. Вершиною його творчості вважається музична картина "Вечорниці", написана для п'єси Т.Шевченка "Назар Стодоля".</w:t>
      </w:r>
    </w:p>
    <w:p w14:paraId="63711507"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П. Сокальський заснував 1864 р. в Одесі Товариство любителів музики. Він створив близько 40 фортепіанних п'єс, 40 романсів, опери "Мазепа", "Майська ніч", "Облога Дубна".</w:t>
      </w:r>
    </w:p>
    <w:p w14:paraId="0440A12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Особливий внесок у розвиток національної музичної культури зробив М. Лисенко (1842—1912) — видатний композитор, піаніст, хоровий диригент, фольклорист, теоретик музики і педагог, засновник професійної школи. Навчався у Петербурзькій та Лейпцігській консерваторіях. Активно освоював у своїй музиці шевченкіану (понад 80 вокально-хорових творів різних жанрів).</w:t>
      </w:r>
    </w:p>
    <w:p w14:paraId="3E735FC9"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Композитор збагатив майже всі жанри української музики. Йому належать опери "Різдвяна ніч", "Утоплена", "Наталка Полтавка", "Енеїда" дитячі " Коза-дереза", "Пан Коцький", "Зима і Весна".</w:t>
      </w:r>
    </w:p>
    <w:p w14:paraId="6B2E7D3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М. Лисенко — основоположник інструментальних жанрів в українській музиці, створив численні фортепіанні твори. З іменем Лисенка пов'язаний розвиток національної музичної освіти. Він організовував хори, недільну школу для хлопців-селян, викладав у приватних музичних школах, 1904 р. відкрив у Києві музично-драматичну школу. Тут навчались українські композитори К. Стеценко, Л. Ревуцький, О. Кошиць.</w:t>
      </w:r>
    </w:p>
    <w:p w14:paraId="71863643"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Видатними творцями духовної музики на зламі XIX— XX ст. були К. Стеценко та М. Леонтович.</w:t>
      </w:r>
    </w:p>
    <w:p w14:paraId="44DCAAA4"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Розвитку професійної музичної освіти сприяло відкриття консерваторій у Києві, Одесі, Харкові. Почали діяти Одеський Український музично-драматичний театр, Харківський театр опери та балету.</w:t>
      </w:r>
    </w:p>
    <w:p w14:paraId="608B2A9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Значну роботу з розбудови музичної культури у Західній Україні провадили композитори І. Лаврівський, С. Воробкевич, В. Матюк, А. Вахнянин, О. Нижанківський, Д. Січинський, В. Барвінський, С. Людкевич.</w:t>
      </w:r>
    </w:p>
    <w:p w14:paraId="55EEF5D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Львові 1903 р. заснована музична школа (з 1907 р. — Вищий музичний інститут, з 1939 р. — державна консерваторія ім. М. В. Лисенка). У 30-х роках діяли 9 філій музичного інституту — у Бориславі, Дрогобичі, Стрию, Тернополі, Яворові та інших містах.</w:t>
      </w:r>
    </w:p>
    <w:p w14:paraId="4B594DE2"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Давні традиції має музично-театральна культура Львова. Тут у 1842 р. відкрився приватний міський театр С. Скарбека, один із найбільших у Європі (нині у цьому приміщенні — театр ім. М. Заньковецької). На його сцені дебютували вихованці Львівської консерваторії С. Крушельницька, М. Менцинський, О. Мишуга, О. Руснак, Ф. Лопатинська, О. Носалевич, виконавська майстерність яких набула світового визнання.</w:t>
      </w:r>
    </w:p>
    <w:p w14:paraId="3C0DB3B7"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новій українській музиці одним з провідних діячів був В. Барвінський.</w:t>
      </w:r>
    </w:p>
    <w:p w14:paraId="74B43A6F" w14:textId="77777777" w:rsidR="007905A5" w:rsidRPr="007905A5" w:rsidRDefault="007905A5" w:rsidP="007905A5">
      <w:pPr>
        <w:shd w:val="clear" w:color="auto" w:fill="FFFFFF"/>
        <w:spacing w:after="210" w:line="240" w:lineRule="auto"/>
        <w:rPr>
          <w:rFonts w:ascii="Arial" w:eastAsia="Times New Roman" w:hAnsi="Arial" w:cs="Arial"/>
          <w:color w:val="000000"/>
          <w:sz w:val="21"/>
          <w:szCs w:val="21"/>
          <w:lang w:eastAsia="uk-UA"/>
        </w:rPr>
      </w:pPr>
      <w:r w:rsidRPr="007905A5">
        <w:rPr>
          <w:rFonts w:ascii="Arial" w:eastAsia="Times New Roman" w:hAnsi="Arial" w:cs="Arial"/>
          <w:color w:val="000000"/>
          <w:sz w:val="21"/>
          <w:szCs w:val="21"/>
          <w:lang w:eastAsia="uk-UA"/>
        </w:rPr>
        <w:t>У період першої світової війни з'являються стрілецькі пісні. Вони відображають ідеї національно-визвольного руху на західно-українських землях. Для січових стрільців писали пісні І. Франко, О. Маковей, Д. Макогон, Б. Леп-кий, Л. Лепкий, Р. Купчинський. Музику створювали композитори Ф. Колесса, В. Барвінський, М. Гайворонський, Л. Лепкий, Р. Купчинський, Л. Леонтович.</w:t>
      </w:r>
    </w:p>
    <w:p w14:paraId="7110495D" w14:textId="4B8BE476" w:rsidR="007905A5" w:rsidRDefault="007905A5"/>
    <w:p w14:paraId="50C86313" w14:textId="328DB26F" w:rsidR="0022726B" w:rsidRDefault="0022726B"/>
    <w:p w14:paraId="010320B3" w14:textId="700A145E" w:rsidR="0022726B" w:rsidRDefault="0022726B"/>
    <w:p w14:paraId="4DBC53D5" w14:textId="4CE8F728" w:rsidR="0022726B" w:rsidRDefault="0022726B"/>
    <w:p w14:paraId="205E9F23" w14:textId="690BC0E1" w:rsidR="0022726B" w:rsidRDefault="0022726B"/>
    <w:p w14:paraId="02F3564D" w14:textId="4C42844A" w:rsidR="0022726B" w:rsidRDefault="0022726B"/>
    <w:p w14:paraId="2ED9ED31" w14:textId="796D4744" w:rsidR="0022726B" w:rsidRDefault="0022726B"/>
    <w:p w14:paraId="2AC13B87" w14:textId="77777777" w:rsidR="0022726B" w:rsidRPr="0022726B" w:rsidRDefault="0022726B" w:rsidP="0022726B">
      <w:pPr>
        <w:spacing w:after="0" w:line="240" w:lineRule="auto"/>
        <w:jc w:val="center"/>
        <w:outlineLvl w:val="1"/>
        <w:rPr>
          <w:rFonts w:ascii="Arial" w:eastAsia="Times New Roman" w:hAnsi="Arial" w:cs="Arial"/>
          <w:color w:val="000000"/>
          <w:sz w:val="30"/>
          <w:szCs w:val="30"/>
          <w:lang w:eastAsia="uk-UA"/>
        </w:rPr>
      </w:pPr>
      <w:r w:rsidRPr="0022726B">
        <w:rPr>
          <w:rFonts w:ascii="Arial" w:eastAsia="Times New Roman" w:hAnsi="Arial" w:cs="Arial"/>
          <w:color w:val="000000"/>
          <w:sz w:val="30"/>
          <w:szCs w:val="30"/>
          <w:lang w:eastAsia="uk-UA"/>
        </w:rPr>
        <w:lastRenderedPageBreak/>
        <w:t>Суспільно-політичні й історичні передумови розвитку української культури</w:t>
      </w:r>
    </w:p>
    <w:p w14:paraId="52156157"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Наприкінці XVIII ст., коли почався процес національного відродження, українська етнолінгвістична територія, тобто ті землі, де жили українці, перебувала в межах двох багатонаціональних імперій: Російської та Австрійської. Цей політичний поділ залишився до Першої світової війни.</w:t>
      </w:r>
    </w:p>
    <w:p w14:paraId="19442265"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За підрахунками академіка М.Грушевського, єдиний територіальний комплекс споконвічних українських земель у XIX ст. становив 850 тис. км2, з яких лише десята частина припадала на землі під владою Австрії. Незважаючи на це, українцям Галичини належала важлива роль у виборі напрямів українського національного відродження.</w:t>
      </w:r>
    </w:p>
    <w:p w14:paraId="65E843B9"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Духовна культура українського народу кінця XVIII — початку XX ст. розвивалась в умовах постійних утисків Російської та Австрійської імперій. Після ліквідації Гетьманщини (1764 р.) і зруйнування Запорозької Січі (1775 p.), юридичного оформлення кріпосного права на Лівобережжі та Слобожанщині (1783 p.), скасування чинності магдебурзького права (1831 р.) і Литовського статуту (1840 р.) на Правобережжі Україна фактично перетворилась у безправну колонію Російської імперії. На колоніальному становищі опинились і західноукраїнські землі, що перебували у складі Австрійської монархії.</w:t>
      </w:r>
    </w:p>
    <w:p w14:paraId="1A7AF18B"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У 1801 р. на царський престол вступив Олександр І, який здобув репутацію ліберального правителя. В усій імперії відчувався подих так званої нової ери. Генерал-губернатором України був призначений прихильний до українців князь Куракін. Скориставшись цими обставинами, українські культурні діячі заснували 1805 р. у Харкові приватний університет.</w:t>
      </w:r>
    </w:p>
    <w:p w14:paraId="79911318"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Поразка Наполеона у війні з Росією призвела до посилення абсолютистських режимів у країнах Європи. Реакція царизму на події в Україні стала ще жорстокішою. Були створені "військові поселення", які перетворювали українських селян на військових ("аракчеївщина"), що спричинило численні бунти і заворушення.</w:t>
      </w:r>
    </w:p>
    <w:p w14:paraId="4D96895D"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На початку XIX ст. в Україні з'явилися масонські організації антиурядового спрямування. Одна з них під назвою "Любов до істини", членом якої був І.Котляревський, діяла в Полтаві 1818 р. У Києві організувалася таємна ложа "Товариство об'єднаних слов'ян". Аналогічні організації існували в Житомирі, Кременці й інших містах України.</w:t>
      </w:r>
    </w:p>
    <w:p w14:paraId="23208230"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Учасник полтавської масонської ложі, повітовий маршал В.Лукасевич був організатором та ідеологом "Малоросійського таємного товариства". В укладеному ним "Катехизисі автономіста" обстоювалась ідея автономії України.</w:t>
      </w:r>
    </w:p>
    <w:p w14:paraId="312F3744"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Ситуація в Україні ще більш ускладнилася, коли на царський престол 1825 р. вступив Микола І. Ідеологія російської деспотії у цей час виражалася формулою міністра освіти Уварова: "Самодержавство — православ'я — народність". Царські власті розпорядились ліквідувати польські школи. Російська мова стала офіційною в усіх установах. Київський університет св.Володимира, заснований 1832 р., став центром обрусіння.</w:t>
      </w:r>
    </w:p>
    <w:p w14:paraId="7B67FEA5"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 xml:space="preserve">Доба правління Миколи І позначилася жорстокою реакцією в суспільних сферах життя. Російська імперія перетворилася у слухняний, централізований апарат, який очолив абсолютний монарх. Однак реакційне правління Миколи І, прозваного </w:t>
      </w:r>
      <w:r w:rsidRPr="0022726B">
        <w:rPr>
          <w:rFonts w:ascii="Arial" w:eastAsia="Times New Roman" w:hAnsi="Arial" w:cs="Arial"/>
          <w:color w:val="000000"/>
          <w:sz w:val="24"/>
          <w:szCs w:val="24"/>
          <w:lang w:eastAsia="uk-UA"/>
        </w:rPr>
        <w:lastRenderedPageBreak/>
        <w:t>"Палкіним", не в змозі було приглушити революційні настрої, що після 40-х років XIX ст. знову спалахнули в Європі й досягли кульмінації у "весні народів" 1848 р. У цей час революційні гуртки продовжували існувати і в Росії, і в Україні, зокрема у Харкові серед університетської молоді.</w:t>
      </w:r>
    </w:p>
    <w:p w14:paraId="5FA10310" w14:textId="77777777" w:rsidR="0022726B" w:rsidRPr="0022726B" w:rsidRDefault="0022726B" w:rsidP="0022726B">
      <w:pPr>
        <w:spacing w:before="100" w:beforeAutospacing="1" w:after="100" w:afterAutospacing="1" w:line="240" w:lineRule="auto"/>
        <w:rPr>
          <w:rFonts w:ascii="Arial" w:eastAsia="Times New Roman" w:hAnsi="Arial" w:cs="Arial"/>
          <w:color w:val="000000"/>
          <w:sz w:val="24"/>
          <w:szCs w:val="24"/>
          <w:lang w:eastAsia="uk-UA"/>
        </w:rPr>
      </w:pPr>
      <w:r w:rsidRPr="0022726B">
        <w:rPr>
          <w:rFonts w:ascii="Arial" w:eastAsia="Times New Roman" w:hAnsi="Arial" w:cs="Arial"/>
          <w:color w:val="000000"/>
          <w:sz w:val="24"/>
          <w:szCs w:val="24"/>
          <w:lang w:eastAsia="uk-UA"/>
        </w:rPr>
        <w:t>На тлі таких історичних, суспільно-політичних та національних відносин утверджувався новий етап національно-культурного відродження, який започаткував нову добу в історії України.</w:t>
      </w:r>
    </w:p>
    <w:p w14:paraId="57F81E68" w14:textId="77777777" w:rsidR="00726718" w:rsidRPr="00726718" w:rsidRDefault="00726718" w:rsidP="00726718">
      <w:p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726718">
        <w:rPr>
          <w:rFonts w:ascii="Arial" w:eastAsia="Times New Roman" w:hAnsi="Arial" w:cs="Arial"/>
          <w:color w:val="000000"/>
          <w:kern w:val="36"/>
          <w:sz w:val="33"/>
          <w:szCs w:val="33"/>
          <w:lang w:eastAsia="uk-UA"/>
        </w:rPr>
        <w:t>5. Національно-культурне відродження у галичині</w:t>
      </w:r>
    </w:p>
    <w:p w14:paraId="64B36893"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Національне відродження, що розпочалося на Лівобе</w:t>
      </w:r>
      <w:r w:rsidRPr="00726718">
        <w:rPr>
          <w:rFonts w:ascii="Arial" w:eastAsia="Times New Roman" w:hAnsi="Arial" w:cs="Arial"/>
          <w:color w:val="000000"/>
          <w:sz w:val="24"/>
          <w:szCs w:val="24"/>
          <w:lang w:eastAsia="uk-UA"/>
        </w:rPr>
        <w:softHyphen/>
        <w:t>режній Україні, мало значний вплив на пробудження на</w:t>
      </w:r>
      <w:r w:rsidRPr="00726718">
        <w:rPr>
          <w:rFonts w:ascii="Arial" w:eastAsia="Times New Roman" w:hAnsi="Arial" w:cs="Arial"/>
          <w:color w:val="000000"/>
          <w:sz w:val="24"/>
          <w:szCs w:val="24"/>
          <w:lang w:eastAsia="uk-UA"/>
        </w:rPr>
        <w:softHyphen/>
        <w:t>ціональної свідомості у Галичині, яка'перебувала у складі Австрійської імперії. У національно-культурному відродженні Галичини можна хронологічно виділити три періо</w:t>
      </w:r>
      <w:r w:rsidRPr="00726718">
        <w:rPr>
          <w:rFonts w:ascii="Arial" w:eastAsia="Times New Roman" w:hAnsi="Arial" w:cs="Arial"/>
          <w:color w:val="000000"/>
          <w:sz w:val="24"/>
          <w:szCs w:val="24"/>
          <w:lang w:eastAsia="uk-UA"/>
        </w:rPr>
        <w:softHyphen/>
        <w:t>ди: перший — присвячений збиранню народної спадщини (1816—1847 pp.); другий — організаційний (1848— 1860 pp.); третій — політичний (1861—1918 pp.).</w:t>
      </w:r>
    </w:p>
    <w:p w14:paraId="51BFC5B7"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 умовах відсутності національної інтелігенції роль іні</w:t>
      </w:r>
      <w:r w:rsidRPr="00726718">
        <w:rPr>
          <w:rFonts w:ascii="Arial" w:eastAsia="Times New Roman" w:hAnsi="Arial" w:cs="Arial"/>
          <w:color w:val="000000"/>
          <w:sz w:val="24"/>
          <w:szCs w:val="24"/>
          <w:lang w:eastAsia="uk-UA"/>
        </w:rPr>
        <w:softHyphen/>
        <w:t>ціатора національного відродження в Галичині взяло на се</w:t>
      </w:r>
      <w:r w:rsidRPr="00726718">
        <w:rPr>
          <w:rFonts w:ascii="Arial" w:eastAsia="Times New Roman" w:hAnsi="Arial" w:cs="Arial"/>
          <w:color w:val="000000"/>
          <w:sz w:val="24"/>
          <w:szCs w:val="24"/>
          <w:lang w:eastAsia="uk-UA"/>
        </w:rPr>
        <w:softHyphen/>
        <w:t>бе греко-католицьке духовенство. Досліджуючи історію гре-.ко-католицької церкви на Україні, М. G. Грушевський на</w:t>
      </w:r>
      <w:r w:rsidRPr="00726718">
        <w:rPr>
          <w:rFonts w:ascii="Arial" w:eastAsia="Times New Roman" w:hAnsi="Arial" w:cs="Arial"/>
          <w:color w:val="000000"/>
          <w:sz w:val="24"/>
          <w:szCs w:val="24"/>
          <w:lang w:eastAsia="uk-UA"/>
        </w:rPr>
        <w:softHyphen/>
        <w:t>голошував, що дана церква «...стала для Західної України такою же національною церквою, якою перед тим була церква православна» *.* Грушевський М. С Ілюстрована історія України. К-, 3950. С 477—478.</w:t>
      </w:r>
    </w:p>
    <w:p w14:paraId="4510D00D"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 Важливу культурно-просвітницьку місію в Галичині ви</w:t>
      </w:r>
      <w:r w:rsidRPr="00726718">
        <w:rPr>
          <w:rFonts w:ascii="Arial" w:eastAsia="Times New Roman" w:hAnsi="Arial" w:cs="Arial"/>
          <w:color w:val="000000"/>
          <w:sz w:val="24"/>
          <w:szCs w:val="24"/>
          <w:lang w:eastAsia="uk-UA"/>
        </w:rPr>
        <w:softHyphen/>
        <w:t>конували духовні навчальні заклади: Греко-католицька ду</w:t>
      </w:r>
      <w:r w:rsidRPr="00726718">
        <w:rPr>
          <w:rFonts w:ascii="Arial" w:eastAsia="Times New Roman" w:hAnsi="Arial" w:cs="Arial"/>
          <w:color w:val="000000"/>
          <w:sz w:val="24"/>
          <w:szCs w:val="24"/>
          <w:lang w:eastAsia="uk-UA"/>
        </w:rPr>
        <w:softHyphen/>
        <w:t>ховна семінарія у Львові та Дяко-вчительський інститут в Перемишлі,-3 ініціативи галицьких митрополитів та єписко</w:t>
      </w:r>
      <w:r w:rsidRPr="00726718">
        <w:rPr>
          <w:rFonts w:ascii="Arial" w:eastAsia="Times New Roman" w:hAnsi="Arial" w:cs="Arial"/>
          <w:color w:val="000000"/>
          <w:sz w:val="24"/>
          <w:szCs w:val="24"/>
          <w:lang w:eastAsia="uk-UA"/>
        </w:rPr>
        <w:softHyphen/>
        <w:t>пів П. Біляиського, А. Ангеловича, М. Левицького та інших духовних діячів при церквах Галичини були відкриті пд=_ рафіальні школи, які поширювали серед народу освіту, пропагували досягнення української культури. Лише на терені Перемиської єпархії нараховувалося понад 380 та</w:t>
      </w:r>
      <w:r w:rsidRPr="00726718">
        <w:rPr>
          <w:rFonts w:ascii="Arial" w:eastAsia="Times New Roman" w:hAnsi="Arial" w:cs="Arial"/>
          <w:color w:val="000000"/>
          <w:sz w:val="24"/>
          <w:szCs w:val="24"/>
          <w:lang w:eastAsia="uk-UA"/>
        </w:rPr>
        <w:softHyphen/>
        <w:t>ких шкіл. Навчання в школах велося польською мовою. Це викликало протест в середовищі греко-католицького духо</w:t>
      </w:r>
      <w:r w:rsidRPr="00726718">
        <w:rPr>
          <w:rFonts w:ascii="Arial" w:eastAsia="Times New Roman" w:hAnsi="Arial" w:cs="Arial"/>
          <w:color w:val="000000"/>
          <w:sz w:val="24"/>
          <w:szCs w:val="24"/>
          <w:lang w:eastAsia="uk-UA"/>
        </w:rPr>
        <w:softHyphen/>
        <w:t>венства, яке вимагало запровадити у школах Галичини навчання українською мовою.</w:t>
      </w:r>
    </w:p>
    <w:p w14:paraId="310A630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Широку культурно-просвітницьку діяльність серед укра</w:t>
      </w:r>
      <w:r w:rsidRPr="00726718">
        <w:rPr>
          <w:rFonts w:ascii="Arial" w:eastAsia="Times New Roman" w:hAnsi="Arial" w:cs="Arial"/>
          <w:color w:val="000000"/>
          <w:sz w:val="24"/>
          <w:szCs w:val="24"/>
          <w:lang w:eastAsia="uk-UA"/>
        </w:rPr>
        <w:softHyphen/>
        <w:t>їнського населення розгорнули відомі діячі греко-католииь-кої церкви І. Могильницький, М. Герасевич, В. Компане-вич, І. Лаврівський та іи.</w:t>
      </w:r>
    </w:p>
    <w:p w14:paraId="768506DC"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І. Могильницький (1777—1831 pp.) був автором першої в Галичині граматики., української мови. В науковій роз</w:t>
      </w:r>
      <w:r w:rsidRPr="00726718">
        <w:rPr>
          <w:rFonts w:ascii="Arial" w:eastAsia="Times New Roman" w:hAnsi="Arial" w:cs="Arial"/>
          <w:color w:val="000000"/>
          <w:sz w:val="24"/>
          <w:szCs w:val="24"/>
          <w:lang w:eastAsia="uk-UA"/>
        </w:rPr>
        <w:softHyphen/>
        <w:t>відці «Відомості о руськом язиці» (1829 р.) він висловив свою думку щодо української мови як народної, яка має право на самостійне існування у сім'ї братніх слов'янських мов, а також про єдність галицьких і «малоросійських» українців. У даній праці І. Могильницький прагнув «ожи</w:t>
      </w:r>
      <w:r w:rsidRPr="00726718">
        <w:rPr>
          <w:rFonts w:ascii="Arial" w:eastAsia="Times New Roman" w:hAnsi="Arial" w:cs="Arial"/>
          <w:color w:val="000000"/>
          <w:sz w:val="24"/>
          <w:szCs w:val="24"/>
          <w:lang w:eastAsia="uk-UA"/>
        </w:rPr>
        <w:softHyphen/>
        <w:t>вити пам'ять про руський народ», існування і колишня са</w:t>
      </w:r>
      <w:r w:rsidRPr="00726718">
        <w:rPr>
          <w:rFonts w:ascii="Arial" w:eastAsia="Times New Roman" w:hAnsi="Arial" w:cs="Arial"/>
          <w:color w:val="000000"/>
          <w:sz w:val="24"/>
          <w:szCs w:val="24"/>
          <w:lang w:eastAsia="uk-UA"/>
        </w:rPr>
        <w:softHyphen/>
        <w:t>мостійність якого спирається на такі ж історичні та полі</w:t>
      </w:r>
      <w:r w:rsidRPr="00726718">
        <w:rPr>
          <w:rFonts w:ascii="Arial" w:eastAsia="Times New Roman" w:hAnsi="Arial" w:cs="Arial"/>
          <w:color w:val="000000"/>
          <w:sz w:val="24"/>
          <w:szCs w:val="24"/>
          <w:lang w:eastAsia="uk-UA"/>
        </w:rPr>
        <w:softHyphen/>
        <w:t>тичні засади, як чеського та угорського народів. З ініціа</w:t>
      </w:r>
      <w:r w:rsidRPr="00726718">
        <w:rPr>
          <w:rFonts w:ascii="Arial" w:eastAsia="Times New Roman" w:hAnsi="Arial" w:cs="Arial"/>
          <w:color w:val="000000"/>
          <w:sz w:val="24"/>
          <w:szCs w:val="24"/>
          <w:lang w:eastAsia="uk-UA"/>
        </w:rPr>
        <w:softHyphen/>
        <w:t>тиви І. Могильницького було утворено товариство галиць</w:t>
      </w:r>
      <w:r w:rsidRPr="00726718">
        <w:rPr>
          <w:rFonts w:ascii="Arial" w:eastAsia="Times New Roman" w:hAnsi="Arial" w:cs="Arial"/>
          <w:color w:val="000000"/>
          <w:sz w:val="24"/>
          <w:szCs w:val="24"/>
          <w:lang w:eastAsia="uk-UA"/>
        </w:rPr>
        <w:softHyphen/>
        <w:t>ких священиків греко-католицького обряду (1816 p.), яке ставило за мету поширення книжок, котрі служили б душ-пастирям для «навчання вірних», а парафіянам — для «духовної поживи». Діячі товариства виявили чітке розу</w:t>
      </w:r>
      <w:r w:rsidRPr="00726718">
        <w:rPr>
          <w:rFonts w:ascii="Arial" w:eastAsia="Times New Roman" w:hAnsi="Arial" w:cs="Arial"/>
          <w:color w:val="000000"/>
          <w:sz w:val="24"/>
          <w:szCs w:val="24"/>
          <w:lang w:eastAsia="uk-UA"/>
        </w:rPr>
        <w:softHyphen/>
        <w:t>міння мовного питання, яке було у той час важливим еле</w:t>
      </w:r>
      <w:r w:rsidRPr="00726718">
        <w:rPr>
          <w:rFonts w:ascii="Arial" w:eastAsia="Times New Roman" w:hAnsi="Arial" w:cs="Arial"/>
          <w:color w:val="000000"/>
          <w:sz w:val="24"/>
          <w:szCs w:val="24"/>
          <w:lang w:eastAsia="uk-UA"/>
        </w:rPr>
        <w:softHyphen/>
        <w:t>ментом питання національного. Високу оцінку культурно-просвітницької діяльності товариства дав І. Франко. Він назвав його «зірницею відродження</w:t>
      </w:r>
    </w:p>
    <w:p w14:paraId="68651C88"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 Галичині».</w:t>
      </w:r>
    </w:p>
    <w:p w14:paraId="0A047BEE"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lastRenderedPageBreak/>
        <w:t>* Франко І. Нариси з історії української літератури в Галичині// Зібр. творів: В 50 т. К., 1980. Т. 27. С 156.</w:t>
      </w:r>
    </w:p>
    <w:p w14:paraId="691309DD"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Помітний внесок у національно-культурне відродження Галичини зробили М. Герасевич — автор твору з історії української церкви, В. Компаневич — дослідник історії монастирів, І. Ла&amp;ршсьішії, який підготував популярну іс</w:t>
      </w:r>
      <w:r w:rsidRPr="00726718">
        <w:rPr>
          <w:rFonts w:ascii="Arial" w:eastAsia="Times New Roman" w:hAnsi="Arial" w:cs="Arial"/>
          <w:color w:val="000000"/>
          <w:sz w:val="24"/>
          <w:szCs w:val="24"/>
          <w:lang w:eastAsia="uk-UA"/>
        </w:rPr>
        <w:softHyphen/>
        <w:t>торію Русі та переклав польською мовою «Повість времен-них літ».</w:t>
      </w:r>
    </w:p>
    <w:p w14:paraId="1A6E4A2A"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Наприкінці 20-х років XIX ст. центр національного від родження галицьких українців перемістився з Перемишля у Львів. В цей час у середовищі прогресивно настроєних українських студентів духовної семінарії та Львівського університету склалося літературне угруповання «Руська трійця», до якого увійшли Маркіяи Шашкевич (1811— 1843 pp.), Іван Вагилевич (1811—1866 pp.) та Яків Голо-вацький (1814—1888 pp.). Активну участь в діяльності гуртка брали Микола Устиянович (1811 —1885 pp.) та Гри</w:t>
      </w:r>
      <w:r w:rsidRPr="00726718">
        <w:rPr>
          <w:rFonts w:ascii="Arial" w:eastAsia="Times New Roman" w:hAnsi="Arial" w:cs="Arial"/>
          <w:color w:val="000000"/>
          <w:sz w:val="24"/>
          <w:szCs w:val="24"/>
          <w:lang w:eastAsia="uk-UA"/>
        </w:rPr>
        <w:softHyphen/>
        <w:t>горій Ількевич (1803—1841 pp.).</w:t>
      </w:r>
    </w:p>
    <w:p w14:paraId="141FEFCC"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Культурно-просвітницька діяльність «Руської трійці» започаткувала справжнє національно-культурне відроджен</w:t>
      </w:r>
      <w:r w:rsidRPr="00726718">
        <w:rPr>
          <w:rFonts w:ascii="Arial" w:eastAsia="Times New Roman" w:hAnsi="Arial" w:cs="Arial"/>
          <w:color w:val="000000"/>
          <w:sz w:val="24"/>
          <w:szCs w:val="24"/>
          <w:lang w:eastAsia="uk-UA"/>
        </w:rPr>
        <w:softHyphen/>
        <w:t>ня в Галичині. Головним девізом їх творчості стало твер</w:t>
      </w:r>
      <w:r w:rsidRPr="00726718">
        <w:rPr>
          <w:rFonts w:ascii="Arial" w:eastAsia="Times New Roman" w:hAnsi="Arial" w:cs="Arial"/>
          <w:color w:val="000000"/>
          <w:sz w:val="24"/>
          <w:szCs w:val="24"/>
          <w:lang w:eastAsia="uk-UA"/>
        </w:rPr>
        <w:softHyphen/>
        <w:t>дження: «нарід руський — одне з головних поколінь сло</w:t>
      </w:r>
      <w:r w:rsidRPr="00726718">
        <w:rPr>
          <w:rFonts w:ascii="Arial" w:eastAsia="Times New Roman" w:hAnsi="Arial" w:cs="Arial"/>
          <w:color w:val="000000"/>
          <w:sz w:val="24"/>
          <w:szCs w:val="24"/>
          <w:lang w:eastAsia="uk-UA"/>
        </w:rPr>
        <w:softHyphen/>
        <w:t>в'янських, ...русини Галичини є часткою великого україн</w:t>
      </w:r>
      <w:r w:rsidRPr="00726718">
        <w:rPr>
          <w:rFonts w:ascii="Arial" w:eastAsia="Times New Roman" w:hAnsi="Arial" w:cs="Arial"/>
          <w:color w:val="000000"/>
          <w:sz w:val="24"/>
          <w:szCs w:val="24"/>
          <w:lang w:eastAsia="uk-UA"/>
        </w:rPr>
        <w:softHyphen/>
        <w:t>ського народу, який має свою історію, мову і культуру» **.** Семчиишн М. Тисяча років української культури. К., 1993. С. 249. *** Головацкий Я- Воспоминания о М. Шашкевиче и И. Вагилеви-че: Лит. сб. Львов, 1885. Вып. 1/3. С. 11.</w:t>
      </w:r>
    </w:p>
    <w:p w14:paraId="283F23FA"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«Руська трійця» виходила далеко за межі культурних завдань. Про це свідчать спогади Я. Г словацького про М, Шашкевича, який на початку діяльності гуртка заявив: «Нам, молодим русинам, треба об'єднатися в гурток, вправ-лятися в слов'янській і руській мовах, вводити в руських колах розмовну руську мову, піднімати дух народний, про</w:t>
      </w:r>
      <w:r w:rsidRPr="00726718">
        <w:rPr>
          <w:rFonts w:ascii="Arial" w:eastAsia="Times New Roman" w:hAnsi="Arial" w:cs="Arial"/>
          <w:color w:val="000000"/>
          <w:sz w:val="24"/>
          <w:szCs w:val="24"/>
          <w:lang w:eastAsia="uk-UA"/>
        </w:rPr>
        <w:softHyphen/>
        <w:t>свіщати народ і, протистоячи полонізму, воскресити руську писемність в Галичині» ***.</w:t>
      </w:r>
    </w:p>
    <w:p w14:paraId="1953F08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Важливими джерелами культурно-просвітницької діяль</w:t>
      </w:r>
      <w:r w:rsidRPr="00726718">
        <w:rPr>
          <w:rFonts w:ascii="Arial" w:eastAsia="Times New Roman" w:hAnsi="Arial" w:cs="Arial"/>
          <w:color w:val="000000"/>
          <w:sz w:val="24"/>
          <w:szCs w:val="24"/>
          <w:lang w:eastAsia="uk-UA"/>
        </w:rPr>
        <w:softHyphen/>
        <w:t>ності «Руської трійці» були не лише національно-визвольні прагнення українського народу, але й твори відродженої над Дніпром літератури, мовознавчі, історичні та етногра</w:t>
      </w:r>
      <w:r w:rsidRPr="00726718">
        <w:rPr>
          <w:rFonts w:ascii="Arial" w:eastAsia="Times New Roman" w:hAnsi="Arial" w:cs="Arial"/>
          <w:color w:val="000000"/>
          <w:sz w:val="24"/>
          <w:szCs w:val="24"/>
          <w:lang w:eastAsia="uk-UA"/>
        </w:rPr>
        <w:softHyphen/>
        <w:t>фічні праці діячів українського відродження, зокрема</w:t>
      </w:r>
    </w:p>
    <w:p w14:paraId="443E7807"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ЛІ. Максимовича, М. Цертелєва, І. Срезневського, а також твори польських, чеських і сербських письменників, що відкрили слов'янський свп</w:t>
      </w:r>
    </w:p>
    <w:p w14:paraId="2B8F855A"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Великий інтерес проявляли діячі «Руської трійці» до народної творчості, вони збирали і записували українські народні пісні та перекази. В 1833 р. був підготовлений їх перший рукописний збірник — «Син Русі», до якого були включені вірші руською мовою, а* в 1835 р. — фольклорно-літературна збірка «Зоря» («Писемце посвячене рускому языку»). Якщо перший збірник до друку не призначався — М. Шашкевич розглядав його лише як пробу сил, то «Зо</w:t>
      </w:r>
      <w:r w:rsidRPr="00726718">
        <w:rPr>
          <w:rFonts w:ascii="Arial" w:eastAsia="Times New Roman" w:hAnsi="Arial" w:cs="Arial"/>
          <w:color w:val="000000"/>
          <w:sz w:val="24"/>
          <w:szCs w:val="24"/>
          <w:lang w:eastAsia="uk-UA"/>
        </w:rPr>
        <w:softHyphen/>
        <w:t>рю» не пропустила до друку цензура. Вона вбачала в ньому велику небезпеку галицького сепаратизму.</w:t>
      </w:r>
    </w:p>
    <w:p w14:paraId="3BFB9B3F"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Знаменною подією у національно-культурному відро</w:t>
      </w:r>
      <w:r w:rsidRPr="00726718">
        <w:rPr>
          <w:rFonts w:ascii="Arial" w:eastAsia="Times New Roman" w:hAnsi="Arial" w:cs="Arial"/>
          <w:color w:val="000000"/>
          <w:sz w:val="24"/>
          <w:szCs w:val="24"/>
          <w:lang w:eastAsia="uk-UA"/>
        </w:rPr>
        <w:softHyphen/>
        <w:t>дженні Галичини був вихід у світ в 1837 р. у Будимі (Бу</w:t>
      </w:r>
      <w:r w:rsidRPr="00726718">
        <w:rPr>
          <w:rFonts w:ascii="Arial" w:eastAsia="Times New Roman" w:hAnsi="Arial" w:cs="Arial"/>
          <w:color w:val="000000"/>
          <w:sz w:val="24"/>
          <w:szCs w:val="24"/>
          <w:lang w:eastAsia="uk-UA"/>
        </w:rPr>
        <w:softHyphen/>
        <w:t>дапешт) літературного альманаху «Русалка Дністровая», підготовленого діячами «Руської трійці». Він був сміли</w:t>
      </w:r>
      <w:r w:rsidRPr="00726718">
        <w:rPr>
          <w:rFonts w:ascii="Arial" w:eastAsia="Times New Roman" w:hAnsi="Arial" w:cs="Arial"/>
          <w:color w:val="000000"/>
          <w:sz w:val="24"/>
          <w:szCs w:val="24"/>
          <w:lang w:eastAsia="uk-UA"/>
        </w:rPr>
        <w:softHyphen/>
        <w:t>вим викликом проти національного гноблення та консерва</w:t>
      </w:r>
      <w:r w:rsidRPr="00726718">
        <w:rPr>
          <w:rFonts w:ascii="Arial" w:eastAsia="Times New Roman" w:hAnsi="Arial" w:cs="Arial"/>
          <w:color w:val="000000"/>
          <w:sz w:val="24"/>
          <w:szCs w:val="24"/>
          <w:lang w:eastAsia="uk-UA"/>
        </w:rPr>
        <w:softHyphen/>
        <w:t xml:space="preserve">тизму. У вступному слові до «Русалки Дністрової», яке написав М. Шашкевич, прозвучав заклик до культурного та </w:t>
      </w:r>
      <w:r w:rsidRPr="00726718">
        <w:rPr>
          <w:rFonts w:ascii="Arial" w:eastAsia="Times New Roman" w:hAnsi="Arial" w:cs="Arial"/>
          <w:color w:val="000000"/>
          <w:sz w:val="24"/>
          <w:szCs w:val="24"/>
          <w:lang w:eastAsia="uk-UA"/>
        </w:rPr>
        <w:lastRenderedPageBreak/>
        <w:t>літературного відродження «русинів», духовного єднання українців Галичини і Наддніпрянської України:</w:t>
      </w:r>
    </w:p>
    <w:p w14:paraId="3E7F99A7"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Вспоминайте, браття милі... Може спомин собі дасть Воскресити в новій силі Руську славу, руську власть! *Шашкевич М. Вибрані твори. К-, 1972. С ЗО.</w:t>
      </w:r>
    </w:p>
    <w:p w14:paraId="4036665F"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На сторінках «Русалки Дністрової» були опубліковані збірки народних дум і пісень з передмовою І. Вагилевича, оригінальні твори М. Шашкевича («Загадка», «Погоня», «Туга за милою», «Сумрак вечірній»), Я. Головацького («Два віночки»), І, Вагилевича (поеми «Мадей», «Жулнн і Калин»), а також переклади сербських народних пісень, три історичні пісні «із старих рукописів» тощо.</w:t>
      </w:r>
    </w:p>
    <w:p w14:paraId="02022807"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Важливим було й те, що в альманасі застосовано фо</w:t>
      </w:r>
      <w:r w:rsidRPr="00726718">
        <w:rPr>
          <w:rFonts w:ascii="Arial" w:eastAsia="Times New Roman" w:hAnsi="Arial" w:cs="Arial"/>
          <w:color w:val="000000"/>
          <w:sz w:val="24"/>
          <w:szCs w:val="24"/>
          <w:lang w:eastAsia="uk-UA"/>
        </w:rPr>
        <w:softHyphen/>
        <w:t>нетичний правопис, вперше використана не церковно-сло</w:t>
      </w:r>
      <w:r w:rsidRPr="00726718">
        <w:rPr>
          <w:rFonts w:ascii="Arial" w:eastAsia="Times New Roman" w:hAnsi="Arial" w:cs="Arial"/>
          <w:color w:val="000000"/>
          <w:sz w:val="24"/>
          <w:szCs w:val="24"/>
          <w:lang w:eastAsia="uk-UA"/>
        </w:rPr>
        <w:softHyphen/>
        <w:t>в'янська суміш, а народна мова. Усі твори були надруко</w:t>
      </w:r>
      <w:r w:rsidRPr="00726718">
        <w:rPr>
          <w:rFonts w:ascii="Arial" w:eastAsia="Times New Roman" w:hAnsi="Arial" w:cs="Arial"/>
          <w:color w:val="000000"/>
          <w:sz w:val="24"/>
          <w:szCs w:val="24"/>
          <w:lang w:eastAsia="uk-UA"/>
        </w:rPr>
        <w:softHyphen/>
        <w:t>вані -не латинкою або кирилицею, а «гражданкою».</w:t>
      </w:r>
    </w:p>
    <w:p w14:paraId="27C63C08"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Вихід у світ «Русалки Дністрової» з радістю зустріла передова інтелігенція. На жаль, церковна ієрархія греко-католицької церкви не зрозуміла й не підтримала молодих ентузіастів «Руської трійні» **.Кость П. Історія української церкви. Львів, 1992. С. 120,</w:t>
      </w:r>
    </w:p>
    <w:p w14:paraId="7AF9CE2E"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Власті Галичини і вище духовенство зустріли появу альманаху вороже. На їх прохання віденська цензура кон</w:t>
      </w:r>
      <w:r w:rsidRPr="00726718">
        <w:rPr>
          <w:rFonts w:ascii="Arial" w:eastAsia="Times New Roman" w:hAnsi="Arial" w:cs="Arial"/>
          <w:color w:val="000000"/>
          <w:sz w:val="24"/>
          <w:szCs w:val="24"/>
          <w:lang w:eastAsia="uk-UA"/>
        </w:rPr>
        <w:softHyphen/>
        <w:t>фіскувала основний тираж, а губернське управління дало [)озпоряджеїїня~"знищити сто примірників альманаху, які попали до Львова, передавши лише один примірник до уні</w:t>
      </w:r>
      <w:r w:rsidRPr="00726718">
        <w:rPr>
          <w:rFonts w:ascii="Arial" w:eastAsia="Times New Roman" w:hAnsi="Arial" w:cs="Arial"/>
          <w:color w:val="000000"/>
          <w:sz w:val="24"/>
          <w:szCs w:val="24"/>
          <w:lang w:eastAsia="uk-UA"/>
        </w:rPr>
        <w:softHyphen/>
        <w:t>верситетської бібліотеки. Деякі конфісковані примірники альманаху випадково збереглися. Переслідувань зазнали й діячі «Руської трійці». М. Шашкевич не зміг дістати пара</w:t>
      </w:r>
      <w:r w:rsidRPr="00726718">
        <w:rPr>
          <w:rFonts w:ascii="Arial" w:eastAsia="Times New Roman" w:hAnsi="Arial" w:cs="Arial"/>
          <w:color w:val="000000"/>
          <w:sz w:val="24"/>
          <w:szCs w:val="24"/>
          <w:lang w:eastAsia="uk-UA"/>
        </w:rPr>
        <w:softHyphen/>
        <w:t>фії, І. Вагилевич рятувався від утисків переходом до про</w:t>
      </w:r>
      <w:r w:rsidRPr="00726718">
        <w:rPr>
          <w:rFonts w:ascii="Arial" w:eastAsia="Times New Roman" w:hAnsi="Arial" w:cs="Arial"/>
          <w:color w:val="000000"/>
          <w:sz w:val="24"/>
          <w:szCs w:val="24"/>
          <w:lang w:eastAsia="uk-UA"/>
        </w:rPr>
        <w:softHyphen/>
        <w:t>тестантизму, а Я. Головацький змушений був покинути професорську посаду у Львівському університеті та емігру</w:t>
      </w:r>
      <w:r w:rsidRPr="00726718">
        <w:rPr>
          <w:rFonts w:ascii="Arial" w:eastAsia="Times New Roman" w:hAnsi="Arial" w:cs="Arial"/>
          <w:color w:val="000000"/>
          <w:sz w:val="24"/>
          <w:szCs w:val="24"/>
          <w:lang w:eastAsia="uk-UA"/>
        </w:rPr>
        <w:softHyphen/>
        <w:t>вати в Росію.</w:t>
      </w:r>
    </w:p>
    <w:p w14:paraId="5C67B24C"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«Русалка Дністровая» відіграла важливу роль в історії культурного відродження західноукраїнських земель. Вона підтвердила, що народна пісня, легенда і звичаї є першо</w:t>
      </w:r>
      <w:r w:rsidRPr="00726718">
        <w:rPr>
          <w:rFonts w:ascii="Arial" w:eastAsia="Times New Roman" w:hAnsi="Arial" w:cs="Arial"/>
          <w:color w:val="000000"/>
          <w:sz w:val="24"/>
          <w:szCs w:val="24"/>
          <w:lang w:eastAsia="uk-UA"/>
        </w:rPr>
        <w:softHyphen/>
        <w:t>джерелом національного самопізнання. Наскрізна ідея аль</w:t>
      </w:r>
      <w:r w:rsidRPr="00726718">
        <w:rPr>
          <w:rFonts w:ascii="Arial" w:eastAsia="Times New Roman" w:hAnsi="Arial" w:cs="Arial"/>
          <w:color w:val="000000"/>
          <w:sz w:val="24"/>
          <w:szCs w:val="24"/>
          <w:lang w:eastAsia="uk-UA"/>
        </w:rPr>
        <w:softHyphen/>
        <w:t>манаху — єдність Наддніпрянської та Наддністрянської України. Оцінюючи ідейний зміст «Русалки Дністрової», І. Франко зауважив, що «вона була на ті часи явищем наскрізь революційним» *. Франксі І. Зібр. творів: У 50 т. К., 1980. Т. 26. С 90.</w:t>
      </w:r>
    </w:p>
    <w:p w14:paraId="112FE38E"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Другий етап українського національного відродження в Галичині розпочався після революційних подій 1848 р. у Відні, які мали великий вплив на всю Австрійську імперію. Під тиском революційних подій Австрійський уряд змуше</w:t>
      </w:r>
      <w:r w:rsidRPr="00726718">
        <w:rPr>
          <w:rFonts w:ascii="Arial" w:eastAsia="Times New Roman" w:hAnsi="Arial" w:cs="Arial"/>
          <w:color w:val="000000"/>
          <w:sz w:val="24"/>
          <w:szCs w:val="24"/>
          <w:lang w:eastAsia="uk-UA"/>
        </w:rPr>
        <w:softHyphen/>
        <w:t>ний був піти на деякі поступки. У 1848 р. він прийняв нову конституцію, згідно з якою українці мали право обиратися до національного парламенту (Рейхстагу), була скасована панщина, внаслідок чого українські селяни звільнялися від кріпацтва, а також проголошена загальна рівноправ</w:t>
      </w:r>
      <w:r w:rsidRPr="00726718">
        <w:rPr>
          <w:rFonts w:ascii="Arial" w:eastAsia="Times New Roman" w:hAnsi="Arial" w:cs="Arial"/>
          <w:color w:val="000000"/>
          <w:sz w:val="24"/>
          <w:szCs w:val="24"/>
          <w:lang w:eastAsia="uk-UA"/>
        </w:rPr>
        <w:softHyphen/>
        <w:t>ність громадян.</w:t>
      </w:r>
    </w:p>
    <w:p w14:paraId="75397F2C"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З метою захисту національних та політичних прав ук-раїнського населення при активному сприянні греко-като-лицької церкви у Львові в 1848 р. була створена перша політична організація — Головна Руська Рада. У своїй діяльності вона обмежувалася вимогами культурно-націо</w:t>
      </w:r>
      <w:r w:rsidRPr="00726718">
        <w:rPr>
          <w:rFonts w:ascii="Arial" w:eastAsia="Times New Roman" w:hAnsi="Arial" w:cs="Arial"/>
          <w:color w:val="000000"/>
          <w:sz w:val="24"/>
          <w:szCs w:val="24"/>
          <w:lang w:eastAsia="uk-UA"/>
        </w:rPr>
        <w:softHyphen/>
        <w:t>нальної реформи для українського населення Галичини. Де</w:t>
      </w:r>
      <w:r w:rsidRPr="00726718">
        <w:rPr>
          <w:rFonts w:ascii="Arial" w:eastAsia="Times New Roman" w:hAnsi="Arial" w:cs="Arial"/>
          <w:color w:val="000000"/>
          <w:sz w:val="24"/>
          <w:szCs w:val="24"/>
          <w:lang w:eastAsia="uk-UA"/>
        </w:rPr>
        <w:softHyphen/>
        <w:t>легація галицьких русинів, уповноважена Головною Русь</w:t>
      </w:r>
      <w:r w:rsidRPr="00726718">
        <w:rPr>
          <w:rFonts w:ascii="Arial" w:eastAsia="Times New Roman" w:hAnsi="Arial" w:cs="Arial"/>
          <w:color w:val="000000"/>
          <w:sz w:val="24"/>
          <w:szCs w:val="24"/>
          <w:lang w:eastAsia="uk-UA"/>
        </w:rPr>
        <w:softHyphen/>
        <w:t>кою Радою, звернулася до монарха Австрії Франца Ио</w:t>
      </w:r>
      <w:r w:rsidRPr="00726718">
        <w:rPr>
          <w:rFonts w:ascii="Arial" w:eastAsia="Times New Roman" w:hAnsi="Arial" w:cs="Arial"/>
          <w:color w:val="000000"/>
          <w:sz w:val="24"/>
          <w:szCs w:val="24"/>
          <w:lang w:eastAsia="uk-UA"/>
        </w:rPr>
        <w:softHyphen/>
        <w:t>сифа II з проханням: ввести у школах Галичини викла</w:t>
      </w:r>
      <w:r w:rsidRPr="00726718">
        <w:rPr>
          <w:rFonts w:ascii="Arial" w:eastAsia="Times New Roman" w:hAnsi="Arial" w:cs="Arial"/>
          <w:color w:val="000000"/>
          <w:sz w:val="24"/>
          <w:szCs w:val="24"/>
          <w:lang w:eastAsia="uk-UA"/>
        </w:rPr>
        <w:softHyphen/>
        <w:t>дання всіх предметів руською (українською) мовою; усі цісарські укази й урядові постанови оголошувати руською мовою; розвивати руську мову в усіх округах, де прожи</w:t>
      </w:r>
      <w:r w:rsidRPr="00726718">
        <w:rPr>
          <w:rFonts w:ascii="Arial" w:eastAsia="Times New Roman" w:hAnsi="Arial" w:cs="Arial"/>
          <w:color w:val="000000"/>
          <w:sz w:val="24"/>
          <w:szCs w:val="24"/>
          <w:lang w:eastAsia="uk-UA"/>
        </w:rPr>
        <w:softHyphen/>
        <w:t xml:space="preserve">вають русини; зрівняти у правах представників трьох </w:t>
      </w:r>
      <w:r w:rsidRPr="00726718">
        <w:rPr>
          <w:rFonts w:ascii="Arial" w:eastAsia="Times New Roman" w:hAnsi="Arial" w:cs="Arial"/>
          <w:color w:val="000000"/>
          <w:sz w:val="24"/>
          <w:szCs w:val="24"/>
          <w:lang w:eastAsia="uk-UA"/>
        </w:rPr>
        <w:lastRenderedPageBreak/>
        <w:t>обрядів (греко-католицького, латинського та вірменського); ру</w:t>
      </w:r>
      <w:r w:rsidRPr="00726718">
        <w:rPr>
          <w:rFonts w:ascii="Arial" w:eastAsia="Times New Roman" w:hAnsi="Arial" w:cs="Arial"/>
          <w:color w:val="000000"/>
          <w:sz w:val="24"/>
          <w:szCs w:val="24"/>
          <w:lang w:eastAsia="uk-UA"/>
        </w:rPr>
        <w:softHyphen/>
        <w:t>синам (українцям) надати право брати участь в усіх ад</w:t>
      </w:r>
      <w:r w:rsidRPr="00726718">
        <w:rPr>
          <w:rFonts w:ascii="Arial" w:eastAsia="Times New Roman" w:hAnsi="Arial" w:cs="Arial"/>
          <w:color w:val="000000"/>
          <w:sz w:val="24"/>
          <w:szCs w:val="24"/>
          <w:lang w:eastAsia="uk-UA"/>
        </w:rPr>
        <w:softHyphen/>
        <w:t>міністративних установах Австрійської держави.</w:t>
      </w:r>
    </w:p>
    <w:p w14:paraId="39D0AADA"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Головна Руська Рада організувала культурно-освітнє „товариство — «Галицько-руську матицю», відкрила народ</w:t>
      </w:r>
      <w:r w:rsidRPr="00726718">
        <w:rPr>
          <w:rFonts w:ascii="Arial" w:eastAsia="Times New Roman" w:hAnsi="Arial" w:cs="Arial"/>
          <w:color w:val="000000"/>
          <w:sz w:val="24"/>
          <w:szCs w:val="24"/>
          <w:lang w:eastAsia="uk-UA"/>
        </w:rPr>
        <w:softHyphen/>
        <w:t>ний просвітній інститут — «Народний дім»; провела з'їзд діячів української культури (Собор руських учених); ви</w:t>
      </w:r>
      <w:r w:rsidRPr="00726718">
        <w:rPr>
          <w:rFonts w:ascii="Arial" w:eastAsia="Times New Roman" w:hAnsi="Arial" w:cs="Arial"/>
          <w:color w:val="000000"/>
          <w:sz w:val="24"/>
          <w:szCs w:val="24"/>
          <w:lang w:eastAsia="uk-UA"/>
        </w:rPr>
        <w:softHyphen/>
        <w:t>давала першу в Галичині українську газету — «Зоря Га</w:t>
      </w:r>
      <w:r w:rsidRPr="00726718">
        <w:rPr>
          <w:rFonts w:ascii="Arial" w:eastAsia="Times New Roman" w:hAnsi="Arial" w:cs="Arial"/>
          <w:color w:val="000000"/>
          <w:sz w:val="24"/>
          <w:szCs w:val="24"/>
          <w:lang w:eastAsia="uk-UA"/>
        </w:rPr>
        <w:softHyphen/>
        <w:t>лицька», яка виходила у Львові з 1848 по 1857 pp. У Львів</w:t>
      </w:r>
      <w:r w:rsidRPr="00726718">
        <w:rPr>
          <w:rFonts w:ascii="Arial" w:eastAsia="Times New Roman" w:hAnsi="Arial" w:cs="Arial"/>
          <w:color w:val="000000"/>
          <w:sz w:val="24"/>
          <w:szCs w:val="24"/>
          <w:lang w:eastAsia="uk-UA"/>
        </w:rPr>
        <w:softHyphen/>
        <w:t>ському університеті була відкрита кафедра української (руської) мови та літератури, роботою якої керував про</w:t>
      </w:r>
      <w:r w:rsidRPr="00726718">
        <w:rPr>
          <w:rFonts w:ascii="Arial" w:eastAsia="Times New Roman" w:hAnsi="Arial" w:cs="Arial"/>
          <w:color w:val="000000"/>
          <w:sz w:val="24"/>
          <w:szCs w:val="24"/>
          <w:lang w:eastAsia="uk-UA"/>
        </w:rPr>
        <w:softHyphen/>
        <w:t>фесор Я. Головацький. Одночасно викладання деяких пред</w:t>
      </w:r>
      <w:r w:rsidRPr="00726718">
        <w:rPr>
          <w:rFonts w:ascii="Arial" w:eastAsia="Times New Roman" w:hAnsi="Arial" w:cs="Arial"/>
          <w:color w:val="000000"/>
          <w:sz w:val="24"/>
          <w:szCs w:val="24"/>
          <w:lang w:eastAsia="uk-UA"/>
        </w:rPr>
        <w:softHyphen/>
        <w:t>метів було переведено на українську мову.</w:t>
      </w:r>
    </w:p>
    <w:p w14:paraId="15374E61"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Отже, заслуга греко-католицької церкви полягає в тому, що вона зуміла очолити національне відродження українців Галичини кінця XVIII—першої половини XIX ст. Завдяки її діяльності національний рух набирав масового харак</w:t>
      </w:r>
      <w:r w:rsidRPr="00726718">
        <w:rPr>
          <w:rFonts w:ascii="Arial" w:eastAsia="Times New Roman" w:hAnsi="Arial" w:cs="Arial"/>
          <w:color w:val="000000"/>
          <w:sz w:val="24"/>
          <w:szCs w:val="24"/>
          <w:lang w:eastAsia="uk-UA"/>
        </w:rPr>
        <w:softHyphen/>
        <w:t>теру.</w:t>
      </w:r>
    </w:p>
    <w:p w14:paraId="05C6A945"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Визвольний рух народних мас Східної Галичини в сере</w:t>
      </w:r>
      <w:r w:rsidRPr="00726718">
        <w:rPr>
          <w:rFonts w:ascii="Arial" w:eastAsia="Times New Roman" w:hAnsi="Arial" w:cs="Arial"/>
          <w:color w:val="000000"/>
          <w:sz w:val="24"/>
          <w:szCs w:val="24"/>
          <w:lang w:eastAsia="uk-UA"/>
        </w:rPr>
        <w:softHyphen/>
        <w:t>дині XIX ст. багато в чому був пов'язаний з діяльністю «народовців». У 1868 р. вони заснували у Львові Товари</w:t>
      </w:r>
      <w:r w:rsidRPr="00726718">
        <w:rPr>
          <w:rFonts w:ascii="Arial" w:eastAsia="Times New Roman" w:hAnsi="Arial" w:cs="Arial"/>
          <w:color w:val="000000"/>
          <w:sz w:val="24"/>
          <w:szCs w:val="24"/>
          <w:lang w:eastAsia="uk-UA"/>
        </w:rPr>
        <w:softHyphen/>
        <w:t>ство «Просвіта», яке поставило за мету поширення освіти серед народу. При активній допомозі вчителів і парафіаль-них священиків товариство створило широку мережу чита</w:t>
      </w:r>
      <w:r w:rsidRPr="00726718">
        <w:rPr>
          <w:rFonts w:ascii="Arial" w:eastAsia="Times New Roman" w:hAnsi="Arial" w:cs="Arial"/>
          <w:color w:val="000000"/>
          <w:sz w:val="24"/>
          <w:szCs w:val="24"/>
          <w:lang w:eastAsia="uk-UA"/>
        </w:rPr>
        <w:softHyphen/>
        <w:t>лень та бібліотек, при яких діяли хори, театральні трупи, спортивні секції та кооперативи.</w:t>
      </w:r>
    </w:p>
    <w:p w14:paraId="3158813A"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Завдяки самовідданій праці таких провідних діячів «Просвіти», як Анатоль Вахнянин (1841 —1908 pp.), Омелян Огоновський (1833—1894 pp.), Омелян Партацький (1840— 1895 pp.) до 1914 р. товариство мало 77 регіональних від</w:t>
      </w:r>
      <w:r w:rsidRPr="00726718">
        <w:rPr>
          <w:rFonts w:ascii="Arial" w:eastAsia="Times New Roman" w:hAnsi="Arial" w:cs="Arial"/>
          <w:color w:val="000000"/>
          <w:sz w:val="24"/>
          <w:szCs w:val="24"/>
          <w:lang w:eastAsia="uk-UA"/>
        </w:rPr>
        <w:softHyphen/>
        <w:t>ділень, близько 3 тис. читалень і бібліотек, понад 36 тис. членів у складі його Львівської філії й близько 200 тис. у сільських читальнях. У цей час виникають перші молодіж</w:t>
      </w:r>
      <w:r w:rsidRPr="00726718">
        <w:rPr>
          <w:rFonts w:ascii="Arial" w:eastAsia="Times New Roman" w:hAnsi="Arial" w:cs="Arial"/>
          <w:color w:val="000000"/>
          <w:sz w:val="24"/>
          <w:szCs w:val="24"/>
          <w:lang w:eastAsia="uk-UA"/>
        </w:rPr>
        <w:softHyphen/>
        <w:t>ні товариства під назвою «Сокіл» та «Січ». На 1914 р. ці юнацькі групи налічували 974 місцевих відділення і понад 33 тис. членів. Все це свідчило, що народовці перейшли до активної діяльності в масових організаціях*.* Субтельний О, Україна. Історія. К., 1991. С 285.</w:t>
      </w:r>
    </w:p>
    <w:p w14:paraId="2B625AA6"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Третій, політичний етап українського національного від</w:t>
      </w:r>
      <w:r w:rsidRPr="00726718">
        <w:rPr>
          <w:rFonts w:ascii="Arial" w:eastAsia="Times New Roman" w:hAnsi="Arial" w:cs="Arial"/>
          <w:color w:val="000000"/>
          <w:sz w:val="24"/>
          <w:szCs w:val="24"/>
          <w:lang w:eastAsia="uk-UA"/>
        </w:rPr>
        <w:softHyphen/>
        <w:t>родження в Галичині охоплює період останньої чверті XIX—початку XX ст. В умовах демократичного парламен</w:t>
      </w:r>
      <w:r w:rsidRPr="00726718">
        <w:rPr>
          <w:rFonts w:ascii="Arial" w:eastAsia="Times New Roman" w:hAnsi="Arial" w:cs="Arial"/>
          <w:color w:val="000000"/>
          <w:sz w:val="24"/>
          <w:szCs w:val="24"/>
          <w:lang w:eastAsia="uk-UA"/>
        </w:rPr>
        <w:softHyphen/>
        <w:t>таризму, дозволеного австрійським урядом, у той час вини</w:t>
      </w:r>
      <w:r w:rsidRPr="00726718">
        <w:rPr>
          <w:rFonts w:ascii="Arial" w:eastAsia="Times New Roman" w:hAnsi="Arial" w:cs="Arial"/>
          <w:color w:val="000000"/>
          <w:sz w:val="24"/>
          <w:szCs w:val="24"/>
          <w:lang w:eastAsia="uk-UA"/>
        </w:rPr>
        <w:softHyphen/>
        <w:t>кають політичні групи, які висувають і обстоюють україн</w:t>
      </w:r>
      <w:r w:rsidRPr="00726718">
        <w:rPr>
          <w:rFonts w:ascii="Arial" w:eastAsia="Times New Roman" w:hAnsi="Arial" w:cs="Arial"/>
          <w:color w:val="000000"/>
          <w:sz w:val="24"/>
          <w:szCs w:val="24"/>
          <w:lang w:eastAsia="uk-UA"/>
        </w:rPr>
        <w:softHyphen/>
        <w:t>ські інтереси. Спочатку це були громадсько-політичні організації «Руська Рада» (1870 p.), «Народна Рада» (1885 p.), В згодом і політичні партії.</w:t>
      </w:r>
    </w:p>
    <w:p w14:paraId="773C5E34"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цей період в діяльності передових діячів української культури спостерігається поєднання культурно-просвітниць</w:t>
      </w:r>
      <w:r w:rsidRPr="00726718">
        <w:rPr>
          <w:rFonts w:ascii="Arial" w:eastAsia="Times New Roman" w:hAnsi="Arial" w:cs="Arial"/>
          <w:color w:val="000000"/>
          <w:sz w:val="24"/>
          <w:szCs w:val="24"/>
          <w:lang w:eastAsia="uk-UA"/>
        </w:rPr>
        <w:softHyphen/>
        <w:t>ких та політичних ідей, серед яких провідне місце займала українська національна ідея. Вона все глибше проникала у народні маси, руйнувала стіну, яка раніше розділяла ін-телігентів-патріотів і народ. У галузі духовної культури цей час позначений плідним розвитком науки, літератури, пуб</w:t>
      </w:r>
      <w:r w:rsidRPr="00726718">
        <w:rPr>
          <w:rFonts w:ascii="Arial" w:eastAsia="Times New Roman" w:hAnsi="Arial" w:cs="Arial"/>
          <w:color w:val="000000"/>
          <w:sz w:val="24"/>
          <w:szCs w:val="24"/>
          <w:lang w:eastAsia="uk-UA"/>
        </w:rPr>
        <w:softHyphen/>
        <w:t>ліцистики, на нього припадає діяльність таких корифеїв української культури, як І. Я. Франко та М. С. Грушевський.</w:t>
      </w:r>
    </w:p>
    <w:p w14:paraId="61F6F12B"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 середині 70-х років XIX ст. в духовному та суспільно-політичному житті Галичини починає зароджуватися новий радикальний напрям, на чолі якого став І. Франко та ного •однодумці М. Павлик, О. Терлецький, С. Данилович, К. Трильовський, Ф. Вовк та ін. Це невелике коло молодих людей поставило собі за мету докорінно змінити напрям українського визвольного руху відповідно до передових ідей часу, збагатити його політичними вимогами, перейти до практичної роботи по згуртуванню передових суспільних сил на боротьбу проти існуючого національного і соціаль</w:t>
      </w:r>
      <w:r w:rsidRPr="00726718">
        <w:rPr>
          <w:rFonts w:ascii="Arial" w:eastAsia="Times New Roman" w:hAnsi="Arial" w:cs="Arial"/>
          <w:color w:val="000000"/>
          <w:sz w:val="24"/>
          <w:szCs w:val="24"/>
          <w:lang w:eastAsia="uk-UA"/>
        </w:rPr>
        <w:softHyphen/>
        <w:t xml:space="preserve">ного гноблення </w:t>
      </w:r>
      <w:r w:rsidRPr="00726718">
        <w:rPr>
          <w:rFonts w:ascii="Arial" w:eastAsia="Times New Roman" w:hAnsi="Arial" w:cs="Arial"/>
          <w:color w:val="000000"/>
          <w:sz w:val="24"/>
          <w:szCs w:val="24"/>
          <w:lang w:eastAsia="uk-UA"/>
        </w:rPr>
        <w:lastRenderedPageBreak/>
        <w:t>*,* Іван Франко і світова культура: Матеріали міжнародного симпо</w:t>
      </w:r>
      <w:r w:rsidRPr="00726718">
        <w:rPr>
          <w:rFonts w:ascii="Arial" w:eastAsia="Times New Roman" w:hAnsi="Arial" w:cs="Arial"/>
          <w:color w:val="000000"/>
          <w:sz w:val="24"/>
          <w:szCs w:val="24"/>
          <w:lang w:eastAsia="uk-UA"/>
        </w:rPr>
        <w:softHyphen/>
        <w:t>зіуму ЮНЕСКО. К., 1990. Кн. 1. С" 467.</w:t>
      </w:r>
    </w:p>
    <w:p w14:paraId="598ED743"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З ініціативи І. Франка, М. Павлика та С. Даниловича прогресивна інтелігенція Східної Галичини у 1890 р. ство- , рює Русько-українську радикальну партію — першу на Ук</w:t>
      </w:r>
      <w:r w:rsidRPr="00726718">
        <w:rPr>
          <w:rFonts w:ascii="Arial" w:eastAsia="Times New Roman" w:hAnsi="Arial" w:cs="Arial"/>
          <w:color w:val="000000"/>
          <w:sz w:val="24"/>
          <w:szCs w:val="24"/>
          <w:lang w:eastAsia="uk-UA"/>
        </w:rPr>
        <w:softHyphen/>
        <w:t>раїні політичну організацію європейського типу. Кінцевою метою своєї програмної діяльності радикали вважали со</w:t>
      </w:r>
      <w:r w:rsidRPr="00726718">
        <w:rPr>
          <w:rFonts w:ascii="Arial" w:eastAsia="Times New Roman" w:hAnsi="Arial" w:cs="Arial"/>
          <w:color w:val="000000"/>
          <w:sz w:val="24"/>
          <w:szCs w:val="24"/>
          <w:lang w:eastAsia="uk-UA"/>
        </w:rPr>
        <w:softHyphen/>
        <w:t>ціальне визволення селян та робітників і проголошення незалежності України.</w:t>
      </w:r>
    </w:p>
    <w:p w14:paraId="57E4FA9B"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1899 р. Русько-українська радикальна партія розпа</w:t>
      </w:r>
      <w:r w:rsidRPr="00726718">
        <w:rPr>
          <w:rFonts w:ascii="Arial" w:eastAsia="Times New Roman" w:hAnsi="Arial" w:cs="Arial"/>
          <w:color w:val="000000"/>
          <w:sz w:val="24"/>
          <w:szCs w:val="24"/>
          <w:lang w:eastAsia="uk-UA"/>
        </w:rPr>
        <w:softHyphen/>
        <w:t>лася на дві різні — Національно-демократичну, до якої ч&lt;*' увійшли визначні представники національно свідомої інте</w:t>
      </w:r>
      <w:r w:rsidRPr="00726718">
        <w:rPr>
          <w:rFonts w:ascii="Arial" w:eastAsia="Times New Roman" w:hAnsi="Arial" w:cs="Arial"/>
          <w:color w:val="000000"/>
          <w:sz w:val="24"/>
          <w:szCs w:val="24"/>
          <w:lang w:eastAsia="uk-UA"/>
        </w:rPr>
        <w:softHyphen/>
        <w:t>лігенції М. Грушевський, І. Франко, Ю. Романчук, Кость і Євген Лєвицькі, Є. Олесницький та ін., а також Україн</w:t>
      </w:r>
      <w:r w:rsidRPr="00726718">
        <w:rPr>
          <w:rFonts w:ascii="Arial" w:eastAsia="Times New Roman" w:hAnsi="Arial" w:cs="Arial"/>
          <w:color w:val="000000"/>
          <w:sz w:val="24"/>
          <w:szCs w:val="24"/>
          <w:lang w:eastAsia="uk-UA"/>
        </w:rPr>
        <w:softHyphen/>
        <w:t>ську соціально-демократичну партію, до якої увійшли мо</w:t>
      </w:r>
      <w:r w:rsidRPr="00726718">
        <w:rPr>
          <w:rFonts w:ascii="Arial" w:eastAsia="Times New Roman" w:hAnsi="Arial" w:cs="Arial"/>
          <w:color w:val="000000"/>
          <w:sz w:val="24"/>
          <w:szCs w:val="24"/>
          <w:lang w:eastAsia="uk-UA"/>
        </w:rPr>
        <w:softHyphen/>
        <w:t>лоді радикали — прихильники марксизму Ю. Бачинський, С. Вітик, М. Ганкевич, М. Новаківський, Д. Яросевич та ін. •*. ** Крип'якевич І. П. Історія України. К-, 1990. С. 291.</w:t>
      </w:r>
    </w:p>
    <w:p w14:paraId="066F0147"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Українська національно-демократична партія голов</w:t>
      </w:r>
      <w:r w:rsidRPr="00726718">
        <w:rPr>
          <w:rFonts w:ascii="Arial" w:eastAsia="Times New Roman" w:hAnsi="Arial" w:cs="Arial"/>
          <w:color w:val="000000"/>
          <w:sz w:val="24"/>
          <w:szCs w:val="24"/>
          <w:lang w:eastAsia="uk-UA"/>
        </w:rPr>
        <w:softHyphen/>
        <w:t>ним гаслом своєї програмної діяльності вважала єдність, соборність всіх українських земель та незалежність Україн</w:t>
      </w:r>
      <w:r w:rsidRPr="00726718">
        <w:rPr>
          <w:rFonts w:ascii="Arial" w:eastAsia="Times New Roman" w:hAnsi="Arial" w:cs="Arial"/>
          <w:color w:val="000000"/>
          <w:sz w:val="24"/>
          <w:szCs w:val="24"/>
          <w:lang w:eastAsia="uk-UA"/>
        </w:rPr>
        <w:softHyphen/>
        <w:t>ської держави.</w:t>
      </w:r>
    </w:p>
    <w:p w14:paraId="6B90A2A9"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Тезу політичної самостійності України в Галичині впер ше висунули у 1895 р. Ю. Бачинський у книжці «Україна irredenta», а на Наддніпрянській Україні — М. Міхновський у 1900 р. в брошурі «Самостійна Україна».</w:t>
      </w:r>
    </w:p>
    <w:p w14:paraId="26BD0B2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Яскраву сторінку в національно-культурне та духовне відродження українського народу вписав І. Я. Франко (1856—1916 pp.) — видатний український письменник, фі</w:t>
      </w:r>
      <w:r w:rsidRPr="00726718">
        <w:rPr>
          <w:rFonts w:ascii="Arial" w:eastAsia="Times New Roman" w:hAnsi="Arial" w:cs="Arial"/>
          <w:color w:val="000000"/>
          <w:sz w:val="24"/>
          <w:szCs w:val="24"/>
          <w:lang w:eastAsia="uk-UA"/>
        </w:rPr>
        <w:softHyphen/>
        <w:t>лософ, історик, економіст, мовознавець, фольклорист та ет</w:t>
      </w:r>
      <w:r w:rsidRPr="00726718">
        <w:rPr>
          <w:rFonts w:ascii="Arial" w:eastAsia="Times New Roman" w:hAnsi="Arial" w:cs="Arial"/>
          <w:color w:val="000000"/>
          <w:sz w:val="24"/>
          <w:szCs w:val="24"/>
          <w:lang w:eastAsia="uk-UA"/>
        </w:rPr>
        <w:softHyphen/>
        <w:t>нограф, визначний громадський та культурний діяч, ї. Франко продовжив традиції своїх попередників, зокрема Т. Шевченка, на ниві духовної культури, вніс вагомий вклад у розвиток національної і соціальної свідомості ук</w:t>
      </w:r>
      <w:r w:rsidRPr="00726718">
        <w:rPr>
          <w:rFonts w:ascii="Arial" w:eastAsia="Times New Roman" w:hAnsi="Arial" w:cs="Arial"/>
          <w:color w:val="000000"/>
          <w:sz w:val="24"/>
          <w:szCs w:val="24"/>
          <w:lang w:eastAsia="uk-UA"/>
        </w:rPr>
        <w:softHyphen/>
        <w:t>раїнського народу. Своєю науковою, публіцистичною та перекладацькою діяльністю він вказував на широкі гори</w:t>
      </w:r>
      <w:r w:rsidRPr="00726718">
        <w:rPr>
          <w:rFonts w:ascii="Arial" w:eastAsia="Times New Roman" w:hAnsi="Arial" w:cs="Arial"/>
          <w:color w:val="000000"/>
          <w:sz w:val="24"/>
          <w:szCs w:val="24"/>
          <w:lang w:eastAsia="uk-UA"/>
        </w:rPr>
        <w:softHyphen/>
        <w:t>зонти національно-культурного відродження українського народу.</w:t>
      </w:r>
    </w:p>
    <w:p w14:paraId="3D60D3D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своєму ідейному розвитку І. Франко пройшов два етапи: у першому періоді (80-ті роки XIX ст.) був учнем М. Драгоманова, став соціалістом ліберального напряму. Після смерті .М. Драгоманова у 1895 р. він стає на позиції українського демократичного націоналізму. Ного світогляд спирався на засади гуманізму, раціоналізму і демократиз</w:t>
      </w:r>
      <w:r w:rsidRPr="00726718">
        <w:rPr>
          <w:rFonts w:ascii="Arial" w:eastAsia="Times New Roman" w:hAnsi="Arial" w:cs="Arial"/>
          <w:color w:val="000000"/>
          <w:sz w:val="24"/>
          <w:szCs w:val="24"/>
          <w:lang w:eastAsia="uk-UA"/>
        </w:rPr>
        <w:softHyphen/>
        <w:t>му. І. Франко відмежувався від федералістичних ідей М. Костомарова і М. Драгоманова і став борцем за повну політичну незалежність України.</w:t>
      </w:r>
    </w:p>
    <w:p w14:paraId="46AAE92B"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Творчий талант І. Франка як письменника виявився в ряді його оповідань та повістей, де реалістично відображе</w:t>
      </w:r>
      <w:r w:rsidRPr="00726718">
        <w:rPr>
          <w:rFonts w:ascii="Arial" w:eastAsia="Times New Roman" w:hAnsi="Arial" w:cs="Arial"/>
          <w:color w:val="000000"/>
          <w:sz w:val="24"/>
          <w:szCs w:val="24"/>
          <w:lang w:eastAsia="uk-UA"/>
        </w:rPr>
        <w:softHyphen/>
        <w:t>но життя робітників та селян Галичини: «Ріпник», «На ро</w:t>
      </w:r>
      <w:r w:rsidRPr="00726718">
        <w:rPr>
          <w:rFonts w:ascii="Arial" w:eastAsia="Times New Roman" w:hAnsi="Arial" w:cs="Arial"/>
          <w:color w:val="000000"/>
          <w:sz w:val="24"/>
          <w:szCs w:val="24"/>
          <w:lang w:eastAsia="uk-UA"/>
        </w:rPr>
        <w:softHyphen/>
        <w:t>боті», «Навернений грішник», «Boa constrictor», «Борислав сміється»; збірках: «Добрий заробок», «Маніпулянтка».</w:t>
      </w:r>
    </w:p>
    <w:p w14:paraId="25BFF435"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Серед художніх творів І. Франка особливе місце займа</w:t>
      </w:r>
      <w:r w:rsidRPr="00726718">
        <w:rPr>
          <w:rFonts w:ascii="Arial" w:eastAsia="Times New Roman" w:hAnsi="Arial" w:cs="Arial"/>
          <w:color w:val="000000"/>
          <w:sz w:val="24"/>
          <w:szCs w:val="24"/>
          <w:lang w:eastAsia="uk-UA"/>
        </w:rPr>
        <w:softHyphen/>
        <w:t>ють повісті з історичної тематики: «Захар Беркут», «Осно</w:t>
      </w:r>
      <w:r w:rsidRPr="00726718">
        <w:rPr>
          <w:rFonts w:ascii="Arial" w:eastAsia="Times New Roman" w:hAnsi="Arial" w:cs="Arial"/>
          <w:color w:val="000000"/>
          <w:sz w:val="24"/>
          <w:szCs w:val="24"/>
          <w:lang w:eastAsia="uk-UA"/>
        </w:rPr>
        <w:softHyphen/>
        <w:t>ви суспільності», «Для домашнього вогнища», «Великий шум», «Перехресні стежки». У повісті «Захар Беркзт» письменник відобразив життя карпатської України 'в XIII ст. у часи монголо-татарської навали. Історичний ха</w:t>
      </w:r>
      <w:r w:rsidRPr="00726718">
        <w:rPr>
          <w:rFonts w:ascii="Arial" w:eastAsia="Times New Roman" w:hAnsi="Arial" w:cs="Arial"/>
          <w:color w:val="000000"/>
          <w:sz w:val="24"/>
          <w:szCs w:val="24"/>
          <w:lang w:eastAsia="uk-UA"/>
        </w:rPr>
        <w:softHyphen/>
        <w:t>рактер має також і повість «Великий шум», в якій змальо</w:t>
      </w:r>
      <w:r w:rsidRPr="00726718">
        <w:rPr>
          <w:rFonts w:ascii="Arial" w:eastAsia="Times New Roman" w:hAnsi="Arial" w:cs="Arial"/>
          <w:color w:val="000000"/>
          <w:sz w:val="24"/>
          <w:szCs w:val="24"/>
          <w:lang w:eastAsia="uk-UA"/>
        </w:rPr>
        <w:softHyphen/>
        <w:t>вано життя селян після скасування панщини в Австрійській монархії.</w:t>
      </w:r>
    </w:p>
    <w:p w14:paraId="50086A1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lastRenderedPageBreak/>
        <w:t>В історії української літератури І. Франко займає одне з провідних місць як видатш-щ,доет. Велике народне ви</w:t>
      </w:r>
      <w:r w:rsidRPr="00726718">
        <w:rPr>
          <w:rFonts w:ascii="Arial" w:eastAsia="Times New Roman" w:hAnsi="Arial" w:cs="Arial"/>
          <w:color w:val="000000"/>
          <w:sz w:val="24"/>
          <w:szCs w:val="24"/>
          <w:lang w:eastAsia="uk-UA"/>
        </w:rPr>
        <w:softHyphen/>
        <w:t>знання принесли йому поетичні збірки: «З вершин і низдін», «Мій Ізмарагд», «Із днів журби», «Давнє і нове», «Зів'яле листя», «Semper tiro». Збірка «Зів'яле листя» (1896 р.) є найкращою збіркою, ліричних поезій І. Франка. У передмові до другого видання поет назвав її «збіркою ліричних піп'їп., найсуб'єктивніших із усіх, що появилися в нас від чпсу автобіографічних поезій Шевченка» *.* Історія української культури/За ред. |С. Крип'якевичз. Нью-Йорк, 1990. С 419</w:t>
      </w:r>
    </w:p>
    <w:p w14:paraId="6DDA260E"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1877—1882 pp. І, Франко написав визначні твори політичної лірики — «Вічний революціонер», «Каменярі», «Товаришам із тюрми», в яких чітко прозвучав заклик до оновлення світу на засадах гуманізму і справедливості. На слова вірша «Вічний революціонер» видатний український композитор М. Лисенко у 1905 р. написав музику. Цей твір став одним із національних гімнів українського народу. В 1926 р. композитор С. Людкевич (1879—1979 pp.) ство</w:t>
      </w:r>
      <w:r w:rsidRPr="00726718">
        <w:rPr>
          <w:rFonts w:ascii="Arial" w:eastAsia="Times New Roman" w:hAnsi="Arial" w:cs="Arial"/>
          <w:color w:val="000000"/>
          <w:sz w:val="24"/>
          <w:szCs w:val="24"/>
          <w:lang w:eastAsia="uk-UA"/>
        </w:rPr>
        <w:softHyphen/>
        <w:t>рив симфонічну поему «Каменярі».</w:t>
      </w:r>
    </w:p>
    <w:p w14:paraId="64F2C80B"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Вершиною поетичної творчості І. Франка є поема «Мой-сей» (1905 p.). Висока ідейна та мистецька вартість ста- ' вить її в ряд найвизначніших творів українського письмен</w:t>
      </w:r>
      <w:r w:rsidRPr="00726718">
        <w:rPr>
          <w:rFonts w:ascii="Arial" w:eastAsia="Times New Roman" w:hAnsi="Arial" w:cs="Arial"/>
          <w:color w:val="000000"/>
          <w:sz w:val="24"/>
          <w:szCs w:val="24"/>
          <w:lang w:eastAsia="uk-UA"/>
        </w:rPr>
        <w:softHyphen/>
        <w:t>ства. Головна тема поеми — смерть Мойсея як пророка, якого власний народ не прийняв і відкинув. Поема має ' алегоричний характер. В ній оспівується український на</w:t>
      </w:r>
      <w:r w:rsidRPr="00726718">
        <w:rPr>
          <w:rFonts w:ascii="Arial" w:eastAsia="Times New Roman" w:hAnsi="Arial" w:cs="Arial"/>
          <w:color w:val="000000"/>
          <w:sz w:val="24"/>
          <w:szCs w:val="24"/>
          <w:lang w:eastAsia="uk-UA"/>
        </w:rPr>
        <w:softHyphen/>
        <w:t>род, висловлюється віра в його краще майбутнє. Націо</w:t>
      </w:r>
      <w:r w:rsidRPr="00726718">
        <w:rPr>
          <w:rFonts w:ascii="Arial" w:eastAsia="Times New Roman" w:hAnsi="Arial" w:cs="Arial"/>
          <w:color w:val="000000"/>
          <w:sz w:val="24"/>
          <w:szCs w:val="24"/>
          <w:lang w:eastAsia="uk-UA"/>
        </w:rPr>
        <w:softHyphen/>
        <w:t>нально-визвольну ідею Мойсея підхоплює молодь, що бо</w:t>
      </w:r>
      <w:r w:rsidRPr="00726718">
        <w:rPr>
          <w:rFonts w:ascii="Arial" w:eastAsia="Times New Roman" w:hAnsi="Arial" w:cs="Arial"/>
          <w:color w:val="000000"/>
          <w:sz w:val="24"/>
          <w:szCs w:val="24"/>
          <w:lang w:eastAsia="uk-UA"/>
        </w:rPr>
        <w:softHyphen/>
        <w:t>реться за народні ідеали.</w:t>
      </w:r>
    </w:p>
    <w:p w14:paraId="50F129A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90-х роках XIX ст. І. Франко написав ряд драматич</w:t>
      </w:r>
      <w:r w:rsidRPr="00726718">
        <w:rPr>
          <w:rFonts w:ascii="Arial" w:eastAsia="Times New Roman" w:hAnsi="Arial" w:cs="Arial"/>
          <w:color w:val="000000"/>
          <w:sz w:val="24"/>
          <w:szCs w:val="24"/>
          <w:lang w:eastAsia="uk-UA"/>
        </w:rPr>
        <w:softHyphen/>
        <w:t>них творів: «Учитель», «Сон князя Святослава», «Будка ч. 27», «Кам'яна душа» та інші. Однією з найвидатніших п'єс письменника є його соціальна драма «Украдене щас</w:t>
      </w:r>
      <w:r w:rsidRPr="00726718">
        <w:rPr>
          <w:rFonts w:ascii="Arial" w:eastAsia="Times New Roman" w:hAnsi="Arial" w:cs="Arial"/>
          <w:color w:val="000000"/>
          <w:sz w:val="24"/>
          <w:szCs w:val="24"/>
          <w:lang w:eastAsia="uk-UA"/>
        </w:rPr>
        <w:softHyphen/>
        <w:t>тя» (1894 p.), яка відзначається глибоким реалізмом.</w:t>
      </w:r>
    </w:p>
    <w:p w14:paraId="4ED70B4F"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І. Франко — найбільший в українській літературі пере</w:t>
      </w:r>
      <w:r w:rsidRPr="00726718">
        <w:rPr>
          <w:rFonts w:ascii="Arial" w:eastAsia="Times New Roman" w:hAnsi="Arial" w:cs="Arial"/>
          <w:color w:val="000000"/>
          <w:sz w:val="24"/>
          <w:szCs w:val="24"/>
          <w:lang w:eastAsia="uk-UA"/>
        </w:rPr>
        <w:softHyphen/>
        <w:t>кладач з усіх європейських мов. Своїми численними пере</w:t>
      </w:r>
      <w:r w:rsidRPr="00726718">
        <w:rPr>
          <w:rFonts w:ascii="Arial" w:eastAsia="Times New Roman" w:hAnsi="Arial" w:cs="Arial"/>
          <w:color w:val="000000"/>
          <w:sz w:val="24"/>
          <w:szCs w:val="24"/>
          <w:lang w:eastAsia="uk-UA"/>
        </w:rPr>
        <w:softHyphen/>
        <w:t>кладами з літератур різних народів світу він помітно зба</w:t>
      </w:r>
      <w:r w:rsidRPr="00726718">
        <w:rPr>
          <w:rFonts w:ascii="Arial" w:eastAsia="Times New Roman" w:hAnsi="Arial" w:cs="Arial"/>
          <w:color w:val="000000"/>
          <w:sz w:val="24"/>
          <w:szCs w:val="24"/>
          <w:lang w:eastAsia="uk-UA"/>
        </w:rPr>
        <w:softHyphen/>
        <w:t>гатив українську культуру найкращими здобутками світо</w:t>
      </w:r>
      <w:r w:rsidRPr="00726718">
        <w:rPr>
          <w:rFonts w:ascii="Arial" w:eastAsia="Times New Roman" w:hAnsi="Arial" w:cs="Arial"/>
          <w:color w:val="000000"/>
          <w:sz w:val="24"/>
          <w:szCs w:val="24"/>
          <w:lang w:eastAsia="uk-UA"/>
        </w:rPr>
        <w:softHyphen/>
        <w:t>вої художньої літератури.</w:t>
      </w:r>
    </w:p>
    <w:p w14:paraId="2AD9BF46"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І. Франко збирав і глибоко вивчав народну творчість, його праці з історії і теорії літератури відіграли визна</w:t>
      </w:r>
      <w:r w:rsidRPr="00726718">
        <w:rPr>
          <w:rFonts w:ascii="Arial" w:eastAsia="Times New Roman" w:hAnsi="Arial" w:cs="Arial"/>
          <w:color w:val="000000"/>
          <w:sz w:val="24"/>
          <w:szCs w:val="24"/>
          <w:lang w:eastAsia="uk-UA"/>
        </w:rPr>
        <w:softHyphen/>
        <w:t>чальну роль у розвитку українського літературознавства кінця XIX—початку XX ст. Франківські твори «Література, її завдання і найважливіші ціхи», «Нариод історії україн</w:t>
      </w:r>
      <w:r w:rsidRPr="00726718">
        <w:rPr>
          <w:rFonts w:ascii="Arial" w:eastAsia="Times New Roman" w:hAnsi="Arial" w:cs="Arial"/>
          <w:color w:val="000000"/>
          <w:sz w:val="24"/>
          <w:szCs w:val="24"/>
          <w:lang w:eastAsia="uk-UA"/>
        </w:rPr>
        <w:softHyphen/>
        <w:t>сько-руської літератури до 1890 p.», «Із секретів поетичної творчості», праці про творчість Т. Г. Шевченка та інші становлять вагомий науковий доробок в галузі української культури та її історії.</w:t>
      </w:r>
    </w:p>
    <w:p w14:paraId="7E8BB7A5"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Поряд з іменами Т. Г. Шевченка та І. Я. Франка слід назвати М. С Грушевського (1866—1934 pp.) — видатну постать української духовної культури. Він є автором по</w:t>
      </w:r>
      <w:r w:rsidRPr="00726718">
        <w:rPr>
          <w:rFonts w:ascii="Arial" w:eastAsia="Times New Roman" w:hAnsi="Arial" w:cs="Arial"/>
          <w:color w:val="000000"/>
          <w:sz w:val="24"/>
          <w:szCs w:val="24"/>
          <w:lang w:eastAsia="uk-UA"/>
        </w:rPr>
        <w:softHyphen/>
        <w:t>над 2 тисяч наукових праць у галузі вітчизняної історії та літературознавства, серед яких 11-томна «Історія України-Русн» (1898—1936 pp.) та 5-томна «Історія української лі</w:t>
      </w:r>
      <w:r w:rsidRPr="00726718">
        <w:rPr>
          <w:rFonts w:ascii="Arial" w:eastAsia="Times New Roman" w:hAnsi="Arial" w:cs="Arial"/>
          <w:color w:val="000000"/>
          <w:sz w:val="24"/>
          <w:szCs w:val="24"/>
          <w:lang w:eastAsia="uk-UA"/>
        </w:rPr>
        <w:softHyphen/>
        <w:t>тератури» (1923—1927 pp.). Велику популярність здобули також «Нарис історії українського народу» (1904 p.), «Ілю</w:t>
      </w:r>
      <w:r w:rsidRPr="00726718">
        <w:rPr>
          <w:rFonts w:ascii="Arial" w:eastAsia="Times New Roman" w:hAnsi="Arial" w:cs="Arial"/>
          <w:color w:val="000000"/>
          <w:sz w:val="24"/>
          <w:szCs w:val="24"/>
          <w:lang w:eastAsia="uk-UA"/>
        </w:rPr>
        <w:softHyphen/>
        <w:t>стрована історія України» (1911 р.), «Початки громадян</w:t>
      </w:r>
      <w:r w:rsidRPr="00726718">
        <w:rPr>
          <w:rFonts w:ascii="Arial" w:eastAsia="Times New Roman" w:hAnsi="Arial" w:cs="Arial"/>
          <w:color w:val="000000"/>
          <w:sz w:val="24"/>
          <w:szCs w:val="24"/>
          <w:lang w:eastAsia="uk-UA"/>
        </w:rPr>
        <w:softHyphen/>
        <w:t>ства» (1921 р.) та інші. В умовах національного гноблення і переслідування української культури з боку царського самодержавства, австрійської монархії, панівних класів Польщі вихід у світ історичних творів М. С. Грушевського справив значний вплив на активізацію національно-визволь</w:t>
      </w:r>
      <w:r w:rsidRPr="00726718">
        <w:rPr>
          <w:rFonts w:ascii="Arial" w:eastAsia="Times New Roman" w:hAnsi="Arial" w:cs="Arial"/>
          <w:color w:val="000000"/>
          <w:sz w:val="24"/>
          <w:szCs w:val="24"/>
          <w:lang w:eastAsia="uk-UA"/>
        </w:rPr>
        <w:softHyphen/>
        <w:t>ного руху на українських землях, розчленованих чужозем</w:t>
      </w:r>
      <w:r w:rsidRPr="00726718">
        <w:rPr>
          <w:rFonts w:ascii="Arial" w:eastAsia="Times New Roman" w:hAnsi="Arial" w:cs="Arial"/>
          <w:color w:val="000000"/>
          <w:sz w:val="24"/>
          <w:szCs w:val="24"/>
          <w:lang w:eastAsia="uk-UA"/>
        </w:rPr>
        <w:softHyphen/>
        <w:t>ними державними кордонами.</w:t>
      </w:r>
    </w:p>
    <w:p w14:paraId="51111F44"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своїх творах М. С Грушевський переконливо показав, що український народ пройшов довгий, складний і само</w:t>
      </w:r>
      <w:r w:rsidRPr="00726718">
        <w:rPr>
          <w:rFonts w:ascii="Arial" w:eastAsia="Times New Roman" w:hAnsi="Arial" w:cs="Arial"/>
          <w:color w:val="000000"/>
          <w:sz w:val="24"/>
          <w:szCs w:val="24"/>
          <w:lang w:eastAsia="uk-UA"/>
        </w:rPr>
        <w:softHyphen/>
        <w:t>бутній історичний шлях, вистраждав право на свою мову, національну культуру, власну державність. Творча спад</w:t>
      </w:r>
      <w:r w:rsidRPr="00726718">
        <w:rPr>
          <w:rFonts w:ascii="Arial" w:eastAsia="Times New Roman" w:hAnsi="Arial" w:cs="Arial"/>
          <w:color w:val="000000"/>
          <w:sz w:val="24"/>
          <w:szCs w:val="24"/>
          <w:lang w:eastAsia="uk-UA"/>
        </w:rPr>
        <w:softHyphen/>
        <w:t xml:space="preserve">щина вченого вражає </w:t>
      </w:r>
      <w:r w:rsidRPr="00726718">
        <w:rPr>
          <w:rFonts w:ascii="Arial" w:eastAsia="Times New Roman" w:hAnsi="Arial" w:cs="Arial"/>
          <w:color w:val="000000"/>
          <w:sz w:val="24"/>
          <w:szCs w:val="24"/>
          <w:lang w:eastAsia="uk-UA"/>
        </w:rPr>
        <w:lastRenderedPageBreak/>
        <w:t>не лише глибиною висвітлення істо</w:t>
      </w:r>
      <w:r w:rsidRPr="00726718">
        <w:rPr>
          <w:rFonts w:ascii="Arial" w:eastAsia="Times New Roman" w:hAnsi="Arial" w:cs="Arial"/>
          <w:color w:val="000000"/>
          <w:sz w:val="24"/>
          <w:szCs w:val="24"/>
          <w:lang w:eastAsia="uk-UA"/>
        </w:rPr>
        <w:softHyphen/>
        <w:t>ричного процесу, але й надзвичайною актуальністю та пов</w:t>
      </w:r>
      <w:r w:rsidRPr="00726718">
        <w:rPr>
          <w:rFonts w:ascii="Arial" w:eastAsia="Times New Roman" w:hAnsi="Arial" w:cs="Arial"/>
          <w:color w:val="000000"/>
          <w:sz w:val="24"/>
          <w:szCs w:val="24"/>
          <w:lang w:eastAsia="uk-UA"/>
        </w:rPr>
        <w:softHyphen/>
        <w:t>чальністю для сьогодення.</w:t>
      </w:r>
    </w:p>
    <w:p w14:paraId="18E943F4"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Понад 15 років М. С. Грушевський очолював Наукове товариство їм. Т. Г. Шевченка, яке після реорганізації (1892 р.) фактично виконувало функції Академії наук. То</w:t>
      </w:r>
      <w:r w:rsidRPr="00726718">
        <w:rPr>
          <w:rFonts w:ascii="Arial" w:eastAsia="Times New Roman" w:hAnsi="Arial" w:cs="Arial"/>
          <w:color w:val="000000"/>
          <w:sz w:val="24"/>
          <w:szCs w:val="24"/>
          <w:lang w:eastAsia="uk-UA"/>
        </w:rPr>
        <w:softHyphen/>
        <w:t>вариство об'єднало майже всіх провідних східно- і західно</w:t>
      </w:r>
      <w:r w:rsidRPr="00726718">
        <w:rPr>
          <w:rFonts w:ascii="Arial" w:eastAsia="Times New Roman" w:hAnsi="Arial" w:cs="Arial"/>
          <w:color w:val="000000"/>
          <w:sz w:val="24"/>
          <w:szCs w:val="24"/>
          <w:lang w:eastAsia="uk-UA"/>
        </w:rPr>
        <w:softHyphen/>
        <w:t>українських, а також багатьох європейських вчених. Поруч з М. С. Грушевським плідно працювали А. Кримський, Б. Грінченко, В. Гнатюк, І. Франко, М. Павлик, Ф. Вовк, Ф. Колесса. їх наукові праці публікувалися у «Записках/ Наукового товариства ім. Т. Г. Шевченка», «Збірнику ма^ тематично-природничої і лікарської секції», «Етнографіч</w:t>
      </w:r>
      <w:r w:rsidRPr="00726718">
        <w:rPr>
          <w:rFonts w:ascii="Arial" w:eastAsia="Times New Roman" w:hAnsi="Arial" w:cs="Arial"/>
          <w:color w:val="000000"/>
          <w:sz w:val="24"/>
          <w:szCs w:val="24"/>
          <w:lang w:eastAsia="uk-UA"/>
        </w:rPr>
        <w:softHyphen/>
        <w:t>ному збірнику», «Пам'ятках українсько-руської мови і /лі</w:t>
      </w:r>
      <w:r w:rsidRPr="00726718">
        <w:rPr>
          <w:rFonts w:ascii="Arial" w:eastAsia="Times New Roman" w:hAnsi="Arial" w:cs="Arial"/>
          <w:color w:val="000000"/>
          <w:sz w:val="24"/>
          <w:szCs w:val="24"/>
          <w:lang w:eastAsia="uk-UA"/>
        </w:rPr>
        <w:softHyphen/>
        <w:t>тератури» та інших виданнях товариства.</w:t>
      </w:r>
    </w:p>
    <w:p w14:paraId="47E0AFB9"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У 1898 р. М. Грушевський спільно з І. Франком засну</w:t>
      </w:r>
      <w:r w:rsidRPr="00726718">
        <w:rPr>
          <w:rFonts w:ascii="Arial" w:eastAsia="Times New Roman" w:hAnsi="Arial" w:cs="Arial"/>
          <w:color w:val="000000"/>
          <w:sz w:val="24"/>
          <w:szCs w:val="24"/>
          <w:lang w:eastAsia="uk-UA"/>
        </w:rPr>
        <w:softHyphen/>
        <w:t>вав «Літературно-науковий Вісник», який згуртував кр'^щі українські літературні сили. Він був одним з організаторів «Української видавничої спілки» (1899 р.) і «Товариства при</w:t>
      </w:r>
      <w:r w:rsidRPr="00726718">
        <w:rPr>
          <w:rFonts w:ascii="Arial" w:eastAsia="Times New Roman" w:hAnsi="Arial" w:cs="Arial"/>
          <w:color w:val="000000"/>
          <w:sz w:val="24"/>
          <w:szCs w:val="24"/>
          <w:lang w:eastAsia="uk-UA"/>
        </w:rPr>
        <w:softHyphen/>
        <w:t>хильників української науки, літератури і штуки» (1904 р.)\</w:t>
      </w:r>
    </w:p>
    <w:p w14:paraId="11C21C02"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Таким чином, упродовж третього, політичного етапу національно-культурного відродження Галичини, що тривав до кінця першої світової війни, були створені українські політичні організації, школи, культурні установи, театри, нові наукові центри, які розповсюджували ідеї національ</w:t>
      </w:r>
      <w:r w:rsidRPr="00726718">
        <w:rPr>
          <w:rFonts w:ascii="Arial" w:eastAsia="Times New Roman" w:hAnsi="Arial" w:cs="Arial"/>
          <w:color w:val="000000"/>
          <w:sz w:val="24"/>
          <w:szCs w:val="24"/>
          <w:lang w:eastAsia="uk-UA"/>
        </w:rPr>
        <w:softHyphen/>
        <w:t>ної свідомості не тільки серед інтелігенції та студентів, й'ле й серед населення.</w:t>
      </w:r>
    </w:p>
    <w:p w14:paraId="5EB93D5C"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Підводячи підсумки процесу національно-культурного відродження в Україні у другій половині XIX—на початку XX ст., слід зазначити, що незважаючи на певну супереч</w:t>
      </w:r>
      <w:r w:rsidRPr="00726718">
        <w:rPr>
          <w:rFonts w:ascii="Arial" w:eastAsia="Times New Roman" w:hAnsi="Arial" w:cs="Arial"/>
          <w:color w:val="000000"/>
          <w:sz w:val="24"/>
          <w:szCs w:val="24"/>
          <w:lang w:eastAsia="uk-UA"/>
        </w:rPr>
        <w:softHyphen/>
        <w:t>ливість, а в окремих випадках і непослідовність, україн</w:t>
      </w:r>
      <w:r w:rsidRPr="00726718">
        <w:rPr>
          <w:rFonts w:ascii="Arial" w:eastAsia="Times New Roman" w:hAnsi="Arial" w:cs="Arial"/>
          <w:color w:val="000000"/>
          <w:sz w:val="24"/>
          <w:szCs w:val="24"/>
          <w:lang w:eastAsia="uk-UA"/>
        </w:rPr>
        <w:softHyphen/>
        <w:t>ський національний рух стимулював не тільки загальний ^соціально-економічний, політичний, культурний і науковий прогрес усього українського суспільства, але й зростання громадянської свідомості широких народних мас, Тогочасна демократична інтелігенція на Укр?шГ"вия¥илася гідною бути провідником прогресивних сил нації.</w:t>
      </w:r>
    </w:p>
    <w:p w14:paraId="0373DAF3" w14:textId="77777777" w:rsidR="00726718" w:rsidRPr="00726718" w:rsidRDefault="00726718" w:rsidP="00726718">
      <w:pPr>
        <w:spacing w:before="100" w:beforeAutospacing="1" w:after="100" w:afterAutospacing="1" w:line="240" w:lineRule="auto"/>
        <w:rPr>
          <w:rFonts w:ascii="Arial" w:eastAsia="Times New Roman" w:hAnsi="Arial" w:cs="Arial"/>
          <w:color w:val="000000"/>
          <w:sz w:val="24"/>
          <w:szCs w:val="24"/>
          <w:lang w:eastAsia="uk-UA"/>
        </w:rPr>
      </w:pPr>
      <w:r w:rsidRPr="00726718">
        <w:rPr>
          <w:rFonts w:ascii="Arial" w:eastAsia="Times New Roman" w:hAnsi="Arial" w:cs="Arial"/>
          <w:color w:val="000000"/>
          <w:sz w:val="24"/>
          <w:szCs w:val="24"/>
          <w:lang w:eastAsia="uk-UA"/>
        </w:rPr>
        <w:t>Національно-культурне відродження в Україні кінця XVIII—початку XX ст. заклало підвалини для відновлення української державності. Четвертим Універсалом Централь</w:t>
      </w:r>
      <w:r w:rsidRPr="00726718">
        <w:rPr>
          <w:rFonts w:ascii="Arial" w:eastAsia="Times New Roman" w:hAnsi="Arial" w:cs="Arial"/>
          <w:color w:val="000000"/>
          <w:sz w:val="24"/>
          <w:szCs w:val="24"/>
          <w:lang w:eastAsia="uk-UA"/>
        </w:rPr>
        <w:softHyphen/>
        <w:t>ної Ради 22 січня 1918 р. проголошено повну самостійність Української Народної Республіки, а і листопада 1918 р. була утворена Західноукраїнська Народна Республіка. їх злука відбулася 22 січня 1919 р. Державотворчі процеси дали потужний поштовх національно-культурному відро</w:t>
      </w:r>
      <w:r w:rsidRPr="00726718">
        <w:rPr>
          <w:rFonts w:ascii="Arial" w:eastAsia="Times New Roman" w:hAnsi="Arial" w:cs="Arial"/>
          <w:color w:val="000000"/>
          <w:sz w:val="24"/>
          <w:szCs w:val="24"/>
          <w:lang w:eastAsia="uk-UA"/>
        </w:rPr>
        <w:softHyphen/>
        <w:t>дженню України у наступному періоді її історії.</w:t>
      </w:r>
    </w:p>
    <w:p w14:paraId="7053ED11" w14:textId="5EBA9EA2" w:rsidR="0022726B" w:rsidRDefault="0022726B">
      <w:bookmarkStart w:id="1" w:name="_GoBack"/>
      <w:bookmarkEnd w:id="1"/>
    </w:p>
    <w:p w14:paraId="386497A0" w14:textId="77777777" w:rsidR="0022726B" w:rsidRDefault="0022726B"/>
    <w:sectPr w:rsidR="002272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A4"/>
    <w:rsid w:val="0022726B"/>
    <w:rsid w:val="00495003"/>
    <w:rsid w:val="00726718"/>
    <w:rsid w:val="007905A5"/>
    <w:rsid w:val="00964B6D"/>
    <w:rsid w:val="00A16391"/>
    <w:rsid w:val="00EB28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A157"/>
  <w15:chartTrackingRefBased/>
  <w15:docId w15:val="{E71BDB0E-7B13-45EC-9D7E-012DD7CE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55968">
      <w:bodyDiv w:val="1"/>
      <w:marLeft w:val="0"/>
      <w:marRight w:val="0"/>
      <w:marTop w:val="0"/>
      <w:marBottom w:val="0"/>
      <w:divBdr>
        <w:top w:val="none" w:sz="0" w:space="0" w:color="auto"/>
        <w:left w:val="none" w:sz="0" w:space="0" w:color="auto"/>
        <w:bottom w:val="none" w:sz="0" w:space="0" w:color="auto"/>
        <w:right w:val="none" w:sz="0" w:space="0" w:color="auto"/>
      </w:divBdr>
    </w:div>
    <w:div w:id="824667172">
      <w:bodyDiv w:val="1"/>
      <w:marLeft w:val="0"/>
      <w:marRight w:val="0"/>
      <w:marTop w:val="0"/>
      <w:marBottom w:val="0"/>
      <w:divBdr>
        <w:top w:val="none" w:sz="0" w:space="0" w:color="auto"/>
        <w:left w:val="none" w:sz="0" w:space="0" w:color="auto"/>
        <w:bottom w:val="none" w:sz="0" w:space="0" w:color="auto"/>
        <w:right w:val="none" w:sz="0" w:space="0" w:color="auto"/>
      </w:divBdr>
      <w:divsChild>
        <w:div w:id="484519243">
          <w:marLeft w:val="0"/>
          <w:marRight w:val="0"/>
          <w:marTop w:val="0"/>
          <w:marBottom w:val="0"/>
          <w:divBdr>
            <w:top w:val="none" w:sz="0" w:space="0" w:color="auto"/>
            <w:left w:val="none" w:sz="0" w:space="0" w:color="auto"/>
            <w:bottom w:val="none" w:sz="0" w:space="0" w:color="auto"/>
            <w:right w:val="none" w:sz="0" w:space="0" w:color="auto"/>
          </w:divBdr>
        </w:div>
      </w:divsChild>
    </w:div>
    <w:div w:id="849296694">
      <w:bodyDiv w:val="1"/>
      <w:marLeft w:val="0"/>
      <w:marRight w:val="0"/>
      <w:marTop w:val="0"/>
      <w:marBottom w:val="0"/>
      <w:divBdr>
        <w:top w:val="none" w:sz="0" w:space="0" w:color="auto"/>
        <w:left w:val="none" w:sz="0" w:space="0" w:color="auto"/>
        <w:bottom w:val="none" w:sz="0" w:space="0" w:color="auto"/>
        <w:right w:val="none" w:sz="0" w:space="0" w:color="auto"/>
      </w:divBdr>
    </w:div>
    <w:div w:id="8807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42401</Words>
  <Characters>24169</Characters>
  <Application>Microsoft Office Word</Application>
  <DocSecurity>0</DocSecurity>
  <Lines>201</Lines>
  <Paragraphs>132</Paragraphs>
  <ScaleCrop>false</ScaleCrop>
  <Company/>
  <LinksUpToDate>false</LinksUpToDate>
  <CharactersWithSpaces>66438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5</cp:revision>
  <dcterms:created xsi:type="dcterms:W3CDTF">2021-10-27T12:51:00Z</dcterms:created>
  <dcterms:modified xsi:type="dcterms:W3CDTF">2021-10-27T13:12:00Z</dcterms:modified>
</cp:coreProperties>
</file>