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3DE" w:rsidRDefault="009823DE" w:rsidP="009823DE">
      <w:pPr>
        <w:widowControl/>
        <w:autoSpaceDE w:val="0"/>
        <w:autoSpaceDN w:val="0"/>
        <w:adjustRightInd w:val="0"/>
        <w:rPr>
          <w:b/>
          <w:color w:val="C00000"/>
          <w:sz w:val="32"/>
          <w:szCs w:val="32"/>
        </w:rPr>
      </w:pPr>
      <w:r w:rsidRPr="00B94AA0">
        <w:rPr>
          <w:b/>
          <w:bCs/>
          <w:color w:val="C00000"/>
          <w:sz w:val="32"/>
          <w:szCs w:val="32"/>
        </w:rPr>
        <w:t xml:space="preserve">Лекція </w:t>
      </w:r>
      <w:r>
        <w:rPr>
          <w:b/>
          <w:bCs/>
          <w:color w:val="C00000"/>
          <w:sz w:val="32"/>
          <w:szCs w:val="32"/>
        </w:rPr>
        <w:t xml:space="preserve">5. </w:t>
      </w:r>
      <w:r>
        <w:rPr>
          <w:b/>
          <w:color w:val="C00000"/>
          <w:sz w:val="32"/>
          <w:szCs w:val="32"/>
        </w:rPr>
        <w:t xml:space="preserve">Технічні засоби навчання на </w:t>
      </w:r>
      <w:r w:rsidRPr="00993976">
        <w:rPr>
          <w:b/>
          <w:color w:val="C00000"/>
          <w:sz w:val="32"/>
          <w:szCs w:val="32"/>
        </w:rPr>
        <w:t>основ</w:t>
      </w:r>
      <w:r>
        <w:rPr>
          <w:b/>
          <w:color w:val="C00000"/>
          <w:sz w:val="32"/>
          <w:szCs w:val="32"/>
        </w:rPr>
        <w:t>і інформаційних</w:t>
      </w:r>
    </w:p>
    <w:p w:rsidR="009823DE" w:rsidRDefault="009823DE" w:rsidP="009823DE">
      <w:pPr>
        <w:widowControl/>
        <w:autoSpaceDE w:val="0"/>
        <w:autoSpaceDN w:val="0"/>
        <w:adjustRightInd w:val="0"/>
        <w:jc w:val="center"/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 xml:space="preserve">технологій. Використання технічних засобів у </w:t>
      </w:r>
    </w:p>
    <w:p w:rsidR="009823DE" w:rsidRDefault="009823DE" w:rsidP="009823DE">
      <w:pPr>
        <w:widowControl/>
        <w:autoSpaceDE w:val="0"/>
        <w:autoSpaceDN w:val="0"/>
        <w:adjustRightInd w:val="0"/>
        <w:ind w:left="540" w:hanging="540"/>
        <w:jc w:val="center"/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навчальному процесі.</w:t>
      </w:r>
    </w:p>
    <w:p w:rsidR="0067067B" w:rsidRDefault="0067067B" w:rsidP="009823DE">
      <w:pPr>
        <w:widowControl/>
        <w:autoSpaceDE w:val="0"/>
        <w:autoSpaceDN w:val="0"/>
        <w:adjustRightInd w:val="0"/>
        <w:spacing w:before="240"/>
        <w:jc w:val="both"/>
        <w:rPr>
          <w:rFonts w:eastAsiaTheme="minorHAnsi"/>
          <w:i/>
          <w:iCs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b/>
          <w:bCs/>
          <w:i/>
          <w:iCs/>
          <w:color w:val="auto"/>
          <w:sz w:val="28"/>
          <w:szCs w:val="28"/>
          <w:lang w:eastAsia="en-US" w:bidi="ar-SA"/>
        </w:rPr>
        <w:t xml:space="preserve">Основні поняття: </w:t>
      </w:r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>засоби навчання, технічні засоби навчання,</w:t>
      </w:r>
      <w:r w:rsidR="003F48BF" w:rsidRPr="003F48BF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>наочність, дидактичні функції, педагогічні вміння, технічні вміння,</w:t>
      </w:r>
      <w:r w:rsidR="003F48BF" w:rsidRPr="003F48BF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>комп’ютерна технологія навчання, оцінювання знань, рейтинг,</w:t>
      </w:r>
      <w:r w:rsidR="003F48BF" w:rsidRPr="003F48BF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>тест, тестування, діяльність.</w:t>
      </w:r>
    </w:p>
    <w:p w:rsidR="00600212" w:rsidRPr="0067067B" w:rsidRDefault="00600212" w:rsidP="00883FFC">
      <w:pPr>
        <w:widowControl/>
        <w:autoSpaceDE w:val="0"/>
        <w:autoSpaceDN w:val="0"/>
        <w:adjustRightInd w:val="0"/>
        <w:jc w:val="both"/>
        <w:rPr>
          <w:rFonts w:eastAsiaTheme="minorHAnsi"/>
          <w:i/>
          <w:iCs/>
          <w:color w:val="auto"/>
          <w:sz w:val="28"/>
          <w:szCs w:val="28"/>
          <w:lang w:eastAsia="en-US" w:bidi="ar-SA"/>
        </w:rPr>
      </w:pPr>
    </w:p>
    <w:p w:rsidR="0067067B" w:rsidRPr="009823DE" w:rsidRDefault="0067067B" w:rsidP="00883FFC">
      <w:pPr>
        <w:widowControl/>
        <w:autoSpaceDE w:val="0"/>
        <w:autoSpaceDN w:val="0"/>
        <w:adjustRightInd w:val="0"/>
        <w:jc w:val="center"/>
        <w:rPr>
          <w:rFonts w:eastAsiaTheme="minorHAnsi"/>
          <w:b/>
          <w:color w:val="FF0000"/>
          <w:sz w:val="28"/>
          <w:szCs w:val="28"/>
          <w:u w:val="single"/>
          <w:lang w:eastAsia="en-US" w:bidi="ar-SA"/>
        </w:rPr>
      </w:pPr>
      <w:r w:rsidRPr="009823DE">
        <w:rPr>
          <w:rFonts w:eastAsiaTheme="minorHAnsi"/>
          <w:b/>
          <w:color w:val="FF0000"/>
          <w:sz w:val="28"/>
          <w:szCs w:val="28"/>
          <w:u w:val="single"/>
          <w:lang w:eastAsia="en-US" w:bidi="ar-SA"/>
        </w:rPr>
        <w:t>5.1. Характеристика засобів навчання та їх функції</w:t>
      </w:r>
    </w:p>
    <w:p w:rsidR="00600212" w:rsidRPr="003F48BF" w:rsidRDefault="00600212" w:rsidP="00883FFC">
      <w:pPr>
        <w:widowControl/>
        <w:autoSpaceDE w:val="0"/>
        <w:autoSpaceDN w:val="0"/>
        <w:adjustRightInd w:val="0"/>
        <w:jc w:val="center"/>
        <w:rPr>
          <w:rFonts w:eastAsiaTheme="minorHAnsi"/>
          <w:b/>
          <w:color w:val="auto"/>
          <w:sz w:val="28"/>
          <w:szCs w:val="28"/>
          <w:lang w:val="ru-RU" w:eastAsia="en-US" w:bidi="ar-SA"/>
        </w:rPr>
      </w:pPr>
    </w:p>
    <w:p w:rsidR="0067067B" w:rsidRPr="00310EDB" w:rsidRDefault="0067067B" w:rsidP="00883FFC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i/>
          <w:iCs/>
          <w:color w:val="FF0000"/>
          <w:sz w:val="28"/>
          <w:szCs w:val="28"/>
          <w:lang w:eastAsia="en-US" w:bidi="ar-SA"/>
        </w:rPr>
      </w:pPr>
      <w:r w:rsidRPr="00310EDB">
        <w:rPr>
          <w:rFonts w:eastAsiaTheme="minorHAnsi"/>
          <w:b/>
          <w:bCs/>
          <w:i/>
          <w:iCs/>
          <w:color w:val="FF0000"/>
          <w:sz w:val="28"/>
          <w:szCs w:val="28"/>
          <w:lang w:eastAsia="en-US" w:bidi="ar-SA"/>
        </w:rPr>
        <w:t xml:space="preserve">Засоби навчання </w:t>
      </w:r>
      <w:r w:rsidRPr="00310EDB">
        <w:rPr>
          <w:rFonts w:eastAsiaTheme="minorHAnsi"/>
          <w:i/>
          <w:iCs/>
          <w:color w:val="FF0000"/>
          <w:sz w:val="28"/>
          <w:szCs w:val="28"/>
          <w:lang w:eastAsia="en-US" w:bidi="ar-SA"/>
        </w:rPr>
        <w:t>— матеріальні й ідеальні об’єкти, які використовуються</w:t>
      </w:r>
      <w:r w:rsidR="003F48BF" w:rsidRPr="00310EDB">
        <w:rPr>
          <w:rFonts w:eastAsiaTheme="minorHAnsi"/>
          <w:i/>
          <w:iCs/>
          <w:color w:val="FF0000"/>
          <w:sz w:val="28"/>
          <w:szCs w:val="28"/>
          <w:lang w:val="ru-RU" w:eastAsia="en-US" w:bidi="ar-SA"/>
        </w:rPr>
        <w:t xml:space="preserve"> </w:t>
      </w:r>
      <w:r w:rsidRPr="00310EDB">
        <w:rPr>
          <w:rFonts w:eastAsiaTheme="minorHAnsi"/>
          <w:i/>
          <w:iCs/>
          <w:color w:val="FF0000"/>
          <w:sz w:val="28"/>
          <w:szCs w:val="28"/>
          <w:lang w:eastAsia="en-US" w:bidi="ar-SA"/>
        </w:rPr>
        <w:t>в освітньому процесі як носії даних, відомостей та інструменти</w:t>
      </w:r>
      <w:r w:rsidR="003F48BF" w:rsidRPr="00310EDB">
        <w:rPr>
          <w:rFonts w:eastAsiaTheme="minorHAnsi"/>
          <w:i/>
          <w:iCs/>
          <w:color w:val="FF0000"/>
          <w:sz w:val="28"/>
          <w:szCs w:val="28"/>
          <w:lang w:val="ru-RU" w:eastAsia="en-US" w:bidi="ar-SA"/>
        </w:rPr>
        <w:t xml:space="preserve"> </w:t>
      </w:r>
      <w:r w:rsidRPr="00310EDB">
        <w:rPr>
          <w:rFonts w:eastAsiaTheme="minorHAnsi"/>
          <w:i/>
          <w:iCs/>
          <w:color w:val="FF0000"/>
          <w:sz w:val="28"/>
          <w:szCs w:val="28"/>
          <w:lang w:eastAsia="en-US" w:bidi="ar-SA"/>
        </w:rPr>
        <w:t>діяльності викладачів й студентів, що застосовуються</w:t>
      </w:r>
      <w:r w:rsidR="003F48BF" w:rsidRPr="00310EDB">
        <w:rPr>
          <w:rFonts w:eastAsiaTheme="minorHAnsi"/>
          <w:i/>
          <w:iCs/>
          <w:color w:val="FF0000"/>
          <w:sz w:val="28"/>
          <w:szCs w:val="28"/>
          <w:lang w:val="ru-RU" w:eastAsia="en-US" w:bidi="ar-SA"/>
        </w:rPr>
        <w:t xml:space="preserve"> </w:t>
      </w:r>
      <w:r w:rsidRPr="00310EDB">
        <w:rPr>
          <w:rFonts w:eastAsiaTheme="minorHAnsi"/>
          <w:i/>
          <w:iCs/>
          <w:color w:val="FF0000"/>
          <w:sz w:val="28"/>
          <w:szCs w:val="28"/>
          <w:lang w:eastAsia="en-US" w:bidi="ar-SA"/>
        </w:rPr>
        <w:t>ними як окремо, так і спільно.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До засобів навчання відносять оточення (природне і соціальне),</w:t>
      </w:r>
      <w:r w:rsidR="003F48BF" w:rsidRPr="003F48BF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підручники, книжки, обладнання, комп’ютери з відповідним інформаційним забезпеченням, електронні довідники, енциклопедії</w:t>
      </w:r>
      <w:r w:rsidR="003F48BF" w:rsidRPr="003F48BF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тощо.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3F48BF">
        <w:rPr>
          <w:rFonts w:eastAsiaTheme="minorHAnsi"/>
          <w:b/>
          <w:color w:val="auto"/>
          <w:sz w:val="28"/>
          <w:szCs w:val="28"/>
          <w:lang w:eastAsia="en-US" w:bidi="ar-SA"/>
        </w:rPr>
        <w:t xml:space="preserve">За </w:t>
      </w:r>
      <w:r w:rsidRPr="003F48BF">
        <w:rPr>
          <w:rFonts w:eastAsiaTheme="minorHAnsi"/>
          <w:b/>
          <w:i/>
          <w:iCs/>
          <w:color w:val="auto"/>
          <w:sz w:val="28"/>
          <w:szCs w:val="28"/>
          <w:lang w:eastAsia="en-US" w:bidi="ar-SA"/>
        </w:rPr>
        <w:t>функціями</w:t>
      </w:r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у навчально-виховному процесі засоби навчання поділяються на такі групи: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– </w:t>
      </w:r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 xml:space="preserve">засоби подання навчальних матеріалів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(аудиторна дошка,</w:t>
      </w:r>
      <w:r w:rsidR="003F48BF" w:rsidRPr="003F48BF">
        <w:rPr>
          <w:rFonts w:eastAsiaTheme="minorHAnsi"/>
          <w:color w:val="auto"/>
          <w:sz w:val="28"/>
          <w:szCs w:val="28"/>
          <w:lang w:val="ru-RU"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плакати, підручники, навчальні посібники, звукові записи,</w:t>
      </w:r>
      <w:r w:rsidR="003F48BF" w:rsidRPr="003F48BF">
        <w:rPr>
          <w:rFonts w:eastAsiaTheme="minorHAnsi"/>
          <w:color w:val="auto"/>
          <w:sz w:val="28"/>
          <w:szCs w:val="28"/>
          <w:lang w:val="ru-RU"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комп’ютерні програми подання матеріалів тощо);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– </w:t>
      </w:r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 xml:space="preserve">засоби контролю знань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(спеціальні контрольні машини, засоби без машинного контролю, комп’ютерні програми контролю</w:t>
      </w:r>
      <w:r w:rsidR="003F48BF" w:rsidRPr="003F48BF">
        <w:rPr>
          <w:rFonts w:eastAsiaTheme="minorHAnsi"/>
          <w:color w:val="auto"/>
          <w:sz w:val="28"/>
          <w:szCs w:val="28"/>
          <w:lang w:val="ru-RU"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знань та ін.);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– </w:t>
      </w:r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>навчальні машини і тренажери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;</w:t>
      </w:r>
      <w:r w:rsidR="003F48BF" w:rsidRPr="003F48BF">
        <w:rPr>
          <w:rFonts w:eastAsiaTheme="minorHAnsi"/>
          <w:color w:val="auto"/>
          <w:sz w:val="28"/>
          <w:szCs w:val="28"/>
          <w:lang w:val="ru-RU"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– </w:t>
      </w:r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>демонстраційні прилади та об’єкти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;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– </w:t>
      </w:r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>допоміжні засоби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, які використовуються у навчальному процесі (довідкові пристрої, обчислювальна техніка тощо);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spacing w:after="120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– </w:t>
      </w:r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>технічні засоби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, які задовольняють педагогічним та технічним вимогам перелічених вище груп засобів навчання.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У літературі зустрічається поділ засобів навчання і за основними</w:t>
      </w:r>
      <w:r w:rsidR="003F48BF" w:rsidRPr="003F48BF">
        <w:rPr>
          <w:rFonts w:eastAsiaTheme="minorHAnsi"/>
          <w:color w:val="auto"/>
          <w:sz w:val="28"/>
          <w:szCs w:val="28"/>
          <w:lang w:val="ru-RU" w:eastAsia="en-US" w:bidi="ar-SA"/>
        </w:rPr>
        <w:t xml:space="preserve"> </w:t>
      </w:r>
      <w:r w:rsidRPr="003F48BF">
        <w:rPr>
          <w:rFonts w:eastAsiaTheme="minorHAnsi"/>
          <w:b/>
          <w:i/>
          <w:iCs/>
          <w:color w:val="auto"/>
          <w:sz w:val="28"/>
          <w:szCs w:val="28"/>
          <w:lang w:eastAsia="en-US" w:bidi="ar-SA"/>
        </w:rPr>
        <w:t>ознаками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, а саме: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spacing w:after="120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– </w:t>
      </w:r>
      <w:r w:rsidRPr="003F48BF">
        <w:rPr>
          <w:rFonts w:eastAsiaTheme="minorHAnsi"/>
          <w:b/>
          <w:color w:val="auto"/>
          <w:sz w:val="28"/>
          <w:szCs w:val="28"/>
          <w:lang w:eastAsia="en-US" w:bidi="ar-SA"/>
        </w:rPr>
        <w:t xml:space="preserve">за </w:t>
      </w:r>
      <w:r w:rsidRPr="003F48BF">
        <w:rPr>
          <w:rFonts w:eastAsiaTheme="minorHAnsi"/>
          <w:b/>
          <w:i/>
          <w:iCs/>
          <w:color w:val="auto"/>
          <w:sz w:val="28"/>
          <w:szCs w:val="28"/>
          <w:lang w:eastAsia="en-US" w:bidi="ar-SA"/>
        </w:rPr>
        <w:t>способом використання</w:t>
      </w:r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 xml:space="preserve">: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демонстраційні (призначені для</w:t>
      </w:r>
      <w:r w:rsidR="003F48BF" w:rsidRPr="003F48BF">
        <w:rPr>
          <w:rFonts w:eastAsiaTheme="minorHAnsi"/>
          <w:color w:val="auto"/>
          <w:sz w:val="28"/>
          <w:szCs w:val="28"/>
          <w:lang w:val="ru-RU"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показу всій аудиторії слухачів одночасно), </w:t>
      </w:r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 xml:space="preserve">роздаткові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(для</w:t>
      </w:r>
      <w:r w:rsidR="003F48BF" w:rsidRPr="003F48BF">
        <w:rPr>
          <w:rFonts w:eastAsiaTheme="minorHAnsi"/>
          <w:color w:val="auto"/>
          <w:sz w:val="28"/>
          <w:szCs w:val="28"/>
          <w:lang w:val="ru-RU"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безпосереднього детального ознайомлення або практично-лабораторного та дослідного використання);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spacing w:after="120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– </w:t>
      </w:r>
      <w:r w:rsidRPr="003F48BF">
        <w:rPr>
          <w:rFonts w:eastAsiaTheme="minorHAnsi"/>
          <w:b/>
          <w:color w:val="auto"/>
          <w:sz w:val="28"/>
          <w:szCs w:val="28"/>
          <w:lang w:eastAsia="en-US" w:bidi="ar-SA"/>
        </w:rPr>
        <w:t xml:space="preserve">за </w:t>
      </w:r>
      <w:r w:rsidRPr="003F48BF">
        <w:rPr>
          <w:rFonts w:eastAsiaTheme="minorHAnsi"/>
          <w:b/>
          <w:i/>
          <w:iCs/>
          <w:color w:val="auto"/>
          <w:sz w:val="28"/>
          <w:szCs w:val="28"/>
          <w:lang w:eastAsia="en-US" w:bidi="ar-SA"/>
        </w:rPr>
        <w:t>способом фіксації інформації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: природні (усі натуральні</w:t>
      </w:r>
      <w:r w:rsidR="003F48BF" w:rsidRPr="003F48BF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об’єкти, що існують у незмінному природному стані), текстові</w:t>
      </w:r>
      <w:r w:rsidR="003F48BF" w:rsidRPr="003F48BF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(містять текстові навчальні та програмно-методичні відомості), ілюстративні (художні, графічні, схематичні, фотографічні способи фіксації), звукозаписи;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spacing w:after="120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– </w:t>
      </w:r>
      <w:r w:rsidRPr="003F48BF">
        <w:rPr>
          <w:rFonts w:eastAsiaTheme="minorHAnsi"/>
          <w:b/>
          <w:color w:val="auto"/>
          <w:sz w:val="28"/>
          <w:szCs w:val="28"/>
          <w:lang w:eastAsia="en-US" w:bidi="ar-SA"/>
        </w:rPr>
        <w:t xml:space="preserve">за </w:t>
      </w:r>
      <w:r w:rsidRPr="003F48BF">
        <w:rPr>
          <w:rFonts w:eastAsiaTheme="minorHAnsi"/>
          <w:b/>
          <w:i/>
          <w:iCs/>
          <w:color w:val="auto"/>
          <w:sz w:val="28"/>
          <w:szCs w:val="28"/>
          <w:lang w:eastAsia="en-US" w:bidi="ar-SA"/>
        </w:rPr>
        <w:t>змістом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: програмно-методичні (усі навчальні програми),</w:t>
      </w:r>
      <w:r w:rsidR="003F48BF" w:rsidRPr="003F48BF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навчаючі (основні текстові та наочні дидактичні засоби), </w:t>
      </w:r>
      <w:r w:rsidRPr="003F48BF">
        <w:rPr>
          <w:rFonts w:eastAsiaTheme="minorHAnsi"/>
          <w:iCs/>
          <w:color w:val="auto"/>
          <w:sz w:val="28"/>
          <w:szCs w:val="28"/>
          <w:lang w:eastAsia="en-US" w:bidi="ar-SA"/>
        </w:rPr>
        <w:t>допоміжні</w:t>
      </w:r>
      <w:r w:rsidR="003F48BF" w:rsidRPr="003F48BF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(створені з метою закріплення знань);</w:t>
      </w:r>
    </w:p>
    <w:p w:rsidR="0067067B" w:rsidRPr="00310EDB" w:rsidRDefault="0067067B" w:rsidP="00883FFC">
      <w:pPr>
        <w:widowControl/>
        <w:autoSpaceDE w:val="0"/>
        <w:autoSpaceDN w:val="0"/>
        <w:adjustRightInd w:val="0"/>
        <w:spacing w:after="120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– </w:t>
      </w:r>
      <w:r w:rsidRPr="003F48BF">
        <w:rPr>
          <w:rFonts w:eastAsiaTheme="minorHAnsi"/>
          <w:b/>
          <w:color w:val="auto"/>
          <w:sz w:val="28"/>
          <w:szCs w:val="28"/>
          <w:lang w:eastAsia="en-US" w:bidi="ar-SA"/>
        </w:rPr>
        <w:t xml:space="preserve">за </w:t>
      </w:r>
      <w:r w:rsidRPr="003F48BF">
        <w:rPr>
          <w:rFonts w:eastAsiaTheme="minorHAnsi"/>
          <w:b/>
          <w:i/>
          <w:iCs/>
          <w:color w:val="auto"/>
          <w:sz w:val="28"/>
          <w:szCs w:val="28"/>
          <w:lang w:eastAsia="en-US" w:bidi="ar-SA"/>
        </w:rPr>
        <w:t>видами</w:t>
      </w:r>
      <w:r w:rsidRPr="003F48BF">
        <w:rPr>
          <w:rFonts w:eastAsiaTheme="minorHAnsi"/>
          <w:b/>
          <w:color w:val="auto"/>
          <w:sz w:val="28"/>
          <w:szCs w:val="28"/>
          <w:lang w:eastAsia="en-US" w:bidi="ar-SA"/>
        </w:rPr>
        <w:t>: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 типові (розробляються з навчальною метою, мають</w:t>
      </w:r>
      <w:r w:rsidR="003F48BF" w:rsidRPr="00310EDB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обов’язковий характер), трафаретні (виготовляються друкарським способом, мають незмінну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lastRenderedPageBreak/>
        <w:t>частину та вільну площу для</w:t>
      </w:r>
      <w:r w:rsidR="00BA6C02" w:rsidRPr="00310EDB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внесення змінних відомостей — це зошити, карти, креслення,</w:t>
      </w:r>
      <w:r w:rsidR="00310EDB" w:rsidRPr="00310EDB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графіки, плани), індивідуальні (створюються індивідуально);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spacing w:after="120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– </w:t>
      </w:r>
      <w:r w:rsidRPr="00BA6C02">
        <w:rPr>
          <w:rFonts w:eastAsiaTheme="minorHAnsi"/>
          <w:b/>
          <w:color w:val="auto"/>
          <w:sz w:val="28"/>
          <w:szCs w:val="28"/>
          <w:lang w:eastAsia="en-US" w:bidi="ar-SA"/>
        </w:rPr>
        <w:t xml:space="preserve">за </w:t>
      </w:r>
      <w:r w:rsidRPr="00BA6C02">
        <w:rPr>
          <w:rFonts w:eastAsiaTheme="minorHAnsi"/>
          <w:b/>
          <w:i/>
          <w:iCs/>
          <w:color w:val="auto"/>
          <w:sz w:val="28"/>
          <w:szCs w:val="28"/>
          <w:lang w:eastAsia="en-US" w:bidi="ar-SA"/>
        </w:rPr>
        <w:t>походженням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: натуральні природні (незмінні предмети</w:t>
      </w:r>
      <w:r w:rsidR="00BA6C02" w:rsidRPr="00BA6C02">
        <w:rPr>
          <w:rFonts w:eastAsiaTheme="minorHAnsi"/>
          <w:color w:val="auto"/>
          <w:sz w:val="28"/>
          <w:szCs w:val="28"/>
          <w:lang w:val="ru-RU"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природи або зразки декоративно-прикладного мистецтва),</w:t>
      </w:r>
      <w:r w:rsidR="00BA6C02" w:rsidRPr="00BA6C02">
        <w:rPr>
          <w:rFonts w:eastAsiaTheme="minorHAnsi"/>
          <w:color w:val="auto"/>
          <w:sz w:val="28"/>
          <w:szCs w:val="28"/>
          <w:lang w:val="ru-RU"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промислового виготовлення (штучні та оброблені натуральні</w:t>
      </w:r>
      <w:r w:rsidR="00BA6C02" w:rsidRPr="00BA6C02">
        <w:rPr>
          <w:rFonts w:eastAsiaTheme="minorHAnsi"/>
          <w:color w:val="auto"/>
          <w:sz w:val="28"/>
          <w:szCs w:val="28"/>
          <w:lang w:val="ru-RU"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об’єкти та предмети — моделі, макети, прилади, інструменти,</w:t>
      </w:r>
      <w:r w:rsidR="00BA6C02" w:rsidRPr="00BA6C02">
        <w:rPr>
          <w:rFonts w:eastAsiaTheme="minorHAnsi"/>
          <w:color w:val="auto"/>
          <w:sz w:val="28"/>
          <w:szCs w:val="28"/>
          <w:lang w:val="ru-RU"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апаратура, знаряддя тощо);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spacing w:after="120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– </w:t>
      </w:r>
      <w:r w:rsidRPr="00BA6C02">
        <w:rPr>
          <w:rFonts w:eastAsiaTheme="minorHAnsi"/>
          <w:b/>
          <w:color w:val="auto"/>
          <w:sz w:val="28"/>
          <w:szCs w:val="28"/>
          <w:lang w:eastAsia="en-US" w:bidi="ar-SA"/>
        </w:rPr>
        <w:t xml:space="preserve">за </w:t>
      </w:r>
      <w:r w:rsidRPr="00BA6C02">
        <w:rPr>
          <w:rFonts w:eastAsiaTheme="minorHAnsi"/>
          <w:b/>
          <w:i/>
          <w:iCs/>
          <w:color w:val="auto"/>
          <w:sz w:val="28"/>
          <w:szCs w:val="28"/>
          <w:lang w:eastAsia="en-US" w:bidi="ar-SA"/>
        </w:rPr>
        <w:t>стадіями виготовлення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: оригінали (єдиний примірник</w:t>
      </w:r>
      <w:r w:rsidR="00BA6C02" w:rsidRPr="00BA6C02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авторської розробки, формуляр і авторський оригінал картографічного твору), технічна документація (технічні завдання,</w:t>
      </w:r>
      <w:r w:rsidR="00BA6C02" w:rsidRPr="00BA6C02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опис, умови), виробничий (промисловий) виріб (експериментальний зразок засобу навчання, в якому точно відтворено</w:t>
      </w:r>
      <w:r w:rsidR="00360668" w:rsidRPr="00360668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змістову інформацію авторської розробки, зовнішні ознаки</w:t>
      </w:r>
      <w:r w:rsidR="00360668" w:rsidRPr="00360668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чи частину їх), зразок-еталон (це готовий вид продукції, який</w:t>
      </w:r>
      <w:r w:rsidR="00360668" w:rsidRPr="00360668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розглядається організацією-замовником і затверджується</w:t>
      </w:r>
      <w:r w:rsidR="00360668" w:rsidRPr="00360668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у встановленому порядку);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spacing w:after="120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– </w:t>
      </w:r>
      <w:r w:rsidRPr="00360668">
        <w:rPr>
          <w:rFonts w:eastAsiaTheme="minorHAnsi"/>
          <w:b/>
          <w:color w:val="auto"/>
          <w:sz w:val="28"/>
          <w:szCs w:val="28"/>
          <w:lang w:eastAsia="en-US" w:bidi="ar-SA"/>
        </w:rPr>
        <w:t xml:space="preserve">за </w:t>
      </w:r>
      <w:r w:rsidRPr="00360668">
        <w:rPr>
          <w:rFonts w:eastAsiaTheme="minorHAnsi"/>
          <w:b/>
          <w:i/>
          <w:iCs/>
          <w:color w:val="auto"/>
          <w:sz w:val="28"/>
          <w:szCs w:val="28"/>
          <w:lang w:eastAsia="en-US" w:bidi="ar-SA"/>
        </w:rPr>
        <w:t>терміном зберігання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: тимчасового (до 5 років) і тривалого</w:t>
      </w:r>
      <w:r w:rsidR="00360668" w:rsidRPr="00360668">
        <w:rPr>
          <w:rFonts w:eastAsiaTheme="minorHAnsi"/>
          <w:color w:val="auto"/>
          <w:sz w:val="28"/>
          <w:szCs w:val="28"/>
          <w:lang w:val="ru-RU"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(понад 5 років) зберігання.</w:t>
      </w:r>
    </w:p>
    <w:p w:rsidR="0067067B" w:rsidRDefault="0067067B" w:rsidP="00883FFC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Отже, засоби навчання створюються і застосовуються, виходячи</w:t>
      </w:r>
      <w:r w:rsidR="00360668" w:rsidRPr="00360668">
        <w:rPr>
          <w:rFonts w:eastAsiaTheme="minorHAnsi"/>
          <w:color w:val="auto"/>
          <w:sz w:val="28"/>
          <w:szCs w:val="28"/>
          <w:lang w:val="ru-RU"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з цілей та задач навчального процесу, а також конкретного предметного змісту навчальних дисциплін. Їх повсякденне використання визначається методичною та організаційною доцільністю.</w:t>
      </w:r>
      <w:r w:rsidR="00360668" w:rsidRPr="00360668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Усі засоби навчання, що застосовуються у навчальному процесі,</w:t>
      </w:r>
      <w:r w:rsidR="00360668" w:rsidRPr="00360668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використовуються для набуття знань, їх закріплення, для створення</w:t>
      </w:r>
      <w:r w:rsidR="00360668" w:rsidRPr="00360668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уявлень і понять, придбання навичок і умінь, для вирішення інших</w:t>
      </w:r>
      <w:r w:rsidR="00360668" w:rsidRPr="00360668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навчальних, наукових та виховних задач. Засоби навчання використовуються як під час навчальних занять, так і під час самостійної роботи студентів.</w:t>
      </w:r>
    </w:p>
    <w:p w:rsidR="0067067B" w:rsidRPr="009823DE" w:rsidRDefault="0067067B" w:rsidP="00A04A2A">
      <w:pPr>
        <w:widowControl/>
        <w:autoSpaceDE w:val="0"/>
        <w:autoSpaceDN w:val="0"/>
        <w:adjustRightInd w:val="0"/>
        <w:spacing w:before="240" w:after="240"/>
        <w:jc w:val="center"/>
        <w:rPr>
          <w:rFonts w:eastAsiaTheme="minorHAnsi"/>
          <w:b/>
          <w:color w:val="FF0000"/>
          <w:sz w:val="28"/>
          <w:szCs w:val="28"/>
          <w:u w:val="single"/>
          <w:lang w:eastAsia="en-US" w:bidi="ar-SA"/>
        </w:rPr>
      </w:pPr>
      <w:r w:rsidRPr="009823DE">
        <w:rPr>
          <w:rFonts w:eastAsiaTheme="minorHAnsi"/>
          <w:b/>
          <w:color w:val="FF0000"/>
          <w:sz w:val="28"/>
          <w:szCs w:val="28"/>
          <w:u w:val="single"/>
          <w:lang w:eastAsia="en-US" w:bidi="ar-SA"/>
        </w:rPr>
        <w:t>5.2. Технічні засоби навчання</w:t>
      </w:r>
    </w:p>
    <w:p w:rsidR="0067067B" w:rsidRPr="00310EDB" w:rsidRDefault="0067067B" w:rsidP="00883FFC">
      <w:pPr>
        <w:widowControl/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i/>
          <w:iCs/>
          <w:color w:val="FF0000"/>
          <w:sz w:val="28"/>
          <w:szCs w:val="28"/>
          <w:lang w:eastAsia="en-US" w:bidi="ar-SA"/>
        </w:rPr>
      </w:pPr>
      <w:r w:rsidRPr="00310EDB">
        <w:rPr>
          <w:rFonts w:eastAsiaTheme="minorHAnsi"/>
          <w:b/>
          <w:bCs/>
          <w:i/>
          <w:iCs/>
          <w:color w:val="FF0000"/>
          <w:sz w:val="28"/>
          <w:szCs w:val="28"/>
          <w:lang w:eastAsia="en-US" w:bidi="ar-SA"/>
        </w:rPr>
        <w:t xml:space="preserve">Технічні засоби навчання (ТЗН) </w:t>
      </w:r>
      <w:r w:rsidRPr="00310EDB">
        <w:rPr>
          <w:rFonts w:eastAsiaTheme="minorHAnsi"/>
          <w:i/>
          <w:iCs/>
          <w:color w:val="FF0000"/>
          <w:sz w:val="28"/>
          <w:szCs w:val="28"/>
          <w:lang w:eastAsia="en-US" w:bidi="ar-SA"/>
        </w:rPr>
        <w:t>— це обладнання (специфічні</w:t>
      </w:r>
      <w:r w:rsidR="00360668" w:rsidRPr="00310EDB">
        <w:rPr>
          <w:rFonts w:eastAsiaTheme="minorHAnsi"/>
          <w:i/>
          <w:iCs/>
          <w:color w:val="FF0000"/>
          <w:sz w:val="28"/>
          <w:szCs w:val="28"/>
          <w:lang w:eastAsia="en-US" w:bidi="ar-SA"/>
        </w:rPr>
        <w:t xml:space="preserve"> </w:t>
      </w:r>
      <w:r w:rsidRPr="00310EDB">
        <w:rPr>
          <w:rFonts w:eastAsiaTheme="minorHAnsi"/>
          <w:i/>
          <w:iCs/>
          <w:color w:val="FF0000"/>
          <w:sz w:val="28"/>
          <w:szCs w:val="28"/>
          <w:lang w:eastAsia="en-US" w:bidi="ar-SA"/>
        </w:rPr>
        <w:t>носії навчальних матеріалів) й апаратура, що застосовуються в навчальному</w:t>
      </w:r>
      <w:r w:rsidR="00360668" w:rsidRPr="00310EDB">
        <w:rPr>
          <w:rFonts w:eastAsiaTheme="minorHAnsi"/>
          <w:i/>
          <w:iCs/>
          <w:color w:val="FF0000"/>
          <w:sz w:val="28"/>
          <w:szCs w:val="28"/>
          <w:lang w:eastAsia="en-US" w:bidi="ar-SA"/>
        </w:rPr>
        <w:t xml:space="preserve"> </w:t>
      </w:r>
      <w:r w:rsidRPr="00310EDB">
        <w:rPr>
          <w:rFonts w:eastAsiaTheme="minorHAnsi"/>
          <w:i/>
          <w:iCs/>
          <w:color w:val="FF0000"/>
          <w:sz w:val="28"/>
          <w:szCs w:val="28"/>
          <w:lang w:eastAsia="en-US" w:bidi="ar-SA"/>
        </w:rPr>
        <w:t>процесі з метою підвищення його ефективності.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Технічні засоби навчання можна </w:t>
      </w:r>
      <w:r w:rsidRPr="00360668">
        <w:rPr>
          <w:rFonts w:eastAsiaTheme="minorHAnsi"/>
          <w:b/>
          <w:iCs/>
          <w:color w:val="auto"/>
          <w:sz w:val="28"/>
          <w:szCs w:val="28"/>
          <w:lang w:eastAsia="en-US" w:bidi="ar-SA"/>
        </w:rPr>
        <w:t xml:space="preserve">класифікувати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за різними</w:t>
      </w:r>
      <w:r w:rsidR="00360668" w:rsidRPr="00360668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ознаками, зокрема: </w:t>
      </w:r>
      <w:r w:rsidRPr="00310EDB">
        <w:rPr>
          <w:rFonts w:eastAsiaTheme="minorHAnsi"/>
          <w:color w:val="FF0000"/>
          <w:sz w:val="28"/>
          <w:szCs w:val="28"/>
          <w:lang w:eastAsia="en-US" w:bidi="ar-SA"/>
        </w:rPr>
        <w:t xml:space="preserve">за призначенням </w:t>
      </w:r>
      <w:r w:rsidRPr="00360668">
        <w:rPr>
          <w:rFonts w:eastAsiaTheme="minorHAnsi"/>
          <w:b/>
          <w:color w:val="auto"/>
          <w:sz w:val="28"/>
          <w:szCs w:val="28"/>
          <w:lang w:eastAsia="en-US" w:bidi="ar-SA"/>
        </w:rPr>
        <w:t xml:space="preserve">— </w:t>
      </w:r>
      <w:r w:rsidRPr="00360668">
        <w:rPr>
          <w:rFonts w:eastAsiaTheme="minorHAnsi"/>
          <w:b/>
          <w:i/>
          <w:iCs/>
          <w:color w:val="auto"/>
          <w:sz w:val="28"/>
          <w:szCs w:val="28"/>
          <w:lang w:eastAsia="en-US" w:bidi="ar-SA"/>
        </w:rPr>
        <w:t>широкого</w:t>
      </w:r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(використовуються незалежно від віку, у різних галузях знань, на всіх видах занять,</w:t>
      </w:r>
      <w:r w:rsidR="00360668"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не лише з метою подання певних відомостей, а й для контролю за їх</w:t>
      </w:r>
      <w:r w:rsidR="00360668" w:rsidRPr="00360668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засвоєнням) і </w:t>
      </w:r>
      <w:r w:rsidRPr="00360668">
        <w:rPr>
          <w:rFonts w:eastAsiaTheme="minorHAnsi"/>
          <w:b/>
          <w:i/>
          <w:iCs/>
          <w:color w:val="auto"/>
          <w:sz w:val="28"/>
          <w:szCs w:val="28"/>
          <w:lang w:eastAsia="en-US" w:bidi="ar-SA"/>
        </w:rPr>
        <w:t>спеціального</w:t>
      </w:r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(пристрої, які подають відомості про динамічну суть процесів, будову механізмів і взаємодію їхніх елементів);</w:t>
      </w:r>
      <w:r w:rsidR="00360668" w:rsidRPr="00360668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310EDB">
        <w:rPr>
          <w:rFonts w:eastAsiaTheme="minorHAnsi"/>
          <w:color w:val="FF0000"/>
          <w:sz w:val="28"/>
          <w:szCs w:val="28"/>
          <w:lang w:eastAsia="en-US" w:bidi="ar-SA"/>
        </w:rPr>
        <w:t xml:space="preserve">виконуваними функціями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(</w:t>
      </w:r>
      <w:r w:rsidRPr="009823DE">
        <w:rPr>
          <w:rFonts w:eastAsiaTheme="minorHAnsi"/>
          <w:b/>
          <w:i/>
          <w:iCs/>
          <w:color w:val="auto"/>
          <w:sz w:val="28"/>
          <w:szCs w:val="28"/>
          <w:lang w:eastAsia="en-US" w:bidi="ar-SA"/>
        </w:rPr>
        <w:t>засоби подання даних і засоби контролю</w:t>
      </w:r>
      <w:r w:rsidR="00360668" w:rsidRPr="009823DE">
        <w:rPr>
          <w:rFonts w:eastAsiaTheme="minorHAnsi"/>
          <w:b/>
          <w:i/>
          <w:iCs/>
          <w:color w:val="auto"/>
          <w:sz w:val="28"/>
          <w:szCs w:val="28"/>
          <w:lang w:eastAsia="en-US" w:bidi="ar-SA"/>
        </w:rPr>
        <w:t xml:space="preserve"> </w:t>
      </w:r>
      <w:r w:rsidRPr="009823DE">
        <w:rPr>
          <w:rFonts w:eastAsiaTheme="minorHAnsi"/>
          <w:b/>
          <w:i/>
          <w:iCs/>
          <w:color w:val="auto"/>
          <w:sz w:val="28"/>
          <w:szCs w:val="28"/>
          <w:lang w:eastAsia="en-US" w:bidi="ar-SA"/>
        </w:rPr>
        <w:t>знань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); </w:t>
      </w:r>
      <w:r w:rsidRPr="00310EDB">
        <w:rPr>
          <w:rFonts w:eastAsiaTheme="minorHAnsi"/>
          <w:color w:val="FF0000"/>
          <w:sz w:val="28"/>
          <w:szCs w:val="28"/>
          <w:lang w:eastAsia="en-US" w:bidi="ar-SA"/>
        </w:rPr>
        <w:t xml:space="preserve">способом впливу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(</w:t>
      </w:r>
      <w:r w:rsidRPr="009823DE">
        <w:rPr>
          <w:rFonts w:eastAsiaTheme="minorHAnsi"/>
          <w:b/>
          <w:i/>
          <w:iCs/>
          <w:color w:val="auto"/>
          <w:sz w:val="28"/>
          <w:szCs w:val="28"/>
          <w:lang w:eastAsia="en-US" w:bidi="ar-SA"/>
        </w:rPr>
        <w:t xml:space="preserve">візуальні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— вплив лише на органи зору, </w:t>
      </w:r>
      <w:proofErr w:type="spellStart"/>
      <w:r w:rsidRPr="009823DE">
        <w:rPr>
          <w:rFonts w:eastAsiaTheme="minorHAnsi"/>
          <w:b/>
          <w:i/>
          <w:iCs/>
          <w:color w:val="auto"/>
          <w:sz w:val="28"/>
          <w:szCs w:val="28"/>
          <w:lang w:eastAsia="en-US" w:bidi="ar-SA"/>
        </w:rPr>
        <w:t>аудитивні</w:t>
      </w:r>
      <w:proofErr w:type="spellEnd"/>
      <w:r w:rsidR="00360668" w:rsidRPr="00360668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— вплив лише на слухові органи та </w:t>
      </w:r>
      <w:r w:rsidRPr="009823DE">
        <w:rPr>
          <w:rFonts w:eastAsiaTheme="minorHAnsi"/>
          <w:b/>
          <w:i/>
          <w:iCs/>
          <w:color w:val="auto"/>
          <w:sz w:val="28"/>
          <w:szCs w:val="28"/>
          <w:lang w:eastAsia="en-US" w:bidi="ar-SA"/>
        </w:rPr>
        <w:t>аудіовізуальні</w:t>
      </w:r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— одночасний вплив на органи зору і слуху).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Технічні засоби навчання дають позитивні результати лише тоді,</w:t>
      </w:r>
      <w:r w:rsidR="00360668" w:rsidRPr="00360668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коли вони вміло й розумно використовуються в системі різноманітних методів і прийомів та в поєднанні з іншими засобами навчання.</w:t>
      </w:r>
      <w:r w:rsidR="00360668" w:rsidRPr="00360668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При визначенні доцільності використання ТЗН на заняттях, слід</w:t>
      </w:r>
      <w:r w:rsidR="00360668" w:rsidRPr="00360668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враховувати численні фактори: педагогічну і наукову якість електронних посібників, інтерес і вік, зміст матеріалу, методичну зрілість педагога тощо. Для того щоб використання технічних засобів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lastRenderedPageBreak/>
        <w:t>навчання сприяло розвиткові й формуванню стійких пізнавальних інтересів студентів,</w:t>
      </w:r>
      <w:r w:rsidR="00360668" w:rsidRPr="00360668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викладач повинен володіти відповідними педагогічними вміннями.</w:t>
      </w:r>
    </w:p>
    <w:p w:rsidR="0067067B" w:rsidRPr="00CA4713" w:rsidRDefault="0067067B" w:rsidP="00883FFC">
      <w:pPr>
        <w:widowControl/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iCs/>
          <w:color w:val="auto"/>
          <w:sz w:val="28"/>
          <w:szCs w:val="28"/>
          <w:lang w:eastAsia="en-US" w:bidi="ar-SA"/>
        </w:rPr>
      </w:pPr>
      <w:r w:rsidRPr="004F7EB2">
        <w:rPr>
          <w:rFonts w:eastAsiaTheme="minorHAnsi"/>
          <w:b/>
          <w:bCs/>
          <w:i/>
          <w:iCs/>
          <w:color w:val="FF0000"/>
          <w:sz w:val="28"/>
          <w:szCs w:val="28"/>
          <w:lang w:eastAsia="en-US" w:bidi="ar-SA"/>
        </w:rPr>
        <w:t xml:space="preserve">Педагогічні вміння </w:t>
      </w:r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>роботи з технічними засобами навчання —</w:t>
      </w:r>
      <w:r w:rsidR="00360668" w:rsidRPr="00360668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>це здат</w:t>
      </w:r>
      <w:r w:rsidR="00F71BEC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softHyphen/>
      </w:r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>ність викладача на основі власних психолого-педагогічних,</w:t>
      </w:r>
      <w:r w:rsidR="00360668" w:rsidRPr="00360668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>методичних, спеціальних (предметних) і технічних знань успішно</w:t>
      </w:r>
      <w:r w:rsidR="00360668" w:rsidRPr="00360668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 xml:space="preserve">реалізувати </w:t>
      </w:r>
      <w:proofErr w:type="spellStart"/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>освітньо</w:t>
      </w:r>
      <w:proofErr w:type="spellEnd"/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>-виховну мету навчання.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spacing w:after="120"/>
        <w:ind w:firstLine="709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Проблема застосування ТЗН у процесі подання навчального матеріалу є однією із важливих у методиці викладання дисциплін.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Серед сучасних технічних засобів навчання виокремлюють технічні засоби на базі </w:t>
      </w:r>
      <w:r w:rsidRPr="00360668">
        <w:rPr>
          <w:rFonts w:eastAsiaTheme="minorHAnsi"/>
          <w:b/>
          <w:i/>
          <w:iCs/>
          <w:color w:val="auto"/>
          <w:sz w:val="28"/>
          <w:szCs w:val="28"/>
          <w:lang w:eastAsia="en-US" w:bidi="ar-SA"/>
        </w:rPr>
        <w:t>інформаційних комп’ютерних технологій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.</w:t>
      </w:r>
    </w:p>
    <w:p w:rsidR="0067067B" w:rsidRPr="004F7EB2" w:rsidRDefault="0067067B" w:rsidP="00F71BEC">
      <w:pPr>
        <w:widowControl/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2060"/>
          <w:sz w:val="28"/>
          <w:szCs w:val="28"/>
          <w:lang w:eastAsia="en-US" w:bidi="ar-SA"/>
        </w:rPr>
      </w:pPr>
      <w:r w:rsidRPr="004F7EB2">
        <w:rPr>
          <w:rFonts w:eastAsiaTheme="minorHAnsi"/>
          <w:color w:val="002060"/>
          <w:sz w:val="28"/>
          <w:szCs w:val="28"/>
          <w:lang w:eastAsia="en-US" w:bidi="ar-SA"/>
        </w:rPr>
        <w:t>Запровадження у навчальний процес технічних засобів навчання</w:t>
      </w:r>
      <w:r w:rsidR="00360668" w:rsidRPr="004F7EB2">
        <w:rPr>
          <w:rFonts w:eastAsiaTheme="minorHAnsi"/>
          <w:color w:val="002060"/>
          <w:sz w:val="28"/>
          <w:szCs w:val="28"/>
          <w:lang w:eastAsia="en-US" w:bidi="ar-SA"/>
        </w:rPr>
        <w:t xml:space="preserve"> </w:t>
      </w:r>
      <w:r w:rsidRPr="004F7EB2">
        <w:rPr>
          <w:rFonts w:eastAsiaTheme="minorHAnsi"/>
          <w:color w:val="002060"/>
          <w:sz w:val="28"/>
          <w:szCs w:val="28"/>
          <w:lang w:eastAsia="en-US" w:bidi="ar-SA"/>
        </w:rPr>
        <w:t>на базі інформаційних технологій відкриває значні можливості для</w:t>
      </w:r>
      <w:r w:rsidR="00360668" w:rsidRPr="004F7EB2">
        <w:rPr>
          <w:rFonts w:eastAsiaTheme="minorHAnsi"/>
          <w:color w:val="002060"/>
          <w:sz w:val="28"/>
          <w:szCs w:val="28"/>
          <w:lang w:eastAsia="en-US" w:bidi="ar-SA"/>
        </w:rPr>
        <w:t xml:space="preserve"> </w:t>
      </w:r>
      <w:r w:rsidRPr="004F7EB2">
        <w:rPr>
          <w:rFonts w:eastAsiaTheme="minorHAnsi"/>
          <w:color w:val="002060"/>
          <w:sz w:val="28"/>
          <w:szCs w:val="28"/>
          <w:lang w:eastAsia="en-US" w:bidi="ar-SA"/>
        </w:rPr>
        <w:t>здійснення індиві</w:t>
      </w:r>
      <w:r w:rsidR="00F71BEC">
        <w:rPr>
          <w:rFonts w:eastAsiaTheme="minorHAnsi"/>
          <w:color w:val="002060"/>
          <w:sz w:val="28"/>
          <w:szCs w:val="28"/>
          <w:lang w:eastAsia="en-US" w:bidi="ar-SA"/>
        </w:rPr>
        <w:softHyphen/>
      </w:r>
      <w:r w:rsidRPr="004F7EB2">
        <w:rPr>
          <w:rFonts w:eastAsiaTheme="minorHAnsi"/>
          <w:color w:val="002060"/>
          <w:sz w:val="28"/>
          <w:szCs w:val="28"/>
          <w:lang w:eastAsia="en-US" w:bidi="ar-SA"/>
        </w:rPr>
        <w:t>дуального підходу. Це дає змогу впливати на студентів</w:t>
      </w:r>
      <w:r w:rsidR="00360668" w:rsidRPr="004F7EB2">
        <w:rPr>
          <w:rFonts w:eastAsiaTheme="minorHAnsi"/>
          <w:color w:val="002060"/>
          <w:sz w:val="28"/>
          <w:szCs w:val="28"/>
          <w:lang w:val="ru-RU" w:eastAsia="en-US" w:bidi="ar-SA"/>
        </w:rPr>
        <w:t xml:space="preserve"> </w:t>
      </w:r>
      <w:r w:rsidRPr="004F7EB2">
        <w:rPr>
          <w:rFonts w:eastAsiaTheme="minorHAnsi"/>
          <w:color w:val="002060"/>
          <w:sz w:val="28"/>
          <w:szCs w:val="28"/>
          <w:lang w:eastAsia="en-US" w:bidi="ar-SA"/>
        </w:rPr>
        <w:t>з урахуванням їхніх індивідуальних психічних особливостей (пам’яті,</w:t>
      </w:r>
      <w:r w:rsidR="00360668" w:rsidRPr="004F7EB2">
        <w:rPr>
          <w:rFonts w:eastAsiaTheme="minorHAnsi"/>
          <w:color w:val="002060"/>
          <w:sz w:val="28"/>
          <w:szCs w:val="28"/>
          <w:lang w:val="ru-RU" w:eastAsia="en-US" w:bidi="ar-SA"/>
        </w:rPr>
        <w:t xml:space="preserve"> </w:t>
      </w:r>
      <w:r w:rsidRPr="004F7EB2">
        <w:rPr>
          <w:rFonts w:eastAsiaTheme="minorHAnsi"/>
          <w:color w:val="002060"/>
          <w:sz w:val="28"/>
          <w:szCs w:val="28"/>
          <w:lang w:eastAsia="en-US" w:bidi="ar-SA"/>
        </w:rPr>
        <w:t>уяви, спостережливості), розвивати критичне мислення. Особливого</w:t>
      </w:r>
      <w:r w:rsidR="00360668" w:rsidRPr="004F7EB2">
        <w:rPr>
          <w:rFonts w:eastAsiaTheme="minorHAnsi"/>
          <w:color w:val="002060"/>
          <w:sz w:val="28"/>
          <w:szCs w:val="28"/>
          <w:lang w:val="ru-RU" w:eastAsia="en-US" w:bidi="ar-SA"/>
        </w:rPr>
        <w:t xml:space="preserve"> </w:t>
      </w:r>
      <w:r w:rsidRPr="004F7EB2">
        <w:rPr>
          <w:rFonts w:eastAsiaTheme="minorHAnsi"/>
          <w:color w:val="002060"/>
          <w:sz w:val="28"/>
          <w:szCs w:val="28"/>
          <w:lang w:eastAsia="en-US" w:bidi="ar-SA"/>
        </w:rPr>
        <w:t>значення при індивідуалізації навчання набуває контроль якості знань,</w:t>
      </w:r>
      <w:r w:rsidR="00360668" w:rsidRPr="004F7EB2">
        <w:rPr>
          <w:rFonts w:eastAsiaTheme="minorHAnsi"/>
          <w:color w:val="002060"/>
          <w:sz w:val="28"/>
          <w:szCs w:val="28"/>
          <w:lang w:val="ru-RU" w:eastAsia="en-US" w:bidi="ar-SA"/>
        </w:rPr>
        <w:t xml:space="preserve"> </w:t>
      </w:r>
      <w:r w:rsidRPr="004F7EB2">
        <w:rPr>
          <w:rFonts w:eastAsiaTheme="minorHAnsi"/>
          <w:color w:val="002060"/>
          <w:sz w:val="28"/>
          <w:szCs w:val="28"/>
          <w:lang w:eastAsia="en-US" w:bidi="ar-SA"/>
        </w:rPr>
        <w:t>умінь та навичок студентів. Контроль має бути систематичним, постійним, персональним. Здійснювати такий контроль, як правило, нелегко.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Використання технічних засобів контролю, комп’ютерних контролюючих програм значно полегшує роботу </w:t>
      </w:r>
      <w:r w:rsidR="004F7EB2">
        <w:rPr>
          <w:rFonts w:eastAsiaTheme="minorHAnsi"/>
          <w:color w:val="auto"/>
          <w:sz w:val="28"/>
          <w:szCs w:val="28"/>
          <w:lang w:eastAsia="en-US" w:bidi="ar-SA"/>
        </w:rPr>
        <w:t xml:space="preserve">вчителя,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викладача.</w:t>
      </w:r>
      <w:r w:rsidR="00360668" w:rsidRPr="00360668">
        <w:rPr>
          <w:rFonts w:eastAsiaTheme="minorHAnsi"/>
          <w:color w:val="auto"/>
          <w:sz w:val="28"/>
          <w:szCs w:val="28"/>
          <w:lang w:val="ru-RU"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Перехід до комп’ютерних технологій навчання, створення умов</w:t>
      </w:r>
      <w:r w:rsidR="00360668" w:rsidRPr="00360668">
        <w:rPr>
          <w:rFonts w:eastAsiaTheme="minorHAnsi"/>
          <w:color w:val="auto"/>
          <w:sz w:val="28"/>
          <w:szCs w:val="28"/>
          <w:lang w:val="ru-RU"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для їх розробки, апробації і впровадження, пошук поєднання нового</w:t>
      </w:r>
      <w:r w:rsidR="00360668" w:rsidRPr="00360668">
        <w:rPr>
          <w:rFonts w:eastAsiaTheme="minorHAnsi"/>
          <w:color w:val="auto"/>
          <w:sz w:val="28"/>
          <w:szCs w:val="28"/>
          <w:lang w:val="ru-RU"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із традиційним потребує вирішення низки проблем. Зокрема, розроблення єдиного підходу до впровадження комп’ютерних технологій</w:t>
      </w:r>
      <w:r w:rsidR="00360668" w:rsidRPr="00360668">
        <w:rPr>
          <w:rFonts w:eastAsiaTheme="minorHAnsi"/>
          <w:color w:val="auto"/>
          <w:sz w:val="28"/>
          <w:szCs w:val="28"/>
          <w:lang w:val="ru-RU"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в освітній процес, розробка методики використання у практичній</w:t>
      </w:r>
      <w:r w:rsidR="00360668" w:rsidRPr="00360668">
        <w:rPr>
          <w:rFonts w:eastAsiaTheme="minorHAnsi"/>
          <w:color w:val="auto"/>
          <w:sz w:val="28"/>
          <w:szCs w:val="28"/>
          <w:lang w:val="ru-RU"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діяльності, підготовка педагогічних кадрів до їх освоєння і впровадження в навчальний процес, підготовка тих, хто навчається до використання технологій для здобуття знань, пошук, розробка, створення відповідного методичного забезпечення та матеріально-технічне</w:t>
      </w:r>
      <w:r w:rsidR="00360668" w:rsidRPr="00360668">
        <w:rPr>
          <w:rFonts w:eastAsiaTheme="minorHAnsi"/>
          <w:color w:val="auto"/>
          <w:sz w:val="28"/>
          <w:szCs w:val="28"/>
          <w:lang w:val="ru-RU"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оснащення навчального закладу.</w:t>
      </w:r>
    </w:p>
    <w:p w:rsidR="0067067B" w:rsidRPr="00CA4713" w:rsidRDefault="0067067B" w:rsidP="00883FFC">
      <w:pPr>
        <w:widowControl/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i/>
          <w:iCs/>
          <w:color w:val="FF0000"/>
          <w:sz w:val="28"/>
          <w:szCs w:val="28"/>
          <w:lang w:eastAsia="en-US" w:bidi="ar-SA"/>
        </w:rPr>
      </w:pPr>
      <w:r w:rsidRPr="00CA4713">
        <w:rPr>
          <w:rFonts w:eastAsiaTheme="minorHAnsi"/>
          <w:b/>
          <w:bCs/>
          <w:i/>
          <w:iCs/>
          <w:color w:val="FF0000"/>
          <w:sz w:val="28"/>
          <w:szCs w:val="28"/>
          <w:lang w:eastAsia="en-US" w:bidi="ar-SA"/>
        </w:rPr>
        <w:t xml:space="preserve">Комп’ютерна технологія навчання </w:t>
      </w:r>
      <w:r w:rsidRPr="00CA4713">
        <w:rPr>
          <w:rFonts w:eastAsiaTheme="minorHAnsi"/>
          <w:i/>
          <w:iCs/>
          <w:color w:val="FF0000"/>
          <w:sz w:val="28"/>
          <w:szCs w:val="28"/>
          <w:lang w:eastAsia="en-US" w:bidi="ar-SA"/>
        </w:rPr>
        <w:t>— це використання</w:t>
      </w:r>
      <w:r w:rsidR="00360668" w:rsidRPr="00CA4713">
        <w:rPr>
          <w:rFonts w:eastAsiaTheme="minorHAnsi"/>
          <w:i/>
          <w:iCs/>
          <w:color w:val="FF0000"/>
          <w:sz w:val="28"/>
          <w:szCs w:val="28"/>
          <w:lang w:val="ru-RU" w:eastAsia="en-US" w:bidi="ar-SA"/>
        </w:rPr>
        <w:t xml:space="preserve"> </w:t>
      </w:r>
      <w:r w:rsidRPr="00CA4713">
        <w:rPr>
          <w:rFonts w:eastAsiaTheme="minorHAnsi"/>
          <w:i/>
          <w:iCs/>
          <w:color w:val="FF0000"/>
          <w:sz w:val="28"/>
          <w:szCs w:val="28"/>
          <w:lang w:eastAsia="en-US" w:bidi="ar-SA"/>
        </w:rPr>
        <w:t>комп’ютерів під час усіх видів навчальних занять та контролю</w:t>
      </w:r>
      <w:r w:rsidR="00360668" w:rsidRPr="00CA4713">
        <w:rPr>
          <w:rFonts w:eastAsiaTheme="minorHAnsi"/>
          <w:i/>
          <w:iCs/>
          <w:color w:val="FF0000"/>
          <w:sz w:val="28"/>
          <w:szCs w:val="28"/>
          <w:lang w:val="ru-RU" w:eastAsia="en-US" w:bidi="ar-SA"/>
        </w:rPr>
        <w:t xml:space="preserve"> </w:t>
      </w:r>
      <w:r w:rsidRPr="00CA4713">
        <w:rPr>
          <w:rFonts w:eastAsiaTheme="minorHAnsi"/>
          <w:i/>
          <w:iCs/>
          <w:color w:val="FF0000"/>
          <w:sz w:val="28"/>
          <w:szCs w:val="28"/>
          <w:lang w:eastAsia="en-US" w:bidi="ar-SA"/>
        </w:rPr>
        <w:t>знань, для індивідуального навчання, розвитку інтелектуальних і</w:t>
      </w:r>
      <w:r w:rsidR="00360668" w:rsidRPr="00CA4713">
        <w:rPr>
          <w:rFonts w:eastAsiaTheme="minorHAnsi"/>
          <w:i/>
          <w:iCs/>
          <w:color w:val="FF0000"/>
          <w:sz w:val="28"/>
          <w:szCs w:val="28"/>
          <w:lang w:val="ru-RU" w:eastAsia="en-US" w:bidi="ar-SA"/>
        </w:rPr>
        <w:t xml:space="preserve"> </w:t>
      </w:r>
      <w:r w:rsidRPr="00CA4713">
        <w:rPr>
          <w:rFonts w:eastAsiaTheme="minorHAnsi"/>
          <w:i/>
          <w:iCs/>
          <w:color w:val="FF0000"/>
          <w:sz w:val="28"/>
          <w:szCs w:val="28"/>
          <w:lang w:eastAsia="en-US" w:bidi="ar-SA"/>
        </w:rPr>
        <w:t>творчих можливостей студентів.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CA4713">
        <w:rPr>
          <w:rFonts w:eastAsiaTheme="minorHAnsi"/>
          <w:b/>
          <w:color w:val="7030A0"/>
          <w:sz w:val="28"/>
          <w:szCs w:val="28"/>
          <w:lang w:eastAsia="en-US" w:bidi="ar-SA"/>
        </w:rPr>
        <w:t>Комп’ютер у навчальному процесі</w:t>
      </w:r>
      <w:r w:rsidRPr="00CA4713">
        <w:rPr>
          <w:rFonts w:eastAsiaTheme="minorHAnsi"/>
          <w:color w:val="7030A0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— це не тільки об’єкт вивчення, його використовують для підтримки навчально-пізнавальної діяльності. На екрані монітора можна читати будь-який матеріал як зі</w:t>
      </w:r>
      <w:r w:rsidR="00360668" w:rsidRPr="00360668">
        <w:rPr>
          <w:rFonts w:eastAsiaTheme="minorHAnsi"/>
          <w:color w:val="auto"/>
          <w:sz w:val="28"/>
          <w:szCs w:val="28"/>
          <w:lang w:val="ru-RU"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сторінок підручника. В пам’яті комп’ютера можна помістити значно</w:t>
      </w:r>
      <w:r w:rsidR="00360668" w:rsidRPr="00360668">
        <w:rPr>
          <w:rFonts w:eastAsiaTheme="minorHAnsi"/>
          <w:color w:val="auto"/>
          <w:sz w:val="28"/>
          <w:szCs w:val="28"/>
          <w:lang w:val="ru-RU"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більше добре ілюстрованого матеріалу, ніж у книзі. Контрольну роботу також можна виконати на комп’ютері, який при допомозі певного</w:t>
      </w:r>
      <w:r w:rsidR="00360668" w:rsidRPr="00360668">
        <w:rPr>
          <w:rFonts w:eastAsiaTheme="minorHAnsi"/>
          <w:color w:val="auto"/>
          <w:sz w:val="28"/>
          <w:szCs w:val="28"/>
          <w:lang w:val="ru-RU"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програмного забезпечення відобразить на екрані монітора оцінку, проаналізує помилки і </w:t>
      </w:r>
      <w:r w:rsidR="004F7EB2">
        <w:rPr>
          <w:rFonts w:eastAsiaTheme="minorHAnsi"/>
          <w:color w:val="auto"/>
          <w:sz w:val="28"/>
          <w:szCs w:val="28"/>
          <w:lang w:eastAsia="en-US" w:bidi="ar-SA"/>
        </w:rPr>
        <w:t>вибере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 пункти з порадами про те, як їх виправити.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Навчальні теми можна реалізувати у вигляді комп’ютерних ігор та</w:t>
      </w:r>
      <w:r w:rsidR="00260C26" w:rsidRPr="00260C26">
        <w:rPr>
          <w:rFonts w:eastAsiaTheme="minorHAnsi"/>
          <w:color w:val="auto"/>
          <w:sz w:val="28"/>
          <w:szCs w:val="28"/>
          <w:lang w:val="ru-RU"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навчальних проектів. Якщо під час занять котрусь із тем</w:t>
      </w:r>
      <w:r w:rsidR="004F7EB2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="004F7EB2" w:rsidRPr="0067067B">
        <w:rPr>
          <w:rFonts w:eastAsiaTheme="minorHAnsi"/>
          <w:color w:val="auto"/>
          <w:sz w:val="28"/>
          <w:szCs w:val="28"/>
          <w:lang w:eastAsia="en-US" w:bidi="ar-SA"/>
        </w:rPr>
        <w:t>не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 було засвоєно, її можна опрацювати після занять індивідуально. Важливе</w:t>
      </w:r>
      <w:r w:rsidR="00260C26" w:rsidRPr="00260C26">
        <w:rPr>
          <w:rFonts w:eastAsiaTheme="minorHAnsi"/>
          <w:color w:val="auto"/>
          <w:sz w:val="28"/>
          <w:szCs w:val="28"/>
          <w:lang w:val="ru-RU"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значення для навчання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lastRenderedPageBreak/>
        <w:t xml:space="preserve">мають </w:t>
      </w:r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>імітаційні програми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, які дають змогу</w:t>
      </w:r>
      <w:r w:rsidR="00260C26" w:rsidRPr="00260C26">
        <w:rPr>
          <w:rFonts w:eastAsiaTheme="minorHAnsi"/>
          <w:color w:val="auto"/>
          <w:sz w:val="28"/>
          <w:szCs w:val="28"/>
          <w:lang w:val="ru-RU"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моделювати не тільки нерухомий світ, але й середовище, в якому рухаються об’єкти вивчення.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За допомогою комп’ютера можна створювати і редагувати тексти,</w:t>
      </w:r>
      <w:r w:rsidR="00260C26" w:rsidRPr="00260C26">
        <w:rPr>
          <w:rFonts w:eastAsiaTheme="minorHAnsi"/>
          <w:color w:val="auto"/>
          <w:sz w:val="28"/>
          <w:szCs w:val="28"/>
          <w:lang w:val="ru-RU"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складати навчальні програми, прикладні програми розв’язування</w:t>
      </w:r>
      <w:r w:rsidR="00260C26" w:rsidRPr="00260C26">
        <w:rPr>
          <w:rFonts w:eastAsiaTheme="minorHAnsi"/>
          <w:color w:val="auto"/>
          <w:sz w:val="28"/>
          <w:szCs w:val="28"/>
          <w:lang w:val="ru-RU"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практичних задач, формувати бази даних і поновлювати інформацію</w:t>
      </w:r>
      <w:r w:rsidR="00260C26" w:rsidRPr="00260C26">
        <w:rPr>
          <w:rFonts w:eastAsiaTheme="minorHAnsi"/>
          <w:color w:val="auto"/>
          <w:sz w:val="28"/>
          <w:szCs w:val="28"/>
          <w:lang w:val="ru-RU"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в уже створених базах тощо.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У навчальному закладі його можна використати також як засіб</w:t>
      </w:r>
      <w:r w:rsidR="00260C26" w:rsidRPr="00260C26">
        <w:rPr>
          <w:rFonts w:eastAsiaTheme="minorHAnsi"/>
          <w:color w:val="auto"/>
          <w:sz w:val="28"/>
          <w:szCs w:val="28"/>
          <w:lang w:val="ru-RU"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доступу до електронних довідників, користуючись глобальною мережею Інтернет.</w:t>
      </w:r>
      <w:r w:rsidR="00260C26" w:rsidRPr="00260C26">
        <w:rPr>
          <w:rFonts w:eastAsiaTheme="minorHAnsi"/>
          <w:color w:val="auto"/>
          <w:sz w:val="28"/>
          <w:szCs w:val="28"/>
          <w:lang w:val="ru-RU"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Все це складає базу для створення технічних засобів навчання</w:t>
      </w:r>
      <w:r w:rsidR="00260C26" w:rsidRPr="00260C26">
        <w:rPr>
          <w:rFonts w:eastAsiaTheme="minorHAnsi"/>
          <w:color w:val="auto"/>
          <w:sz w:val="28"/>
          <w:szCs w:val="28"/>
          <w:lang w:val="ru-RU"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на основі інформаційних комп’ютерних технологій.</w:t>
      </w:r>
    </w:p>
    <w:p w:rsidR="0067067B" w:rsidRPr="00A83E85" w:rsidRDefault="0067067B" w:rsidP="00883FFC">
      <w:pPr>
        <w:widowControl/>
        <w:autoSpaceDE w:val="0"/>
        <w:autoSpaceDN w:val="0"/>
        <w:adjustRightInd w:val="0"/>
        <w:spacing w:after="120"/>
        <w:jc w:val="center"/>
        <w:rPr>
          <w:rFonts w:eastAsiaTheme="minorHAnsi"/>
          <w:b/>
          <w:iCs/>
          <w:color w:val="7030A0"/>
          <w:sz w:val="28"/>
          <w:szCs w:val="28"/>
          <w:lang w:eastAsia="en-US" w:bidi="ar-SA"/>
        </w:rPr>
      </w:pPr>
      <w:r w:rsidRPr="00A83E85">
        <w:rPr>
          <w:rFonts w:eastAsiaTheme="minorHAnsi"/>
          <w:b/>
          <w:iCs/>
          <w:color w:val="7030A0"/>
          <w:sz w:val="28"/>
          <w:szCs w:val="28"/>
          <w:lang w:eastAsia="en-US" w:bidi="ar-SA"/>
        </w:rPr>
        <w:t>Розробка нових наочних матеріалів</w:t>
      </w:r>
    </w:p>
    <w:p w:rsidR="0067067B" w:rsidRDefault="0067067B" w:rsidP="00883FFC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Оскільки комплекс SMART </w:t>
      </w:r>
      <w:proofErr w:type="spellStart"/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Board</w:t>
      </w:r>
      <w:proofErr w:type="spellEnd"/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 є одним із новітніх засобів</w:t>
      </w:r>
      <w:r w:rsidR="00260C26" w:rsidRPr="00260C26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мультимедійних технологій, його власне програмне забезпечення та</w:t>
      </w:r>
      <w:r w:rsidR="00260C26" w:rsidRPr="00260C26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інтеграція з найбільш поширеними програмами дозволяють використовувати його для розробки нових наочних матеріалів. До наочних</w:t>
      </w:r>
      <w:r w:rsidR="00260C26" w:rsidRPr="00A02AC2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матеріалів відносять статичні та динамічні об’єкти, зокрема текстові</w:t>
      </w:r>
      <w:r w:rsidR="00260C26" w:rsidRPr="00A02AC2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і графічні повідомлення, слайди, відео</w:t>
      </w:r>
      <w:r w:rsidR="00CA4713" w:rsidRPr="00CA4713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="00CA4713">
        <w:rPr>
          <w:rFonts w:eastAsiaTheme="minorHAnsi"/>
          <w:color w:val="auto"/>
          <w:sz w:val="28"/>
          <w:szCs w:val="28"/>
          <w:lang w:eastAsia="en-US" w:bidi="ar-SA"/>
        </w:rPr>
        <w:t>сюжети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, діючі вікна будь-яких</w:t>
      </w:r>
      <w:r w:rsidR="00260C26" w:rsidRPr="00A02AC2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програм, комп’ютерні моделі об’єктів реального світу чи технічних</w:t>
      </w:r>
      <w:r w:rsidR="00260C26" w:rsidRPr="00A02AC2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систем, поділ на які відображено на рисунку (Рис. 5.1).</w:t>
      </w:r>
    </w:p>
    <w:p w:rsidR="00CA4713" w:rsidRPr="0067067B" w:rsidRDefault="00CA4713" w:rsidP="00883FFC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</w:p>
    <w:p w:rsidR="0067067B" w:rsidRPr="0067067B" w:rsidRDefault="00150405" w:rsidP="00883FFC">
      <w:pPr>
        <w:widowControl/>
        <w:autoSpaceDE w:val="0"/>
        <w:autoSpaceDN w:val="0"/>
        <w:adjustRightInd w:val="0"/>
        <w:spacing w:before="120" w:after="120"/>
        <w:jc w:val="center"/>
        <w:rPr>
          <w:rFonts w:eastAsiaTheme="minorHAnsi"/>
          <w:i/>
          <w:iCs/>
          <w:color w:val="auto"/>
          <w:sz w:val="28"/>
          <w:szCs w:val="28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332267F8" wp14:editId="7889344A">
            <wp:extent cx="6120765" cy="2575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067B"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>Рис. 5.1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Залежно від змісту навчального матеріалу програмно-технологічний комплекс SMART </w:t>
      </w:r>
      <w:proofErr w:type="spellStart"/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Board</w:t>
      </w:r>
      <w:proofErr w:type="spellEnd"/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 можна використовувати як для відтворення статичних об’єктів, так і для відтворення динамічних процесів.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Під час відтворення статичних об’єктів виділяють чотири основних способи: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– </w:t>
      </w:r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>“</w:t>
      </w:r>
      <w:r w:rsidRPr="00BE0B8F">
        <w:rPr>
          <w:rFonts w:eastAsiaTheme="minorHAnsi"/>
          <w:b/>
          <w:i/>
          <w:iCs/>
          <w:color w:val="auto"/>
          <w:sz w:val="28"/>
          <w:szCs w:val="28"/>
          <w:lang w:eastAsia="en-US" w:bidi="ar-SA"/>
        </w:rPr>
        <w:t>від частини до цілого</w:t>
      </w:r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 xml:space="preserve">”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(демонструють і пояснюють будову починаючи з окремих частин об’єкта, завершуючи цілісним його</w:t>
      </w:r>
      <w:r w:rsidR="00BE0B8F" w:rsidRPr="00BE0B8F">
        <w:rPr>
          <w:rFonts w:eastAsiaTheme="minorHAnsi"/>
          <w:color w:val="auto"/>
          <w:sz w:val="28"/>
          <w:szCs w:val="28"/>
          <w:lang w:val="ru-RU"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образом);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– </w:t>
      </w:r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>“</w:t>
      </w:r>
      <w:r w:rsidRPr="00BE0B8F">
        <w:rPr>
          <w:rFonts w:eastAsiaTheme="minorHAnsi"/>
          <w:b/>
          <w:i/>
          <w:iCs/>
          <w:color w:val="auto"/>
          <w:sz w:val="28"/>
          <w:szCs w:val="28"/>
          <w:lang w:eastAsia="en-US" w:bidi="ar-SA"/>
        </w:rPr>
        <w:t>від загального до часткового</w:t>
      </w:r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 xml:space="preserve">”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(використовують при необхідності демонстрації загальної будови об’єкту з зазначенням</w:t>
      </w:r>
      <w:r w:rsidR="00BE0B8F" w:rsidRPr="00BE0B8F">
        <w:rPr>
          <w:rFonts w:eastAsiaTheme="minorHAnsi"/>
          <w:color w:val="auto"/>
          <w:sz w:val="28"/>
          <w:szCs w:val="28"/>
          <w:lang w:val="ru-RU"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його характерних рис,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lastRenderedPageBreak/>
        <w:t>поступово “переходячи” до його окремих частин, відзначаючи характерні та відмінні риси);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– </w:t>
      </w:r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>“</w:t>
      </w:r>
      <w:r w:rsidRPr="00BE0B8F">
        <w:rPr>
          <w:rFonts w:eastAsiaTheme="minorHAnsi"/>
          <w:b/>
          <w:i/>
          <w:iCs/>
          <w:color w:val="auto"/>
          <w:sz w:val="28"/>
          <w:szCs w:val="28"/>
          <w:lang w:eastAsia="en-US" w:bidi="ar-SA"/>
        </w:rPr>
        <w:t>від часткового до загального</w:t>
      </w:r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 xml:space="preserve">”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(одночасно демонструючи і</w:t>
      </w:r>
      <w:r w:rsidR="00BE0B8F" w:rsidRPr="00BE0B8F">
        <w:rPr>
          <w:rFonts w:eastAsiaTheme="minorHAnsi"/>
          <w:color w:val="auto"/>
          <w:sz w:val="28"/>
          <w:szCs w:val="28"/>
          <w:lang w:val="ru-RU"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порівнюючи декілька об’єктів із зазначенням їх загальних</w:t>
      </w:r>
      <w:r w:rsidR="00BE0B8F" w:rsidRPr="00BE0B8F">
        <w:rPr>
          <w:rFonts w:eastAsiaTheme="minorHAnsi"/>
          <w:color w:val="auto"/>
          <w:sz w:val="28"/>
          <w:szCs w:val="28"/>
          <w:lang w:val="ru-RU"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ознак та властивостей формулюють поняття про певні класи</w:t>
      </w:r>
      <w:r w:rsidR="00BE0B8F" w:rsidRPr="00BE0B8F">
        <w:rPr>
          <w:rFonts w:eastAsiaTheme="minorHAnsi"/>
          <w:color w:val="auto"/>
          <w:sz w:val="28"/>
          <w:szCs w:val="28"/>
          <w:lang w:val="ru-RU"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об’єктів);</w:t>
      </w:r>
    </w:p>
    <w:p w:rsidR="0067067B" w:rsidRPr="00BE0B8F" w:rsidRDefault="0067067B" w:rsidP="00883FFC">
      <w:pPr>
        <w:widowControl/>
        <w:autoSpaceDE w:val="0"/>
        <w:autoSpaceDN w:val="0"/>
        <w:adjustRightInd w:val="0"/>
        <w:spacing w:after="120"/>
        <w:jc w:val="both"/>
        <w:rPr>
          <w:rFonts w:eastAsiaTheme="minorHAnsi"/>
          <w:color w:val="auto"/>
          <w:sz w:val="28"/>
          <w:szCs w:val="28"/>
          <w:lang w:val="ru-RU"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– </w:t>
      </w:r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>“</w:t>
      </w:r>
      <w:r w:rsidRPr="00BE0B8F">
        <w:rPr>
          <w:rFonts w:eastAsiaTheme="minorHAnsi"/>
          <w:b/>
          <w:i/>
          <w:iCs/>
          <w:color w:val="auto"/>
          <w:sz w:val="28"/>
          <w:szCs w:val="28"/>
          <w:lang w:eastAsia="en-US" w:bidi="ar-SA"/>
        </w:rPr>
        <w:t>від простого до складного</w:t>
      </w:r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 xml:space="preserve">”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(подають спрощену загальну схему об’єкта, а потім на контур кожної із представлених частин</w:t>
      </w:r>
      <w:r w:rsidR="00BE0B8F" w:rsidRPr="00BE0B8F">
        <w:rPr>
          <w:rFonts w:eastAsiaTheme="minorHAnsi"/>
          <w:color w:val="auto"/>
          <w:sz w:val="28"/>
          <w:szCs w:val="28"/>
          <w:lang w:val="ru-RU"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накладають зображення з більш детальними його рисами)</w:t>
      </w:r>
      <w:r w:rsidR="00BE0B8F">
        <w:rPr>
          <w:rFonts w:eastAsiaTheme="minorHAnsi"/>
          <w:color w:val="auto"/>
          <w:sz w:val="28"/>
          <w:szCs w:val="28"/>
          <w:lang w:eastAsia="en-US" w:bidi="ar-SA"/>
        </w:rPr>
        <w:t>.</w:t>
      </w:r>
    </w:p>
    <w:p w:rsidR="0067067B" w:rsidRPr="00BE0B8F" w:rsidRDefault="0067067B" w:rsidP="00883FFC">
      <w:pPr>
        <w:widowControl/>
        <w:autoSpaceDE w:val="0"/>
        <w:autoSpaceDN w:val="0"/>
        <w:adjustRightInd w:val="0"/>
        <w:spacing w:after="120"/>
        <w:rPr>
          <w:rFonts w:eastAsiaTheme="minorHAnsi"/>
          <w:i/>
          <w:color w:val="auto"/>
          <w:sz w:val="28"/>
          <w:szCs w:val="28"/>
          <w:lang w:eastAsia="en-US" w:bidi="ar-SA"/>
        </w:rPr>
      </w:pPr>
      <w:r w:rsidRPr="00CA4713">
        <w:rPr>
          <w:rFonts w:eastAsiaTheme="minorHAnsi"/>
          <w:i/>
          <w:color w:val="FF0000"/>
          <w:sz w:val="28"/>
          <w:szCs w:val="28"/>
          <w:lang w:eastAsia="en-US" w:bidi="ar-SA"/>
        </w:rPr>
        <w:t>Відтворення динамічних об’єктів може здійснюватися наступними способами.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CA4713">
        <w:rPr>
          <w:rFonts w:eastAsiaTheme="minorHAnsi"/>
          <w:b/>
          <w:i/>
          <w:iCs/>
          <w:color w:val="7030A0"/>
          <w:sz w:val="28"/>
          <w:szCs w:val="28"/>
          <w:lang w:eastAsia="en-US" w:bidi="ar-SA"/>
        </w:rPr>
        <w:t>“Поодинокі слайди</w:t>
      </w:r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>”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: найпростіший спосіб демонстрування динамічних об’єктів, за допомогою яких відтворюють процес у вигляді</w:t>
      </w:r>
      <w:r w:rsidR="00BE0B8F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окремих складових частин, демонструючи їх по черзі. При необхідності на слайдах можуть бути відображені не лише основні, але й перехідні фази процесу. Змінюючи положення рухомих частин, доцільно продемонструвати ймовірний розвиток подій.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CA4713">
        <w:rPr>
          <w:rFonts w:eastAsiaTheme="minorHAnsi"/>
          <w:b/>
          <w:i/>
          <w:iCs/>
          <w:color w:val="7030A0"/>
          <w:sz w:val="28"/>
          <w:szCs w:val="28"/>
          <w:lang w:eastAsia="en-US" w:bidi="ar-SA"/>
        </w:rPr>
        <w:t>“Комп’ютерні навчальні моделі</w:t>
      </w:r>
      <w:r w:rsidRPr="00CA4713">
        <w:rPr>
          <w:rFonts w:eastAsiaTheme="minorHAnsi"/>
          <w:i/>
          <w:iCs/>
          <w:color w:val="7030A0"/>
          <w:sz w:val="28"/>
          <w:szCs w:val="28"/>
          <w:lang w:eastAsia="en-US" w:bidi="ar-SA"/>
        </w:rPr>
        <w:t>”</w:t>
      </w:r>
      <w:r w:rsidRPr="00CA4713">
        <w:rPr>
          <w:rFonts w:eastAsiaTheme="minorHAnsi"/>
          <w:color w:val="7030A0"/>
          <w:sz w:val="28"/>
          <w:szCs w:val="28"/>
          <w:lang w:eastAsia="en-US" w:bidi="ar-SA"/>
        </w:rPr>
        <w:t xml:space="preserve">: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одна з найбільш виразних форм</w:t>
      </w:r>
      <w:r w:rsidR="00BE0B8F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наочності. Застосування чутливого до дотику екрану у разі демонстрації динамічних навчальних моделей дозволяє залучити студентів</w:t>
      </w:r>
      <w:r w:rsidR="00BE0B8F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до безпосереднього маніпулювання об’єктами моделі чи їх параметрами в реальному часі, наочно продемонструвати необхідні прийоми</w:t>
      </w:r>
      <w:r w:rsidR="00BE0B8F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роботи, залучивши при цьому не лише того хто працює з екраном, а й</w:t>
      </w:r>
      <w:r w:rsidR="00BE0B8F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опосередковано всіх присутніх в аудиторії.</w:t>
      </w:r>
    </w:p>
    <w:p w:rsidR="0067067B" w:rsidRDefault="0067067B" w:rsidP="00883FFC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7030A0"/>
          <w:sz w:val="28"/>
          <w:szCs w:val="28"/>
          <w:lang w:eastAsia="en-US" w:bidi="ar-SA"/>
        </w:rPr>
      </w:pPr>
      <w:r w:rsidRPr="004F7EB2">
        <w:rPr>
          <w:rFonts w:eastAsiaTheme="minorHAnsi"/>
          <w:color w:val="7030A0"/>
          <w:sz w:val="28"/>
          <w:szCs w:val="28"/>
          <w:lang w:eastAsia="en-US" w:bidi="ar-SA"/>
        </w:rPr>
        <w:t>Використання для демонстрації комплексу технічних засобів</w:t>
      </w:r>
      <w:r w:rsidR="00BE0B8F" w:rsidRPr="004F7EB2">
        <w:rPr>
          <w:rFonts w:eastAsiaTheme="minorHAnsi"/>
          <w:color w:val="7030A0"/>
          <w:sz w:val="28"/>
          <w:szCs w:val="28"/>
          <w:lang w:eastAsia="en-US" w:bidi="ar-SA"/>
        </w:rPr>
        <w:t xml:space="preserve"> </w:t>
      </w:r>
      <w:r w:rsidRPr="004F7EB2">
        <w:rPr>
          <w:rFonts w:eastAsiaTheme="minorHAnsi"/>
          <w:color w:val="7030A0"/>
          <w:sz w:val="28"/>
          <w:szCs w:val="28"/>
          <w:lang w:eastAsia="en-US" w:bidi="ar-SA"/>
        </w:rPr>
        <w:t>навчання на базі інформаційних технологій дозволяє викладачеві вільно спілкуватися з аудиторією, не відволікаючись на роботу</w:t>
      </w:r>
      <w:r w:rsidR="00BE0B8F" w:rsidRPr="004F7EB2">
        <w:rPr>
          <w:rFonts w:eastAsiaTheme="minorHAnsi"/>
          <w:color w:val="7030A0"/>
          <w:sz w:val="28"/>
          <w:szCs w:val="28"/>
          <w:lang w:eastAsia="en-US" w:bidi="ar-SA"/>
        </w:rPr>
        <w:t xml:space="preserve"> </w:t>
      </w:r>
      <w:r w:rsidRPr="004F7EB2">
        <w:rPr>
          <w:rFonts w:eastAsiaTheme="minorHAnsi"/>
          <w:color w:val="7030A0"/>
          <w:sz w:val="28"/>
          <w:szCs w:val="28"/>
          <w:lang w:eastAsia="en-US" w:bidi="ar-SA"/>
        </w:rPr>
        <w:t xml:space="preserve">з комп’ютером. Програмне забезпечення SMART </w:t>
      </w:r>
      <w:proofErr w:type="spellStart"/>
      <w:r w:rsidRPr="004F7EB2">
        <w:rPr>
          <w:rFonts w:eastAsiaTheme="minorHAnsi"/>
          <w:color w:val="7030A0"/>
          <w:sz w:val="28"/>
          <w:szCs w:val="28"/>
          <w:lang w:eastAsia="en-US" w:bidi="ar-SA"/>
        </w:rPr>
        <w:t>Board</w:t>
      </w:r>
      <w:proofErr w:type="spellEnd"/>
      <w:r w:rsidRPr="004F7EB2">
        <w:rPr>
          <w:rFonts w:eastAsiaTheme="minorHAnsi"/>
          <w:color w:val="7030A0"/>
          <w:sz w:val="28"/>
          <w:szCs w:val="28"/>
          <w:lang w:eastAsia="en-US" w:bidi="ar-SA"/>
        </w:rPr>
        <w:t xml:space="preserve"> дає змогу</w:t>
      </w:r>
      <w:r w:rsidR="00BE0B8F" w:rsidRPr="004F7EB2">
        <w:rPr>
          <w:rFonts w:eastAsiaTheme="minorHAnsi"/>
          <w:color w:val="7030A0"/>
          <w:sz w:val="28"/>
          <w:szCs w:val="28"/>
          <w:lang w:eastAsia="en-US" w:bidi="ar-SA"/>
        </w:rPr>
        <w:t xml:space="preserve"> </w:t>
      </w:r>
      <w:r w:rsidRPr="004F7EB2">
        <w:rPr>
          <w:rFonts w:eastAsiaTheme="minorHAnsi"/>
          <w:color w:val="7030A0"/>
          <w:sz w:val="28"/>
          <w:szCs w:val="28"/>
          <w:lang w:eastAsia="en-US" w:bidi="ar-SA"/>
        </w:rPr>
        <w:t>фіксувати навчальні матеріали у процесі демонстрації, зокрема записувати звук, послідовність дій користувачів, фіксувати зміни в</w:t>
      </w:r>
      <w:r w:rsidR="00BE0B8F" w:rsidRPr="004F7EB2">
        <w:rPr>
          <w:rFonts w:eastAsiaTheme="minorHAnsi"/>
          <w:color w:val="7030A0"/>
          <w:sz w:val="28"/>
          <w:szCs w:val="28"/>
          <w:lang w:eastAsia="en-US" w:bidi="ar-SA"/>
        </w:rPr>
        <w:t xml:space="preserve"> </w:t>
      </w:r>
      <w:r w:rsidRPr="004F7EB2">
        <w:rPr>
          <w:rFonts w:eastAsiaTheme="minorHAnsi"/>
          <w:color w:val="7030A0"/>
          <w:sz w:val="28"/>
          <w:szCs w:val="28"/>
          <w:lang w:eastAsia="en-US" w:bidi="ar-SA"/>
        </w:rPr>
        <w:t>демонстраційних матеріалах, занотову</w:t>
      </w:r>
      <w:r w:rsidR="008775CA" w:rsidRPr="004F7EB2">
        <w:rPr>
          <w:rFonts w:eastAsiaTheme="minorHAnsi"/>
          <w:color w:val="7030A0"/>
          <w:sz w:val="28"/>
          <w:szCs w:val="28"/>
          <w:lang w:eastAsia="en-US" w:bidi="ar-SA"/>
        </w:rPr>
        <w:t>в</w:t>
      </w:r>
      <w:r w:rsidRPr="004F7EB2">
        <w:rPr>
          <w:rFonts w:eastAsiaTheme="minorHAnsi"/>
          <w:color w:val="7030A0"/>
          <w:sz w:val="28"/>
          <w:szCs w:val="28"/>
          <w:lang w:eastAsia="en-US" w:bidi="ar-SA"/>
        </w:rPr>
        <w:t>ати їх та відтворювати збережені дані, що сприяє аналізу роботи на заняттях та використанню записів для створення нових навчальних матеріалів.</w:t>
      </w:r>
      <w:r w:rsidR="00BE0B8F" w:rsidRPr="004F7EB2">
        <w:rPr>
          <w:rFonts w:eastAsiaTheme="minorHAnsi"/>
          <w:color w:val="7030A0"/>
          <w:sz w:val="28"/>
          <w:szCs w:val="28"/>
          <w:lang w:eastAsia="en-US" w:bidi="ar-SA"/>
        </w:rPr>
        <w:t xml:space="preserve"> </w:t>
      </w:r>
      <w:r w:rsidRPr="004F7EB2">
        <w:rPr>
          <w:rFonts w:eastAsiaTheme="minorHAnsi"/>
          <w:color w:val="7030A0"/>
          <w:sz w:val="28"/>
          <w:szCs w:val="28"/>
          <w:lang w:eastAsia="en-US" w:bidi="ar-SA"/>
        </w:rPr>
        <w:t>Будь-яка людина, спілкуючись з аудиторією, може розповісти</w:t>
      </w:r>
      <w:r w:rsidR="00BE0B8F" w:rsidRPr="004F7EB2">
        <w:rPr>
          <w:rFonts w:eastAsiaTheme="minorHAnsi"/>
          <w:color w:val="7030A0"/>
          <w:sz w:val="28"/>
          <w:szCs w:val="28"/>
          <w:lang w:eastAsia="en-US" w:bidi="ar-SA"/>
        </w:rPr>
        <w:t xml:space="preserve"> </w:t>
      </w:r>
      <w:r w:rsidRPr="004F7EB2">
        <w:rPr>
          <w:rFonts w:eastAsiaTheme="minorHAnsi"/>
          <w:color w:val="7030A0"/>
          <w:sz w:val="28"/>
          <w:szCs w:val="28"/>
          <w:lang w:eastAsia="en-US" w:bidi="ar-SA"/>
        </w:rPr>
        <w:t>про свої ідеї або результати роботи за допомогою комплексу SMART</w:t>
      </w:r>
      <w:r w:rsidR="00BE0B8F" w:rsidRPr="004F7EB2">
        <w:rPr>
          <w:rFonts w:eastAsiaTheme="minorHAnsi"/>
          <w:color w:val="7030A0"/>
          <w:sz w:val="28"/>
          <w:szCs w:val="28"/>
          <w:lang w:eastAsia="en-US" w:bidi="ar-SA"/>
        </w:rPr>
        <w:t xml:space="preserve"> </w:t>
      </w:r>
      <w:proofErr w:type="spellStart"/>
      <w:r w:rsidRPr="004F7EB2">
        <w:rPr>
          <w:rFonts w:eastAsiaTheme="minorHAnsi"/>
          <w:color w:val="7030A0"/>
          <w:sz w:val="28"/>
          <w:szCs w:val="28"/>
          <w:lang w:eastAsia="en-US" w:bidi="ar-SA"/>
        </w:rPr>
        <w:t>Board</w:t>
      </w:r>
      <w:proofErr w:type="spellEnd"/>
      <w:r w:rsidRPr="004F7EB2">
        <w:rPr>
          <w:rFonts w:eastAsiaTheme="minorHAnsi"/>
          <w:color w:val="7030A0"/>
          <w:sz w:val="28"/>
          <w:szCs w:val="28"/>
          <w:lang w:eastAsia="en-US" w:bidi="ar-SA"/>
        </w:rPr>
        <w:t xml:space="preserve"> та його додатку SMART </w:t>
      </w:r>
      <w:proofErr w:type="spellStart"/>
      <w:r w:rsidRPr="004F7EB2">
        <w:rPr>
          <w:rFonts w:eastAsiaTheme="minorHAnsi"/>
          <w:color w:val="7030A0"/>
          <w:sz w:val="28"/>
          <w:szCs w:val="28"/>
          <w:lang w:eastAsia="en-US" w:bidi="ar-SA"/>
        </w:rPr>
        <w:t>Notebook</w:t>
      </w:r>
      <w:proofErr w:type="spellEnd"/>
      <w:r w:rsidRPr="004F7EB2">
        <w:rPr>
          <w:rFonts w:eastAsiaTheme="minorHAnsi"/>
          <w:color w:val="7030A0"/>
          <w:sz w:val="28"/>
          <w:szCs w:val="28"/>
          <w:lang w:eastAsia="en-US" w:bidi="ar-SA"/>
        </w:rPr>
        <w:t>. Вчитель, студент, доповідач</w:t>
      </w:r>
      <w:r w:rsidR="00BE0B8F" w:rsidRPr="004F7EB2">
        <w:rPr>
          <w:rFonts w:eastAsiaTheme="minorHAnsi"/>
          <w:color w:val="7030A0"/>
          <w:sz w:val="28"/>
          <w:szCs w:val="28"/>
          <w:lang w:eastAsia="en-US" w:bidi="ar-SA"/>
        </w:rPr>
        <w:t xml:space="preserve"> </w:t>
      </w:r>
      <w:r w:rsidRPr="004F7EB2">
        <w:rPr>
          <w:rFonts w:eastAsiaTheme="minorHAnsi"/>
          <w:color w:val="7030A0"/>
          <w:sz w:val="28"/>
          <w:szCs w:val="28"/>
          <w:lang w:eastAsia="en-US" w:bidi="ar-SA"/>
        </w:rPr>
        <w:t xml:space="preserve">засобами SMART </w:t>
      </w:r>
      <w:proofErr w:type="spellStart"/>
      <w:r w:rsidRPr="004F7EB2">
        <w:rPr>
          <w:rFonts w:eastAsiaTheme="minorHAnsi"/>
          <w:color w:val="7030A0"/>
          <w:sz w:val="28"/>
          <w:szCs w:val="28"/>
          <w:lang w:eastAsia="en-US" w:bidi="ar-SA"/>
        </w:rPr>
        <w:t>Board</w:t>
      </w:r>
      <w:proofErr w:type="spellEnd"/>
      <w:r w:rsidRPr="004F7EB2">
        <w:rPr>
          <w:rFonts w:eastAsiaTheme="minorHAnsi"/>
          <w:color w:val="7030A0"/>
          <w:sz w:val="28"/>
          <w:szCs w:val="28"/>
          <w:lang w:eastAsia="en-US" w:bidi="ar-SA"/>
        </w:rPr>
        <w:t xml:space="preserve"> може створити і продемонструвати свою презентацію за зручним сценарієм, зберегти у вигляді альбому з графічним файлами, зафіксувати окремі етапи доповіді й при потребі відтворити їх, робити в процесі доповіді нотатки на слайдах, записувати</w:t>
      </w:r>
      <w:r w:rsidR="00BE0B8F" w:rsidRPr="004F7EB2">
        <w:rPr>
          <w:rFonts w:eastAsiaTheme="minorHAnsi"/>
          <w:color w:val="7030A0"/>
          <w:sz w:val="28"/>
          <w:szCs w:val="28"/>
          <w:lang w:eastAsia="en-US" w:bidi="ar-SA"/>
        </w:rPr>
        <w:t xml:space="preserve"> </w:t>
      </w:r>
      <w:r w:rsidRPr="004F7EB2">
        <w:rPr>
          <w:rFonts w:eastAsiaTheme="minorHAnsi"/>
          <w:color w:val="7030A0"/>
          <w:sz w:val="28"/>
          <w:szCs w:val="28"/>
          <w:lang w:eastAsia="en-US" w:bidi="ar-SA"/>
        </w:rPr>
        <w:t xml:space="preserve">процес подання матеріалу тощо. Результатами широкого застосування програмно-технологічного навчального комплексу SMART </w:t>
      </w:r>
      <w:proofErr w:type="spellStart"/>
      <w:r w:rsidRPr="004F7EB2">
        <w:rPr>
          <w:rFonts w:eastAsiaTheme="minorHAnsi"/>
          <w:color w:val="7030A0"/>
          <w:sz w:val="28"/>
          <w:szCs w:val="28"/>
          <w:lang w:eastAsia="en-US" w:bidi="ar-SA"/>
        </w:rPr>
        <w:t>Board</w:t>
      </w:r>
      <w:proofErr w:type="spellEnd"/>
      <w:r w:rsidR="00BE0B8F" w:rsidRPr="004F7EB2">
        <w:rPr>
          <w:rFonts w:eastAsiaTheme="minorHAnsi"/>
          <w:color w:val="7030A0"/>
          <w:sz w:val="28"/>
          <w:szCs w:val="28"/>
          <w:lang w:eastAsia="en-US" w:bidi="ar-SA"/>
        </w:rPr>
        <w:t xml:space="preserve"> </w:t>
      </w:r>
      <w:r w:rsidRPr="004F7EB2">
        <w:rPr>
          <w:rFonts w:eastAsiaTheme="minorHAnsi"/>
          <w:color w:val="7030A0"/>
          <w:sz w:val="28"/>
          <w:szCs w:val="28"/>
          <w:lang w:eastAsia="en-US" w:bidi="ar-SA"/>
        </w:rPr>
        <w:t>можуть бути: розвиток інформаційної культури людини; розвиток</w:t>
      </w:r>
      <w:r w:rsidR="00BE0B8F" w:rsidRPr="004F7EB2">
        <w:rPr>
          <w:rFonts w:eastAsiaTheme="minorHAnsi"/>
          <w:color w:val="7030A0"/>
          <w:sz w:val="28"/>
          <w:szCs w:val="28"/>
          <w:lang w:eastAsia="en-US" w:bidi="ar-SA"/>
        </w:rPr>
        <w:t xml:space="preserve"> </w:t>
      </w:r>
      <w:r w:rsidRPr="004F7EB2">
        <w:rPr>
          <w:rFonts w:eastAsiaTheme="minorHAnsi"/>
          <w:color w:val="7030A0"/>
          <w:sz w:val="28"/>
          <w:szCs w:val="28"/>
          <w:lang w:eastAsia="en-US" w:bidi="ar-SA"/>
        </w:rPr>
        <w:t>змісту, методів і засобів навчання до рівня світових стандартів; скорочення терміну та підвищення якості навчання і тренування на всіх</w:t>
      </w:r>
      <w:r w:rsidR="00BE0B8F" w:rsidRPr="004F7EB2">
        <w:rPr>
          <w:rFonts w:eastAsiaTheme="minorHAnsi"/>
          <w:color w:val="7030A0"/>
          <w:sz w:val="28"/>
          <w:szCs w:val="28"/>
          <w:lang w:eastAsia="en-US" w:bidi="ar-SA"/>
        </w:rPr>
        <w:t xml:space="preserve"> </w:t>
      </w:r>
      <w:r w:rsidRPr="004F7EB2">
        <w:rPr>
          <w:rFonts w:eastAsiaTheme="minorHAnsi"/>
          <w:color w:val="7030A0"/>
          <w:sz w:val="28"/>
          <w:szCs w:val="28"/>
          <w:lang w:eastAsia="en-US" w:bidi="ar-SA"/>
        </w:rPr>
        <w:t>рівнях підготовки кадрів.</w:t>
      </w:r>
    </w:p>
    <w:p w:rsidR="00A04A2A" w:rsidRDefault="00A04A2A" w:rsidP="00883FFC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7030A0"/>
          <w:sz w:val="28"/>
          <w:szCs w:val="28"/>
          <w:lang w:eastAsia="en-US" w:bidi="ar-SA"/>
        </w:rPr>
      </w:pPr>
    </w:p>
    <w:p w:rsidR="00A04A2A" w:rsidRDefault="00A04A2A">
      <w:pPr>
        <w:widowControl/>
        <w:spacing w:after="160" w:line="259" w:lineRule="auto"/>
        <w:rPr>
          <w:rFonts w:eastAsiaTheme="minorHAnsi"/>
          <w:color w:val="7030A0"/>
          <w:sz w:val="28"/>
          <w:szCs w:val="28"/>
          <w:lang w:eastAsia="en-US" w:bidi="ar-SA"/>
        </w:rPr>
      </w:pPr>
      <w:r>
        <w:rPr>
          <w:rFonts w:eastAsiaTheme="minorHAnsi"/>
          <w:color w:val="7030A0"/>
          <w:sz w:val="28"/>
          <w:szCs w:val="28"/>
          <w:lang w:eastAsia="en-US" w:bidi="ar-SA"/>
        </w:rPr>
        <w:br w:type="page"/>
      </w:r>
    </w:p>
    <w:p w:rsidR="0067067B" w:rsidRPr="00A04A2A" w:rsidRDefault="0067067B" w:rsidP="00A04A2A">
      <w:pPr>
        <w:widowControl/>
        <w:autoSpaceDE w:val="0"/>
        <w:autoSpaceDN w:val="0"/>
        <w:adjustRightInd w:val="0"/>
        <w:spacing w:before="240" w:after="240"/>
        <w:jc w:val="center"/>
        <w:rPr>
          <w:rFonts w:eastAsiaTheme="minorHAnsi"/>
          <w:b/>
          <w:color w:val="FF0000"/>
          <w:sz w:val="28"/>
          <w:szCs w:val="28"/>
          <w:u w:val="single"/>
          <w:lang w:eastAsia="en-US" w:bidi="ar-SA"/>
        </w:rPr>
      </w:pPr>
      <w:r w:rsidRPr="00A04A2A">
        <w:rPr>
          <w:rFonts w:eastAsiaTheme="minorHAnsi"/>
          <w:b/>
          <w:color w:val="FF0000"/>
          <w:sz w:val="28"/>
          <w:szCs w:val="28"/>
          <w:u w:val="single"/>
          <w:lang w:eastAsia="en-US" w:bidi="ar-SA"/>
        </w:rPr>
        <w:lastRenderedPageBreak/>
        <w:t>5.3. Використання тестових систем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Забезпечення підготовки фахівців із заданими якостями особистості та кваліфікацією можливе лише у спеціально організованій педагогічній системі, яка містить прогресивні педагогічні технології</w:t>
      </w:r>
      <w:r w:rsidR="007A2D65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навчання, вивчення, виховання, організації та управління навчально-виховним процесом.</w:t>
      </w:r>
      <w:r w:rsidR="007A2D65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Ці технології передбачають необхідність розробки не тільки специфічної системи засобів і способів їх побудови та впровадження, але</w:t>
      </w:r>
      <w:r w:rsidR="007A2D65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й контроль результатів застосування, тобто контроль якості навчання, виховання, що сприяє підготовці фахівців на усіх етапах та ступенях освіти.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Роль такої системи в сучасних умовах виконує </w:t>
      </w:r>
      <w:r w:rsidRPr="007A2D65">
        <w:rPr>
          <w:rFonts w:eastAsiaTheme="minorHAnsi"/>
          <w:b/>
          <w:color w:val="auto"/>
          <w:sz w:val="28"/>
          <w:szCs w:val="28"/>
          <w:lang w:eastAsia="en-US" w:bidi="ar-SA"/>
        </w:rPr>
        <w:t>система тестування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, основними елементами якої є тести.</w:t>
      </w:r>
    </w:p>
    <w:p w:rsidR="0067067B" w:rsidRPr="0067067B" w:rsidRDefault="004F7EB2" w:rsidP="00883FFC">
      <w:pPr>
        <w:widowControl/>
        <w:autoSpaceDE w:val="0"/>
        <w:autoSpaceDN w:val="0"/>
        <w:adjustRightInd w:val="0"/>
        <w:ind w:firstLine="708"/>
        <w:rPr>
          <w:rFonts w:eastAsiaTheme="minorHAnsi"/>
          <w:color w:val="auto"/>
          <w:sz w:val="28"/>
          <w:szCs w:val="28"/>
          <w:lang w:eastAsia="en-US" w:bidi="ar-SA"/>
        </w:rPr>
      </w:pPr>
      <w:r>
        <w:rPr>
          <w:rFonts w:eastAsiaTheme="minorHAnsi"/>
          <w:color w:val="auto"/>
          <w:sz w:val="28"/>
          <w:szCs w:val="28"/>
          <w:lang w:eastAsia="en-US" w:bidi="ar-SA"/>
        </w:rPr>
        <w:t>У</w:t>
      </w:r>
      <w:r w:rsidR="0067067B"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 літератур</w:t>
      </w:r>
      <w:r>
        <w:rPr>
          <w:rFonts w:eastAsiaTheme="minorHAnsi"/>
          <w:color w:val="auto"/>
          <w:sz w:val="28"/>
          <w:szCs w:val="28"/>
          <w:lang w:eastAsia="en-US" w:bidi="ar-SA"/>
        </w:rPr>
        <w:t>і</w:t>
      </w:r>
      <w:r w:rsidR="0067067B"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 можна знайти різні визначення зазначеного поняття.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rPr>
          <w:rFonts w:eastAsiaTheme="minorHAnsi"/>
          <w:i/>
          <w:iCs/>
          <w:color w:val="auto"/>
          <w:sz w:val="28"/>
          <w:szCs w:val="28"/>
          <w:lang w:eastAsia="en-US" w:bidi="ar-SA"/>
        </w:rPr>
      </w:pPr>
      <w:r w:rsidRPr="008775CA">
        <w:rPr>
          <w:rFonts w:eastAsiaTheme="minorHAnsi"/>
          <w:b/>
          <w:bCs/>
          <w:i/>
          <w:iCs/>
          <w:color w:val="FF0000"/>
          <w:sz w:val="28"/>
          <w:szCs w:val="28"/>
          <w:lang w:eastAsia="en-US" w:bidi="ar-SA"/>
        </w:rPr>
        <w:t xml:space="preserve">Тест </w:t>
      </w:r>
      <w:r w:rsidRPr="008775CA">
        <w:rPr>
          <w:rFonts w:eastAsiaTheme="minorHAnsi"/>
          <w:i/>
          <w:iCs/>
          <w:color w:val="FF0000"/>
          <w:sz w:val="28"/>
          <w:szCs w:val="28"/>
          <w:lang w:eastAsia="en-US" w:bidi="ar-SA"/>
        </w:rPr>
        <w:t>— система прийомів для випробування та оцінювання окремих</w:t>
      </w:r>
      <w:r w:rsidR="007A2D65" w:rsidRPr="008775CA">
        <w:rPr>
          <w:rFonts w:eastAsiaTheme="minorHAnsi"/>
          <w:i/>
          <w:iCs/>
          <w:color w:val="FF0000"/>
          <w:sz w:val="28"/>
          <w:szCs w:val="28"/>
          <w:lang w:eastAsia="en-US" w:bidi="ar-SA"/>
        </w:rPr>
        <w:t xml:space="preserve"> </w:t>
      </w:r>
      <w:r w:rsidRPr="008775CA">
        <w:rPr>
          <w:rFonts w:eastAsiaTheme="minorHAnsi"/>
          <w:i/>
          <w:iCs/>
          <w:color w:val="FF0000"/>
          <w:sz w:val="28"/>
          <w:szCs w:val="28"/>
          <w:lang w:eastAsia="en-US" w:bidi="ar-SA"/>
        </w:rPr>
        <w:t>психічних рис і властивостей людини.</w:t>
      </w:r>
    </w:p>
    <w:p w:rsidR="0067067B" w:rsidRPr="008775CA" w:rsidRDefault="0067067B" w:rsidP="00883FFC">
      <w:pPr>
        <w:widowControl/>
        <w:autoSpaceDE w:val="0"/>
        <w:autoSpaceDN w:val="0"/>
        <w:adjustRightInd w:val="0"/>
        <w:spacing w:after="120"/>
        <w:jc w:val="both"/>
        <w:rPr>
          <w:rFonts w:eastAsiaTheme="minorHAnsi"/>
          <w:i/>
          <w:iCs/>
          <w:color w:val="FF0000"/>
          <w:sz w:val="28"/>
          <w:szCs w:val="28"/>
          <w:lang w:eastAsia="en-US" w:bidi="ar-SA"/>
        </w:rPr>
      </w:pPr>
      <w:r w:rsidRPr="008775CA">
        <w:rPr>
          <w:rFonts w:eastAsiaTheme="minorHAnsi"/>
          <w:b/>
          <w:bCs/>
          <w:i/>
          <w:iCs/>
          <w:color w:val="FF0000"/>
          <w:sz w:val="28"/>
          <w:szCs w:val="28"/>
          <w:lang w:eastAsia="en-US" w:bidi="ar-SA"/>
        </w:rPr>
        <w:t xml:space="preserve">Тест </w:t>
      </w:r>
      <w:r w:rsidRPr="008775CA">
        <w:rPr>
          <w:rFonts w:eastAsiaTheme="minorHAnsi"/>
          <w:i/>
          <w:iCs/>
          <w:color w:val="FF0000"/>
          <w:sz w:val="28"/>
          <w:szCs w:val="28"/>
          <w:lang w:eastAsia="en-US" w:bidi="ar-SA"/>
        </w:rPr>
        <w:t>— завдання стандартної форми, виконання якого повинно виявити</w:t>
      </w:r>
      <w:r w:rsidR="007A2D65" w:rsidRPr="008775CA">
        <w:rPr>
          <w:rFonts w:eastAsiaTheme="minorHAnsi"/>
          <w:i/>
          <w:iCs/>
          <w:color w:val="FF0000"/>
          <w:sz w:val="28"/>
          <w:szCs w:val="28"/>
          <w:lang w:eastAsia="en-US" w:bidi="ar-SA"/>
        </w:rPr>
        <w:t xml:space="preserve"> </w:t>
      </w:r>
      <w:r w:rsidRPr="008775CA">
        <w:rPr>
          <w:rFonts w:eastAsiaTheme="minorHAnsi"/>
          <w:i/>
          <w:iCs/>
          <w:color w:val="FF0000"/>
          <w:sz w:val="28"/>
          <w:szCs w:val="28"/>
          <w:lang w:eastAsia="en-US" w:bidi="ar-SA"/>
        </w:rPr>
        <w:t>наявність певних знань, умінь і навичок, здібностей чи інших</w:t>
      </w:r>
      <w:r w:rsidR="007A2D65" w:rsidRPr="008775CA">
        <w:rPr>
          <w:rFonts w:eastAsiaTheme="minorHAnsi"/>
          <w:i/>
          <w:iCs/>
          <w:color w:val="FF0000"/>
          <w:sz w:val="28"/>
          <w:szCs w:val="28"/>
          <w:lang w:eastAsia="en-US" w:bidi="ar-SA"/>
        </w:rPr>
        <w:t xml:space="preserve"> </w:t>
      </w:r>
      <w:r w:rsidRPr="008775CA">
        <w:rPr>
          <w:rFonts w:eastAsiaTheme="minorHAnsi"/>
          <w:i/>
          <w:iCs/>
          <w:color w:val="FF0000"/>
          <w:sz w:val="28"/>
          <w:szCs w:val="28"/>
          <w:lang w:eastAsia="en-US" w:bidi="ar-SA"/>
        </w:rPr>
        <w:t>психологічних характеристик (інтересів, емоційних реакцій тощо).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spacing w:before="120" w:after="120"/>
        <w:ind w:firstLine="709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Тести поділяють на тести </w:t>
      </w:r>
      <w:r w:rsidRPr="007A2D65">
        <w:rPr>
          <w:rFonts w:eastAsiaTheme="minorHAnsi"/>
          <w:b/>
          <w:i/>
          <w:iCs/>
          <w:color w:val="auto"/>
          <w:sz w:val="28"/>
          <w:szCs w:val="28"/>
          <w:lang w:eastAsia="en-US" w:bidi="ar-SA"/>
        </w:rPr>
        <w:t>успішності</w:t>
      </w:r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(знань, умінь і навичок),</w:t>
      </w:r>
      <w:r w:rsidR="007A2D65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7A2D65">
        <w:rPr>
          <w:rFonts w:eastAsiaTheme="minorHAnsi"/>
          <w:b/>
          <w:i/>
          <w:iCs/>
          <w:color w:val="auto"/>
          <w:sz w:val="28"/>
          <w:szCs w:val="28"/>
          <w:lang w:eastAsia="en-US" w:bidi="ar-SA"/>
        </w:rPr>
        <w:t>здібностей</w:t>
      </w:r>
      <w:r w:rsidR="007A2D65">
        <w:rPr>
          <w:rFonts w:eastAsiaTheme="minorHAnsi"/>
          <w:b/>
          <w:i/>
          <w:iCs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і </w:t>
      </w:r>
      <w:r w:rsidRPr="007A2D65">
        <w:rPr>
          <w:rFonts w:eastAsiaTheme="minorHAnsi"/>
          <w:b/>
          <w:i/>
          <w:iCs/>
          <w:color w:val="auto"/>
          <w:sz w:val="28"/>
          <w:szCs w:val="28"/>
          <w:lang w:eastAsia="en-US" w:bidi="ar-SA"/>
        </w:rPr>
        <w:t>особистісні</w:t>
      </w:r>
      <w:r w:rsidRPr="007A2D65">
        <w:rPr>
          <w:rFonts w:eastAsiaTheme="minorHAnsi"/>
          <w:b/>
          <w:color w:val="auto"/>
          <w:sz w:val="28"/>
          <w:szCs w:val="28"/>
          <w:lang w:eastAsia="en-US" w:bidi="ar-SA"/>
        </w:rPr>
        <w:t>.</w:t>
      </w:r>
    </w:p>
    <w:p w:rsidR="0067067B" w:rsidRPr="008775CA" w:rsidRDefault="0067067B" w:rsidP="00883FFC">
      <w:pPr>
        <w:widowControl/>
        <w:autoSpaceDE w:val="0"/>
        <w:autoSpaceDN w:val="0"/>
        <w:adjustRightInd w:val="0"/>
        <w:ind w:firstLine="708"/>
        <w:rPr>
          <w:rFonts w:eastAsiaTheme="minorHAnsi"/>
          <w:color w:val="7030A0"/>
          <w:sz w:val="28"/>
          <w:szCs w:val="28"/>
          <w:lang w:eastAsia="en-US" w:bidi="ar-SA"/>
        </w:rPr>
      </w:pPr>
      <w:r w:rsidRPr="008775CA">
        <w:rPr>
          <w:rFonts w:eastAsiaTheme="minorHAnsi"/>
          <w:color w:val="7030A0"/>
          <w:sz w:val="28"/>
          <w:szCs w:val="28"/>
          <w:lang w:eastAsia="en-US" w:bidi="ar-SA"/>
        </w:rPr>
        <w:t>Характерними особливостями для тестів є:</w:t>
      </w:r>
    </w:p>
    <w:p w:rsidR="0067067B" w:rsidRPr="008775CA" w:rsidRDefault="0067067B" w:rsidP="00883FFC">
      <w:pPr>
        <w:widowControl/>
        <w:autoSpaceDE w:val="0"/>
        <w:autoSpaceDN w:val="0"/>
        <w:adjustRightInd w:val="0"/>
        <w:rPr>
          <w:rFonts w:eastAsiaTheme="minorHAnsi"/>
          <w:color w:val="7030A0"/>
          <w:sz w:val="28"/>
          <w:szCs w:val="28"/>
          <w:lang w:eastAsia="en-US" w:bidi="ar-SA"/>
        </w:rPr>
      </w:pPr>
      <w:r w:rsidRPr="008775CA">
        <w:rPr>
          <w:rFonts w:eastAsiaTheme="minorHAnsi"/>
          <w:color w:val="7030A0"/>
          <w:sz w:val="28"/>
          <w:szCs w:val="28"/>
          <w:lang w:eastAsia="en-US" w:bidi="ar-SA"/>
        </w:rPr>
        <w:t>– відносна простота процедури і необхідного обладнання;</w:t>
      </w:r>
    </w:p>
    <w:p w:rsidR="0067067B" w:rsidRPr="008775CA" w:rsidRDefault="0067067B" w:rsidP="00883FFC">
      <w:pPr>
        <w:widowControl/>
        <w:autoSpaceDE w:val="0"/>
        <w:autoSpaceDN w:val="0"/>
        <w:adjustRightInd w:val="0"/>
        <w:rPr>
          <w:rFonts w:eastAsiaTheme="minorHAnsi"/>
          <w:color w:val="7030A0"/>
          <w:sz w:val="28"/>
          <w:szCs w:val="28"/>
          <w:lang w:eastAsia="en-US" w:bidi="ar-SA"/>
        </w:rPr>
      </w:pPr>
      <w:r w:rsidRPr="008775CA">
        <w:rPr>
          <w:rFonts w:eastAsiaTheme="minorHAnsi"/>
          <w:color w:val="7030A0"/>
          <w:sz w:val="28"/>
          <w:szCs w:val="28"/>
          <w:lang w:eastAsia="en-US" w:bidi="ar-SA"/>
        </w:rPr>
        <w:t>– безпосередня фіксація результатів;</w:t>
      </w:r>
    </w:p>
    <w:p w:rsidR="0067067B" w:rsidRPr="008775CA" w:rsidRDefault="0067067B" w:rsidP="00883FFC">
      <w:pPr>
        <w:widowControl/>
        <w:autoSpaceDE w:val="0"/>
        <w:autoSpaceDN w:val="0"/>
        <w:adjustRightInd w:val="0"/>
        <w:rPr>
          <w:rFonts w:eastAsiaTheme="minorHAnsi"/>
          <w:color w:val="7030A0"/>
          <w:sz w:val="28"/>
          <w:szCs w:val="28"/>
          <w:lang w:eastAsia="en-US" w:bidi="ar-SA"/>
        </w:rPr>
      </w:pPr>
      <w:r w:rsidRPr="008775CA">
        <w:rPr>
          <w:rFonts w:eastAsiaTheme="minorHAnsi"/>
          <w:color w:val="7030A0"/>
          <w:sz w:val="28"/>
          <w:szCs w:val="28"/>
          <w:lang w:eastAsia="en-US" w:bidi="ar-SA"/>
        </w:rPr>
        <w:t>– можливість індивідуального і групового використання;</w:t>
      </w:r>
    </w:p>
    <w:p w:rsidR="0067067B" w:rsidRPr="008775CA" w:rsidRDefault="0067067B" w:rsidP="00883FFC">
      <w:pPr>
        <w:widowControl/>
        <w:autoSpaceDE w:val="0"/>
        <w:autoSpaceDN w:val="0"/>
        <w:adjustRightInd w:val="0"/>
        <w:rPr>
          <w:rFonts w:eastAsiaTheme="minorHAnsi"/>
          <w:color w:val="7030A0"/>
          <w:sz w:val="28"/>
          <w:szCs w:val="28"/>
          <w:lang w:eastAsia="en-US" w:bidi="ar-SA"/>
        </w:rPr>
      </w:pPr>
      <w:r w:rsidRPr="008775CA">
        <w:rPr>
          <w:rFonts w:eastAsiaTheme="minorHAnsi"/>
          <w:color w:val="7030A0"/>
          <w:sz w:val="28"/>
          <w:szCs w:val="28"/>
          <w:lang w:eastAsia="en-US" w:bidi="ar-SA"/>
        </w:rPr>
        <w:t>– зручність математичної обробки;</w:t>
      </w:r>
    </w:p>
    <w:p w:rsidR="0067067B" w:rsidRPr="008775CA" w:rsidRDefault="0067067B" w:rsidP="00883FFC">
      <w:pPr>
        <w:widowControl/>
        <w:autoSpaceDE w:val="0"/>
        <w:autoSpaceDN w:val="0"/>
        <w:adjustRightInd w:val="0"/>
        <w:rPr>
          <w:rFonts w:eastAsiaTheme="minorHAnsi"/>
          <w:color w:val="7030A0"/>
          <w:sz w:val="28"/>
          <w:szCs w:val="28"/>
          <w:lang w:eastAsia="en-US" w:bidi="ar-SA"/>
        </w:rPr>
      </w:pPr>
      <w:r w:rsidRPr="008775CA">
        <w:rPr>
          <w:rFonts w:eastAsiaTheme="minorHAnsi"/>
          <w:color w:val="7030A0"/>
          <w:sz w:val="28"/>
          <w:szCs w:val="28"/>
          <w:lang w:eastAsia="en-US" w:bidi="ar-SA"/>
        </w:rPr>
        <w:t>– короткочасність;</w:t>
      </w:r>
    </w:p>
    <w:p w:rsidR="0067067B" w:rsidRPr="008775CA" w:rsidRDefault="0067067B" w:rsidP="00883FFC">
      <w:pPr>
        <w:widowControl/>
        <w:autoSpaceDE w:val="0"/>
        <w:autoSpaceDN w:val="0"/>
        <w:adjustRightInd w:val="0"/>
        <w:spacing w:after="120"/>
        <w:rPr>
          <w:rFonts w:eastAsiaTheme="minorHAnsi"/>
          <w:color w:val="7030A0"/>
          <w:sz w:val="28"/>
          <w:szCs w:val="28"/>
          <w:lang w:eastAsia="en-US" w:bidi="ar-SA"/>
        </w:rPr>
      </w:pPr>
      <w:r w:rsidRPr="008775CA">
        <w:rPr>
          <w:rFonts w:eastAsiaTheme="minorHAnsi"/>
          <w:color w:val="7030A0"/>
          <w:sz w:val="28"/>
          <w:szCs w:val="28"/>
          <w:lang w:eastAsia="en-US" w:bidi="ar-SA"/>
        </w:rPr>
        <w:t>– наявність встановлених стандартів (норм).</w:t>
      </w:r>
    </w:p>
    <w:p w:rsidR="0067067B" w:rsidRPr="0067067B" w:rsidRDefault="0067067B" w:rsidP="00A04A2A">
      <w:pPr>
        <w:widowControl/>
        <w:autoSpaceDE w:val="0"/>
        <w:autoSpaceDN w:val="0"/>
        <w:adjustRightInd w:val="0"/>
        <w:spacing w:after="120"/>
        <w:ind w:firstLine="706"/>
        <w:jc w:val="both"/>
        <w:rPr>
          <w:rFonts w:eastAsiaTheme="minorHAnsi"/>
          <w:i/>
          <w:iCs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b/>
          <w:bCs/>
          <w:i/>
          <w:iCs/>
          <w:color w:val="auto"/>
          <w:sz w:val="28"/>
          <w:szCs w:val="28"/>
          <w:lang w:eastAsia="en-US" w:bidi="ar-SA"/>
        </w:rPr>
        <w:t xml:space="preserve">Тестування — </w:t>
      </w:r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>спосіб одержання відомостей про певний об’єкт і</w:t>
      </w:r>
      <w:r w:rsidR="007A2D65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 xml:space="preserve">його характеристики шляхом </w:t>
      </w:r>
      <w:proofErr w:type="spellStart"/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>випробовувань</w:t>
      </w:r>
      <w:proofErr w:type="spellEnd"/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>.</w:t>
      </w:r>
    </w:p>
    <w:p w:rsidR="00586E85" w:rsidRDefault="0067067B" w:rsidP="00883FFC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i/>
          <w:iCs/>
          <w:color w:val="auto"/>
          <w:sz w:val="28"/>
          <w:szCs w:val="28"/>
          <w:lang w:eastAsia="en-US" w:bidi="ar-SA"/>
        </w:rPr>
      </w:pPr>
      <w:r w:rsidRPr="004F7EB2">
        <w:rPr>
          <w:rFonts w:eastAsiaTheme="minorHAnsi"/>
          <w:b/>
          <w:bCs/>
          <w:i/>
          <w:iCs/>
          <w:color w:val="auto"/>
          <w:sz w:val="28"/>
          <w:szCs w:val="28"/>
          <w:lang w:eastAsia="en-US" w:bidi="ar-SA"/>
        </w:rPr>
        <w:t xml:space="preserve">Педагогічне тестування </w:t>
      </w:r>
      <w:r w:rsidRPr="004F7EB2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>— це метод оцінювання знань, умінь,</w:t>
      </w:r>
      <w:r w:rsidR="007A2D65" w:rsidRPr="004F7EB2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 xml:space="preserve"> </w:t>
      </w:r>
      <w:r w:rsidRPr="004F7EB2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>навчальних досягнень, компетентності учнів і студентів за допомогою</w:t>
      </w:r>
      <w:r w:rsidR="007A2D65" w:rsidRPr="004F7EB2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 xml:space="preserve"> </w:t>
      </w:r>
      <w:r w:rsidRPr="004F7EB2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>тестів</w:t>
      </w:r>
      <w:r w:rsidR="00586E85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>.</w:t>
      </w:r>
    </w:p>
    <w:p w:rsidR="0067067B" w:rsidRPr="0067067B" w:rsidRDefault="0067067B" w:rsidP="00A04A2A">
      <w:pPr>
        <w:widowControl/>
        <w:autoSpaceDE w:val="0"/>
        <w:autoSpaceDN w:val="0"/>
        <w:adjustRightInd w:val="0"/>
        <w:spacing w:after="120"/>
        <w:ind w:firstLine="706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4F7EB2">
        <w:rPr>
          <w:rFonts w:eastAsiaTheme="minorHAnsi"/>
          <w:color w:val="auto"/>
          <w:sz w:val="28"/>
          <w:szCs w:val="28"/>
          <w:lang w:eastAsia="en-US" w:bidi="ar-SA"/>
        </w:rPr>
        <w:t>За можливістю застосування сучасних інформаційно-комунікаційних технологій під час проведення педагогічного тестування розрізняють бланкове або комп’ютерне.</w:t>
      </w:r>
    </w:p>
    <w:p w:rsidR="0067067B" w:rsidRPr="0067067B" w:rsidRDefault="0067067B" w:rsidP="00A04A2A">
      <w:pPr>
        <w:widowControl/>
        <w:autoSpaceDE w:val="0"/>
        <w:autoSpaceDN w:val="0"/>
        <w:adjustRightInd w:val="0"/>
        <w:spacing w:after="120"/>
        <w:ind w:firstLine="706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0B4FA5">
        <w:rPr>
          <w:rFonts w:eastAsiaTheme="minorHAnsi"/>
          <w:b/>
          <w:i/>
          <w:color w:val="auto"/>
          <w:sz w:val="28"/>
          <w:szCs w:val="28"/>
          <w:lang w:eastAsia="en-US" w:bidi="ar-SA"/>
        </w:rPr>
        <w:t xml:space="preserve">Педагогічне тестування передбачає об’єктивність, наукову </w:t>
      </w:r>
      <w:proofErr w:type="spellStart"/>
      <w:r w:rsidRPr="000B4FA5">
        <w:rPr>
          <w:rFonts w:eastAsiaTheme="minorHAnsi"/>
          <w:b/>
          <w:i/>
          <w:color w:val="auto"/>
          <w:sz w:val="28"/>
          <w:szCs w:val="28"/>
          <w:lang w:eastAsia="en-US" w:bidi="ar-SA"/>
        </w:rPr>
        <w:t>обгрунто</w:t>
      </w:r>
      <w:r w:rsidR="00F71BEC">
        <w:rPr>
          <w:rFonts w:eastAsiaTheme="minorHAnsi"/>
          <w:b/>
          <w:i/>
          <w:color w:val="auto"/>
          <w:sz w:val="28"/>
          <w:szCs w:val="28"/>
          <w:lang w:eastAsia="en-US" w:bidi="ar-SA"/>
        </w:rPr>
        <w:softHyphen/>
      </w:r>
      <w:r w:rsidRPr="000B4FA5">
        <w:rPr>
          <w:rFonts w:eastAsiaTheme="minorHAnsi"/>
          <w:b/>
          <w:i/>
          <w:color w:val="auto"/>
          <w:sz w:val="28"/>
          <w:szCs w:val="28"/>
          <w:lang w:eastAsia="en-US" w:bidi="ar-SA"/>
        </w:rPr>
        <w:t>ваність</w:t>
      </w:r>
      <w:proofErr w:type="spellEnd"/>
      <w:r w:rsidRPr="000B4FA5">
        <w:rPr>
          <w:rFonts w:eastAsiaTheme="minorHAnsi"/>
          <w:b/>
          <w:i/>
          <w:color w:val="auto"/>
          <w:sz w:val="28"/>
          <w:szCs w:val="28"/>
          <w:lang w:eastAsia="en-US" w:bidi="ar-SA"/>
        </w:rPr>
        <w:t xml:space="preserve"> і вірогідність оцінювання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, що досягається регламентованими процедурами проведення, статистичними методами обробки</w:t>
      </w:r>
      <w:r w:rsidR="000B4FA5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та інтерпретації.</w:t>
      </w:r>
    </w:p>
    <w:p w:rsidR="0067067B" w:rsidRPr="004F7EB2" w:rsidRDefault="0067067B" w:rsidP="00F71BEC">
      <w:pPr>
        <w:widowControl/>
        <w:autoSpaceDE w:val="0"/>
        <w:autoSpaceDN w:val="0"/>
        <w:adjustRightInd w:val="0"/>
        <w:spacing w:after="240"/>
        <w:ind w:firstLine="706"/>
        <w:jc w:val="both"/>
        <w:rPr>
          <w:rFonts w:eastAsiaTheme="minorHAnsi"/>
          <w:color w:val="7030A0"/>
          <w:sz w:val="28"/>
          <w:szCs w:val="28"/>
          <w:lang w:eastAsia="en-US" w:bidi="ar-SA"/>
        </w:rPr>
      </w:pPr>
      <w:r w:rsidRPr="004F7EB2">
        <w:rPr>
          <w:rFonts w:eastAsiaTheme="minorHAnsi"/>
          <w:color w:val="7030A0"/>
          <w:sz w:val="28"/>
          <w:szCs w:val="28"/>
          <w:lang w:eastAsia="en-US" w:bidi="ar-SA"/>
        </w:rPr>
        <w:t>Для здійснення тестування обов’язковими компонентами є: комплекс випробувальних завдань, стандартна система оцінювання,</w:t>
      </w:r>
      <w:r w:rsidR="000B4FA5" w:rsidRPr="004F7EB2">
        <w:rPr>
          <w:rFonts w:eastAsiaTheme="minorHAnsi"/>
          <w:color w:val="7030A0"/>
          <w:sz w:val="28"/>
          <w:szCs w:val="28"/>
          <w:lang w:eastAsia="en-US" w:bidi="ar-SA"/>
        </w:rPr>
        <w:t xml:space="preserve"> </w:t>
      </w:r>
      <w:r w:rsidRPr="004F7EB2">
        <w:rPr>
          <w:rFonts w:eastAsiaTheme="minorHAnsi"/>
          <w:color w:val="7030A0"/>
          <w:sz w:val="28"/>
          <w:szCs w:val="28"/>
          <w:lang w:eastAsia="en-US" w:bidi="ar-SA"/>
        </w:rPr>
        <w:t>спеціально розроблені показники кількісних норм (середні показники виконання тесту).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0B4FA5">
        <w:rPr>
          <w:rFonts w:eastAsiaTheme="minorHAnsi"/>
          <w:b/>
          <w:color w:val="auto"/>
          <w:sz w:val="28"/>
          <w:szCs w:val="28"/>
          <w:lang w:eastAsia="en-US" w:bidi="ar-SA"/>
        </w:rPr>
        <w:t>Мета проведення тестування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 полягає у вивченні та оцінці різноманітних процесів діяльності іспитника; перевірці правильності його</w:t>
      </w:r>
      <w:r w:rsidR="000B4FA5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дій; оцінці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lastRenderedPageBreak/>
        <w:t>розумового та фізичного розвитку; визначенні здібностей,</w:t>
      </w:r>
      <w:r w:rsidR="000B4FA5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proofErr w:type="spellStart"/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схильностей</w:t>
      </w:r>
      <w:proofErr w:type="spellEnd"/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, якостей особистості тощо.</w:t>
      </w:r>
    </w:p>
    <w:p w:rsidR="0067067B" w:rsidRDefault="0067067B" w:rsidP="00883FFC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Процес тестового контролю, діагностики знань, навичок та умінь</w:t>
      </w:r>
      <w:r w:rsidR="000B4FA5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відповідно до основного закону дидактики — єдності </w:t>
      </w:r>
      <w:proofErr w:type="spellStart"/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діяльностей</w:t>
      </w:r>
      <w:proofErr w:type="spellEnd"/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 навчання і вивчення, повинен </w:t>
      </w:r>
      <w:proofErr w:type="spellStart"/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здійснюватись</w:t>
      </w:r>
      <w:proofErr w:type="spellEnd"/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 у формі співпраці педагога</w:t>
      </w:r>
      <w:r w:rsidR="000B4FA5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і тих, що проходять тестування, тобто у формі їх сумісної діяльності.</w:t>
      </w:r>
      <w:r w:rsidR="000B4FA5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Це означає, що зміст і форма тестового завдання повинні визначати зміст і форму діяльності, за результатами якої педагог здійснює оцінку знань, навичок, умінь і якостей його особистості. Тестове завдання має забезпечити виконання запроектованих дій у такій</w:t>
      </w:r>
      <w:r w:rsidR="000B4FA5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кількості і якості, які б гарантували повноту й об’єктивність оцінки</w:t>
      </w:r>
      <w:r w:rsidR="000B4FA5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знань, навичок та умінь.</w:t>
      </w:r>
    </w:p>
    <w:p w:rsidR="0067067B" w:rsidRPr="0067067B" w:rsidRDefault="0067067B" w:rsidP="00A04A2A">
      <w:pPr>
        <w:widowControl/>
        <w:autoSpaceDE w:val="0"/>
        <w:autoSpaceDN w:val="0"/>
        <w:adjustRightInd w:val="0"/>
        <w:spacing w:before="120" w:after="120"/>
        <w:ind w:firstLine="706"/>
        <w:rPr>
          <w:rFonts w:eastAsiaTheme="minorHAnsi"/>
          <w:color w:val="auto"/>
          <w:sz w:val="28"/>
          <w:szCs w:val="28"/>
          <w:lang w:eastAsia="en-US" w:bidi="ar-SA"/>
        </w:rPr>
      </w:pPr>
      <w:r w:rsidRPr="004F7EB2">
        <w:rPr>
          <w:rFonts w:eastAsiaTheme="minorHAnsi"/>
          <w:b/>
          <w:i/>
          <w:iCs/>
          <w:color w:val="FF0000"/>
          <w:sz w:val="28"/>
          <w:szCs w:val="28"/>
          <w:lang w:eastAsia="en-US" w:bidi="ar-SA"/>
        </w:rPr>
        <w:t>Основними принципами формування тестових завдань</w:t>
      </w:r>
      <w:r w:rsidRPr="004F7EB2">
        <w:rPr>
          <w:rFonts w:eastAsiaTheme="minorHAnsi"/>
          <w:i/>
          <w:iCs/>
          <w:color w:val="FF0000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є такі:</w:t>
      </w:r>
    </w:p>
    <w:p w:rsidR="0067067B" w:rsidRPr="0067067B" w:rsidRDefault="0067067B" w:rsidP="00A04A2A">
      <w:pPr>
        <w:widowControl/>
        <w:autoSpaceDE w:val="0"/>
        <w:autoSpaceDN w:val="0"/>
        <w:adjustRightInd w:val="0"/>
        <w:ind w:firstLine="288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A04A2A">
        <w:rPr>
          <w:rFonts w:eastAsiaTheme="minorHAnsi"/>
          <w:b/>
          <w:color w:val="auto"/>
          <w:sz w:val="28"/>
          <w:szCs w:val="28"/>
          <w:lang w:eastAsia="en-US" w:bidi="ar-SA"/>
        </w:rPr>
        <w:t>1.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A04A2A">
        <w:rPr>
          <w:rFonts w:eastAsiaTheme="minorHAnsi"/>
          <w:b/>
          <w:i/>
          <w:iCs/>
          <w:color w:val="auto"/>
          <w:sz w:val="28"/>
          <w:szCs w:val="28"/>
          <w:u w:val="single"/>
          <w:lang w:eastAsia="en-US" w:bidi="ar-SA"/>
        </w:rPr>
        <w:t>Узгодженість засобів та цілей.</w:t>
      </w:r>
      <w:r w:rsidRPr="00A04A2A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Принципи формування тестових завдань повинні співпадати з основними принципами</w:t>
      </w:r>
      <w:r w:rsidR="000B4FA5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формування цілей системи навчального процесу. Тому перш ніж</w:t>
      </w:r>
      <w:r w:rsidR="000B4FA5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приступити до розробки тестових завдань необхідно ясно уявляти, з якою метою проводиться тестування і які засоби є для цього.</w:t>
      </w:r>
    </w:p>
    <w:p w:rsidR="0067067B" w:rsidRPr="0067067B" w:rsidRDefault="0067067B" w:rsidP="00A04A2A">
      <w:pPr>
        <w:widowControl/>
        <w:autoSpaceDE w:val="0"/>
        <w:autoSpaceDN w:val="0"/>
        <w:adjustRightInd w:val="0"/>
        <w:ind w:firstLine="288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A04A2A">
        <w:rPr>
          <w:rFonts w:eastAsiaTheme="minorHAnsi"/>
          <w:b/>
          <w:color w:val="auto"/>
          <w:sz w:val="28"/>
          <w:szCs w:val="28"/>
          <w:lang w:eastAsia="en-US" w:bidi="ar-SA"/>
        </w:rPr>
        <w:t>2.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A04A2A">
        <w:rPr>
          <w:rFonts w:eastAsiaTheme="minorHAnsi"/>
          <w:b/>
          <w:i/>
          <w:iCs/>
          <w:color w:val="auto"/>
          <w:sz w:val="28"/>
          <w:szCs w:val="28"/>
          <w:u w:val="single"/>
          <w:lang w:eastAsia="en-US" w:bidi="ar-SA"/>
        </w:rPr>
        <w:t>Врахування цілей вивчення дисципліни</w:t>
      </w:r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 xml:space="preserve">.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Це — цілі зовнішні,</w:t>
      </w:r>
      <w:r w:rsidR="000B4FA5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внутрішні, стратегічні, тактичні і оперативні, з урахуванням</w:t>
      </w:r>
      <w:r w:rsidR="000B4FA5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ієрархії цілей як для дисципліни в цілому, так і для розділів</w:t>
      </w:r>
      <w:r w:rsidR="000B4FA5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та модулів, що її складають.</w:t>
      </w:r>
    </w:p>
    <w:p w:rsidR="0067067B" w:rsidRPr="0067067B" w:rsidRDefault="0067067B" w:rsidP="00A04A2A">
      <w:pPr>
        <w:widowControl/>
        <w:autoSpaceDE w:val="0"/>
        <w:autoSpaceDN w:val="0"/>
        <w:adjustRightInd w:val="0"/>
        <w:ind w:firstLine="288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A04A2A">
        <w:rPr>
          <w:rFonts w:eastAsiaTheme="minorHAnsi"/>
          <w:b/>
          <w:color w:val="auto"/>
          <w:sz w:val="28"/>
          <w:szCs w:val="28"/>
          <w:lang w:eastAsia="en-US" w:bidi="ar-SA"/>
        </w:rPr>
        <w:t>3.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A04A2A">
        <w:rPr>
          <w:rFonts w:eastAsiaTheme="minorHAnsi"/>
          <w:b/>
          <w:i/>
          <w:iCs/>
          <w:color w:val="auto"/>
          <w:sz w:val="28"/>
          <w:szCs w:val="28"/>
          <w:u w:val="single"/>
          <w:lang w:eastAsia="en-US" w:bidi="ar-SA"/>
        </w:rPr>
        <w:t>Здійснення тестування за відносно самостійною частиною</w:t>
      </w:r>
      <w:r w:rsidR="000B4FA5" w:rsidRPr="00A04A2A">
        <w:rPr>
          <w:rFonts w:eastAsiaTheme="minorHAnsi"/>
          <w:b/>
          <w:i/>
          <w:iCs/>
          <w:color w:val="auto"/>
          <w:sz w:val="28"/>
          <w:szCs w:val="28"/>
          <w:u w:val="single"/>
          <w:lang w:eastAsia="en-US" w:bidi="ar-SA"/>
        </w:rPr>
        <w:t xml:space="preserve"> </w:t>
      </w:r>
      <w:r w:rsidRPr="00A04A2A">
        <w:rPr>
          <w:rFonts w:eastAsiaTheme="minorHAnsi"/>
          <w:b/>
          <w:i/>
          <w:iCs/>
          <w:color w:val="auto"/>
          <w:sz w:val="28"/>
          <w:szCs w:val="28"/>
          <w:u w:val="single"/>
          <w:lang w:eastAsia="en-US" w:bidi="ar-SA"/>
        </w:rPr>
        <w:t>навчальної дисципліни.</w:t>
      </w:r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Тестування оправдане, якщо ставиться мета оцінити рівень засвоєння знань та умінь за темою або</w:t>
      </w:r>
      <w:r w:rsidR="000B4FA5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модулем дисципліни, а не за матеріалом лекції.</w:t>
      </w:r>
    </w:p>
    <w:p w:rsidR="0067067B" w:rsidRPr="0067067B" w:rsidRDefault="0067067B" w:rsidP="00A04A2A">
      <w:pPr>
        <w:widowControl/>
        <w:autoSpaceDE w:val="0"/>
        <w:autoSpaceDN w:val="0"/>
        <w:adjustRightInd w:val="0"/>
        <w:ind w:firstLine="288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A04A2A">
        <w:rPr>
          <w:rFonts w:eastAsiaTheme="minorHAnsi"/>
          <w:b/>
          <w:color w:val="auto"/>
          <w:sz w:val="28"/>
          <w:szCs w:val="28"/>
          <w:lang w:eastAsia="en-US" w:bidi="ar-SA"/>
        </w:rPr>
        <w:t xml:space="preserve">4. </w:t>
      </w:r>
      <w:r w:rsidRPr="00A04A2A">
        <w:rPr>
          <w:rFonts w:eastAsiaTheme="minorHAnsi"/>
          <w:b/>
          <w:i/>
          <w:iCs/>
          <w:color w:val="auto"/>
          <w:sz w:val="28"/>
          <w:szCs w:val="28"/>
          <w:u w:val="single"/>
          <w:lang w:eastAsia="en-US" w:bidi="ar-SA"/>
        </w:rPr>
        <w:t>Визначення ступеня досягнення поставлених цілей</w:t>
      </w:r>
      <w:r w:rsidRPr="00A04A2A">
        <w:rPr>
          <w:rFonts w:eastAsiaTheme="minorHAnsi"/>
          <w:b/>
          <w:i/>
          <w:iCs/>
          <w:color w:val="auto"/>
          <w:sz w:val="28"/>
          <w:szCs w:val="28"/>
          <w:lang w:eastAsia="en-US" w:bidi="ar-SA"/>
        </w:rPr>
        <w:t>.</w:t>
      </w:r>
      <w:r w:rsidRPr="00A04A2A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Враховуючи те, що навчання — це елемент освіти і при вивченні дисципліни завжди ставляться цілі загальноосвітні, загальнонаукові, спеціальні тощо.</w:t>
      </w:r>
    </w:p>
    <w:p w:rsidR="0067067B" w:rsidRPr="0067067B" w:rsidRDefault="0067067B" w:rsidP="00A04A2A">
      <w:pPr>
        <w:widowControl/>
        <w:autoSpaceDE w:val="0"/>
        <w:autoSpaceDN w:val="0"/>
        <w:adjustRightInd w:val="0"/>
        <w:ind w:firstLine="288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A04A2A">
        <w:rPr>
          <w:rFonts w:eastAsiaTheme="minorHAnsi"/>
          <w:b/>
          <w:color w:val="auto"/>
          <w:sz w:val="28"/>
          <w:szCs w:val="28"/>
          <w:lang w:eastAsia="en-US" w:bidi="ar-SA"/>
        </w:rPr>
        <w:t xml:space="preserve">5. </w:t>
      </w:r>
      <w:r w:rsidRPr="00A04A2A">
        <w:rPr>
          <w:rFonts w:eastAsiaTheme="minorHAnsi"/>
          <w:b/>
          <w:i/>
          <w:iCs/>
          <w:color w:val="auto"/>
          <w:sz w:val="28"/>
          <w:szCs w:val="28"/>
          <w:u w:val="single"/>
          <w:lang w:eastAsia="en-US" w:bidi="ar-SA"/>
        </w:rPr>
        <w:t>Відповідність психолого-фізіологічним властивостям пам’яті</w:t>
      </w:r>
      <w:r w:rsidRPr="000B4FA5">
        <w:rPr>
          <w:rFonts w:eastAsiaTheme="minorHAnsi"/>
          <w:i/>
          <w:iCs/>
          <w:color w:val="auto"/>
          <w:sz w:val="28"/>
          <w:szCs w:val="28"/>
          <w:u w:val="single"/>
          <w:lang w:eastAsia="en-US" w:bidi="ar-SA"/>
        </w:rPr>
        <w:t>.</w:t>
      </w:r>
      <w:r w:rsidR="000B4FA5">
        <w:rPr>
          <w:rFonts w:eastAsiaTheme="minorHAnsi"/>
          <w:iCs/>
          <w:color w:val="auto"/>
          <w:sz w:val="28"/>
          <w:szCs w:val="28"/>
          <w:u w:val="single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Зміст тестового завдання повинен відповідати принципам вибірковості, відгуку пам’яті на запитання, відновлення образу,</w:t>
      </w:r>
      <w:r w:rsidR="000B4FA5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рекурсивності (перетворення), здорового глузду і розуміння,</w:t>
      </w:r>
      <w:r w:rsidR="000B4FA5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здивування, виправлення помилок, адаптації тощо.</w:t>
      </w:r>
    </w:p>
    <w:p w:rsidR="0067067B" w:rsidRPr="00AF497E" w:rsidRDefault="0067067B" w:rsidP="00883FFC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7030A0"/>
          <w:sz w:val="28"/>
          <w:szCs w:val="28"/>
          <w:lang w:eastAsia="en-US" w:bidi="ar-SA"/>
        </w:rPr>
      </w:pPr>
      <w:r w:rsidRPr="00AF497E">
        <w:rPr>
          <w:rFonts w:eastAsiaTheme="minorHAnsi"/>
          <w:color w:val="7030A0"/>
          <w:sz w:val="28"/>
          <w:szCs w:val="28"/>
          <w:lang w:eastAsia="en-US" w:bidi="ar-SA"/>
        </w:rPr>
        <w:t xml:space="preserve">Основними </w:t>
      </w:r>
      <w:r w:rsidRPr="00AF497E">
        <w:rPr>
          <w:rFonts w:eastAsiaTheme="minorHAnsi"/>
          <w:i/>
          <w:iCs/>
          <w:color w:val="7030A0"/>
          <w:sz w:val="28"/>
          <w:szCs w:val="28"/>
          <w:lang w:eastAsia="en-US" w:bidi="ar-SA"/>
        </w:rPr>
        <w:t xml:space="preserve">вимогами до розроблення тестових завдань </w:t>
      </w:r>
      <w:r w:rsidRPr="00AF497E">
        <w:rPr>
          <w:rFonts w:eastAsiaTheme="minorHAnsi"/>
          <w:color w:val="7030A0"/>
          <w:sz w:val="28"/>
          <w:szCs w:val="28"/>
          <w:lang w:eastAsia="en-US" w:bidi="ar-SA"/>
        </w:rPr>
        <w:t>є: належність тестових завдань до предметної галузі; диференційована ступінь складності; спрямованість завдання; диференційованість змісту</w:t>
      </w:r>
      <w:r w:rsidR="000B4FA5" w:rsidRPr="00AF497E">
        <w:rPr>
          <w:rFonts w:eastAsiaTheme="minorHAnsi"/>
          <w:color w:val="7030A0"/>
          <w:sz w:val="28"/>
          <w:szCs w:val="28"/>
          <w:lang w:eastAsia="en-US" w:bidi="ar-SA"/>
        </w:rPr>
        <w:t xml:space="preserve"> </w:t>
      </w:r>
      <w:r w:rsidRPr="00AF497E">
        <w:rPr>
          <w:rFonts w:eastAsiaTheme="minorHAnsi"/>
          <w:color w:val="7030A0"/>
          <w:sz w:val="28"/>
          <w:szCs w:val="28"/>
          <w:lang w:eastAsia="en-US" w:bidi="ar-SA"/>
        </w:rPr>
        <w:t>тестових завдань; лаконічність, ясність та коректність формулювання; обмеження на час відповіді; взаємозв’язок завдань та їх ефективність тощо.</w:t>
      </w:r>
    </w:p>
    <w:p w:rsidR="0067067B" w:rsidRPr="00A04A2A" w:rsidRDefault="0067067B" w:rsidP="00A04A2A">
      <w:pPr>
        <w:widowControl/>
        <w:autoSpaceDE w:val="0"/>
        <w:autoSpaceDN w:val="0"/>
        <w:adjustRightInd w:val="0"/>
        <w:spacing w:before="240" w:after="240"/>
        <w:jc w:val="center"/>
        <w:rPr>
          <w:rFonts w:eastAsiaTheme="minorHAnsi"/>
          <w:b/>
          <w:color w:val="FF0000"/>
          <w:sz w:val="28"/>
          <w:szCs w:val="28"/>
          <w:u w:val="single"/>
          <w:lang w:eastAsia="en-US" w:bidi="ar-SA"/>
        </w:rPr>
      </w:pPr>
      <w:r w:rsidRPr="00A04A2A">
        <w:rPr>
          <w:rFonts w:eastAsiaTheme="minorHAnsi"/>
          <w:b/>
          <w:color w:val="FF0000"/>
          <w:sz w:val="28"/>
          <w:szCs w:val="28"/>
          <w:u w:val="single"/>
          <w:lang w:eastAsia="en-US" w:bidi="ar-SA"/>
        </w:rPr>
        <w:t>5.4. Засоби тестового контролю знань</w:t>
      </w:r>
    </w:p>
    <w:p w:rsidR="0067067B" w:rsidRPr="0067067B" w:rsidRDefault="0067067B" w:rsidP="00F71BEC">
      <w:pPr>
        <w:widowControl/>
        <w:autoSpaceDE w:val="0"/>
        <w:autoSpaceDN w:val="0"/>
        <w:adjustRightInd w:val="0"/>
        <w:spacing w:after="120"/>
        <w:ind w:firstLine="706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Мета підготовки фахівця полягає в тому, щоб озброїти його знаннями, навичками та уміннями вирішувати складні, з невизначеними вихідними даними завдання, які поставлені життям, завдання, що відносяться до компетенції фахівця даного кваліфікаційного</w:t>
      </w:r>
      <w:r w:rsidR="00DB0B96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рівня. Така підготовка повинна базуватись на придбанні навичок та</w:t>
      </w:r>
      <w:r w:rsidR="00DB0B96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умінь в процесі вирішення штучно створених з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lastRenderedPageBreak/>
        <w:t xml:space="preserve">практичною доцільністю навчальних завдань. Тому тестові завдання, як і навчальні завдання, можна розподілити на такі </w:t>
      </w:r>
      <w:r w:rsidRPr="00AF497E">
        <w:rPr>
          <w:rFonts w:eastAsiaTheme="minorHAnsi"/>
          <w:b/>
          <w:iCs/>
          <w:color w:val="FF0000"/>
          <w:sz w:val="28"/>
          <w:szCs w:val="28"/>
          <w:lang w:eastAsia="en-US" w:bidi="ar-SA"/>
        </w:rPr>
        <w:t>типи</w:t>
      </w:r>
      <w:r w:rsidRPr="00AF497E">
        <w:rPr>
          <w:rFonts w:eastAsiaTheme="minorHAnsi"/>
          <w:b/>
          <w:color w:val="FF0000"/>
          <w:sz w:val="28"/>
          <w:szCs w:val="28"/>
          <w:lang w:eastAsia="en-US" w:bidi="ar-SA"/>
        </w:rPr>
        <w:t>.</w:t>
      </w:r>
    </w:p>
    <w:p w:rsidR="0067067B" w:rsidRPr="0067067B" w:rsidRDefault="0067067B" w:rsidP="00A04A2A">
      <w:pPr>
        <w:widowControl/>
        <w:autoSpaceDE w:val="0"/>
        <w:autoSpaceDN w:val="0"/>
        <w:adjustRightInd w:val="0"/>
        <w:ind w:firstLine="288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A04A2A">
        <w:rPr>
          <w:rFonts w:eastAsiaTheme="minorHAnsi"/>
          <w:b/>
          <w:color w:val="auto"/>
          <w:sz w:val="28"/>
          <w:szCs w:val="28"/>
          <w:lang w:eastAsia="en-US" w:bidi="ar-SA"/>
        </w:rPr>
        <w:t xml:space="preserve">1) </w:t>
      </w:r>
      <w:r w:rsidRPr="00A04A2A">
        <w:rPr>
          <w:rFonts w:eastAsiaTheme="minorHAnsi"/>
          <w:b/>
          <w:i/>
          <w:iCs/>
          <w:color w:val="FF0000"/>
          <w:sz w:val="28"/>
          <w:szCs w:val="28"/>
          <w:u w:val="single"/>
          <w:lang w:eastAsia="en-US" w:bidi="ar-SA"/>
        </w:rPr>
        <w:t>Завдання з недостатніми вихідними даними</w:t>
      </w:r>
      <w:r w:rsidRPr="00A04A2A">
        <w:rPr>
          <w:rFonts w:eastAsiaTheme="minorHAnsi"/>
          <w:b/>
          <w:color w:val="auto"/>
          <w:sz w:val="28"/>
          <w:szCs w:val="28"/>
          <w:lang w:eastAsia="en-US" w:bidi="ar-SA"/>
        </w:rPr>
        <w:t>.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 Для вирішення</w:t>
      </w:r>
      <w:r w:rsidR="00DB0B96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завдань, що постають перед фахівцями, не завжди є достатні</w:t>
      </w:r>
      <w:r w:rsidR="00DB0B96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вихідні дані, що змушує висувати гіпотези можливих рішень,</w:t>
      </w:r>
      <w:r w:rsidR="00DB0B96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а потім добувати власне ті дані, які потрібні для вирішення поставленого завдання.</w:t>
      </w:r>
    </w:p>
    <w:p w:rsidR="0067067B" w:rsidRPr="0067067B" w:rsidRDefault="0067067B" w:rsidP="00A04A2A">
      <w:pPr>
        <w:widowControl/>
        <w:autoSpaceDE w:val="0"/>
        <w:autoSpaceDN w:val="0"/>
        <w:adjustRightInd w:val="0"/>
        <w:ind w:firstLine="288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A04A2A">
        <w:rPr>
          <w:rFonts w:eastAsiaTheme="minorHAnsi"/>
          <w:b/>
          <w:color w:val="auto"/>
          <w:sz w:val="28"/>
          <w:szCs w:val="28"/>
          <w:lang w:eastAsia="en-US" w:bidi="ar-SA"/>
        </w:rPr>
        <w:t xml:space="preserve">2) </w:t>
      </w:r>
      <w:r w:rsidRPr="00A04A2A">
        <w:rPr>
          <w:rFonts w:eastAsiaTheme="minorHAnsi"/>
          <w:b/>
          <w:i/>
          <w:iCs/>
          <w:color w:val="FF0000"/>
          <w:sz w:val="28"/>
          <w:szCs w:val="28"/>
          <w:u w:val="single"/>
          <w:lang w:eastAsia="en-US" w:bidi="ar-SA"/>
        </w:rPr>
        <w:t>Завдання з надлишковими або не потрібними для вирішення</w:t>
      </w:r>
      <w:r w:rsidR="00DB0B96" w:rsidRPr="00A04A2A">
        <w:rPr>
          <w:rFonts w:eastAsiaTheme="minorHAnsi"/>
          <w:b/>
          <w:i/>
          <w:iCs/>
          <w:color w:val="FF0000"/>
          <w:sz w:val="28"/>
          <w:szCs w:val="28"/>
          <w:u w:val="single"/>
          <w:lang w:eastAsia="en-US" w:bidi="ar-SA"/>
        </w:rPr>
        <w:t xml:space="preserve"> </w:t>
      </w:r>
      <w:r w:rsidRPr="00A04A2A">
        <w:rPr>
          <w:rFonts w:eastAsiaTheme="minorHAnsi"/>
          <w:b/>
          <w:i/>
          <w:iCs/>
          <w:color w:val="FF0000"/>
          <w:sz w:val="28"/>
          <w:szCs w:val="28"/>
          <w:u w:val="single"/>
          <w:lang w:eastAsia="en-US" w:bidi="ar-SA"/>
        </w:rPr>
        <w:t>вихідними даними</w:t>
      </w:r>
      <w:r w:rsidRPr="00A04A2A">
        <w:rPr>
          <w:rFonts w:eastAsiaTheme="minorHAnsi"/>
          <w:b/>
          <w:i/>
          <w:iCs/>
          <w:color w:val="auto"/>
          <w:sz w:val="28"/>
          <w:szCs w:val="28"/>
          <w:u w:val="single"/>
          <w:lang w:eastAsia="en-US" w:bidi="ar-SA"/>
        </w:rPr>
        <w:t>.</w:t>
      </w:r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Фахівець у своїй діяльності часто зустрічається з завданнями, які мають надлишкові та несуттєві для їх</w:t>
      </w:r>
      <w:r w:rsidR="00DB0B96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вирішення відомості, що призводить до відбору лише суттєвих</w:t>
      </w:r>
      <w:r w:rsidR="00DB0B96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для вирішення завдання відомостей.</w:t>
      </w:r>
    </w:p>
    <w:p w:rsidR="0067067B" w:rsidRPr="0067067B" w:rsidRDefault="0067067B" w:rsidP="00A04A2A">
      <w:pPr>
        <w:widowControl/>
        <w:autoSpaceDE w:val="0"/>
        <w:autoSpaceDN w:val="0"/>
        <w:adjustRightInd w:val="0"/>
        <w:ind w:firstLine="288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A04A2A">
        <w:rPr>
          <w:rFonts w:eastAsiaTheme="minorHAnsi"/>
          <w:b/>
          <w:color w:val="auto"/>
          <w:sz w:val="28"/>
          <w:szCs w:val="28"/>
          <w:lang w:eastAsia="en-US" w:bidi="ar-SA"/>
        </w:rPr>
        <w:t xml:space="preserve">3) </w:t>
      </w:r>
      <w:r w:rsidRPr="00A04A2A">
        <w:rPr>
          <w:rFonts w:eastAsiaTheme="minorHAnsi"/>
          <w:b/>
          <w:i/>
          <w:iCs/>
          <w:color w:val="FF0000"/>
          <w:sz w:val="28"/>
          <w:szCs w:val="28"/>
          <w:u w:val="single"/>
          <w:lang w:eastAsia="en-US" w:bidi="ar-SA"/>
        </w:rPr>
        <w:t>Завдання з суперечними відомостями в умові</w:t>
      </w:r>
      <w:r w:rsidRPr="00AF497E">
        <w:rPr>
          <w:rFonts w:eastAsiaTheme="minorHAnsi"/>
          <w:color w:val="FF0000"/>
          <w:sz w:val="28"/>
          <w:szCs w:val="28"/>
          <w:u w:val="single"/>
          <w:lang w:eastAsia="en-US" w:bidi="ar-SA"/>
        </w:rPr>
        <w:t>.</w:t>
      </w:r>
      <w:r w:rsidRPr="00AF497E">
        <w:rPr>
          <w:rFonts w:eastAsiaTheme="minorHAnsi"/>
          <w:color w:val="FF0000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Умови завдання, яке повинен вирішити фахівець у практичній діяльності,</w:t>
      </w:r>
      <w:r w:rsidR="00A83CE0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беруться з певних досліджень, спостережень, аналізів, повідомлень інших фахівців тощо. Серед цих відомостей, які роздобуті різними людьми в різних умовах, різноманітними методами з різними ступенями вірогідності, деякі можуть стати</w:t>
      </w:r>
      <w:r w:rsidR="00A83CE0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взаємно суперечними. Тоді фахівець шляхом співставлення</w:t>
      </w:r>
      <w:r w:rsidR="00A83CE0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цих відомостей вирішує, яким відомостям він віддає перевагу,</w:t>
      </w:r>
      <w:r w:rsidR="00A83CE0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а якими ігнорує.</w:t>
      </w:r>
    </w:p>
    <w:p w:rsidR="0067067B" w:rsidRPr="0067067B" w:rsidRDefault="0067067B" w:rsidP="00A04A2A">
      <w:pPr>
        <w:widowControl/>
        <w:autoSpaceDE w:val="0"/>
        <w:autoSpaceDN w:val="0"/>
        <w:adjustRightInd w:val="0"/>
        <w:ind w:firstLine="288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A04A2A">
        <w:rPr>
          <w:rFonts w:eastAsiaTheme="minorHAnsi"/>
          <w:b/>
          <w:color w:val="auto"/>
          <w:sz w:val="28"/>
          <w:szCs w:val="28"/>
          <w:lang w:eastAsia="en-US" w:bidi="ar-SA"/>
        </w:rPr>
        <w:t xml:space="preserve">4) </w:t>
      </w:r>
      <w:r w:rsidRPr="00A04A2A">
        <w:rPr>
          <w:rFonts w:eastAsiaTheme="minorHAnsi"/>
          <w:b/>
          <w:i/>
          <w:iCs/>
          <w:color w:val="FF0000"/>
          <w:sz w:val="28"/>
          <w:szCs w:val="28"/>
          <w:u w:val="single"/>
          <w:lang w:eastAsia="en-US" w:bidi="ar-SA"/>
        </w:rPr>
        <w:t>Завдання, що допускають вірогідні вирішення</w:t>
      </w:r>
      <w:r w:rsidRPr="00A04A2A">
        <w:rPr>
          <w:rFonts w:eastAsiaTheme="minorHAnsi"/>
          <w:b/>
          <w:i/>
          <w:iCs/>
          <w:color w:val="FF0000"/>
          <w:sz w:val="28"/>
          <w:szCs w:val="28"/>
          <w:lang w:eastAsia="en-US" w:bidi="ar-SA"/>
        </w:rPr>
        <w:t>.</w:t>
      </w:r>
      <w:r w:rsidRPr="00AF497E">
        <w:rPr>
          <w:rFonts w:eastAsiaTheme="minorHAnsi"/>
          <w:i/>
          <w:iCs/>
          <w:color w:val="FF0000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Фахівцю дуже</w:t>
      </w:r>
      <w:r w:rsidR="00351763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часто приходиться приймати рішення про деякі важливі дії</w:t>
      </w:r>
      <w:r w:rsidR="00351763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раніше, ніж він буде впевнений у вірному вирішенні завдання</w:t>
      </w:r>
      <w:r w:rsidR="00351763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в цілому. В цьому випадку він приступає до дій вже тоді, коли</w:t>
      </w:r>
      <w:r w:rsidR="00351763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одне з можливих рішень стає вірогіднішим, чим інші, або визначена множина найбільш вірогідних рішень. Після прийняття такого рішення фахівець продовжує уточнювати його</w:t>
      </w:r>
      <w:r w:rsidR="00351763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і, якщо це потрібне, вносить корективи в план своїх дій.</w:t>
      </w:r>
      <w:r w:rsidR="00351763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Таким чином, на тестових завданнях таких типів, можна підготовити майбутнього фахівця до виваженого і професійного прийняття</w:t>
      </w:r>
      <w:r w:rsidR="00351763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рішення в різнопланових життєвих ситуаціях. Чим різноманітніші</w:t>
      </w:r>
      <w:r w:rsidR="00351763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будуть тестові завдання і чим більшої активності вони будуть вимагати для вирішення, тим вищою буде готовність майбутнього фахівця</w:t>
      </w:r>
      <w:r w:rsidR="00351763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до виконання своїх функціональних обов’язків.</w:t>
      </w:r>
    </w:p>
    <w:p w:rsidR="0067067B" w:rsidRPr="00A04A2A" w:rsidRDefault="0067067B" w:rsidP="00883FFC">
      <w:pPr>
        <w:widowControl/>
        <w:autoSpaceDE w:val="0"/>
        <w:autoSpaceDN w:val="0"/>
        <w:adjustRightInd w:val="0"/>
        <w:spacing w:before="120" w:after="120"/>
        <w:jc w:val="center"/>
        <w:rPr>
          <w:rFonts w:eastAsiaTheme="minorHAnsi"/>
          <w:b/>
          <w:i/>
          <w:iCs/>
          <w:color w:val="FF0000"/>
          <w:sz w:val="32"/>
          <w:szCs w:val="32"/>
          <w:lang w:eastAsia="en-US" w:bidi="ar-SA"/>
        </w:rPr>
      </w:pPr>
      <w:r w:rsidRPr="00A04A2A">
        <w:rPr>
          <w:rFonts w:eastAsiaTheme="minorHAnsi"/>
          <w:b/>
          <w:i/>
          <w:iCs/>
          <w:color w:val="FF0000"/>
          <w:sz w:val="32"/>
          <w:szCs w:val="32"/>
          <w:lang w:eastAsia="en-US" w:bidi="ar-SA"/>
        </w:rPr>
        <w:t>Етапи розробки тестових завдань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Основним етапом розробки системи тестових завдань з будь-якої</w:t>
      </w:r>
      <w:r w:rsidR="00C94053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навчальної дисципліни є визначення структури цілей, завдань і її</w:t>
      </w:r>
      <w:r w:rsidR="00C94053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змісту. Після того, як було визначено мету тестування, структуровано завдання і зміст дисципліни, потрібно скласти плани тестів.</w:t>
      </w:r>
      <w:r w:rsidR="00C94053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Плани тестів складаються з певної кількості тестових завдань з кожного розділу дисципліни. Важливим при плануванні тестів є визначення потрібного часу на їх виконання. Також встановлюються інші</w:t>
      </w:r>
      <w:r w:rsidR="00C94053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методичні підходи до формування тестових завдань, критерії оцінювання і т. ін.</w:t>
      </w:r>
    </w:p>
    <w:p w:rsidR="0067067B" w:rsidRPr="001D5D1F" w:rsidRDefault="0067067B" w:rsidP="00A04A2A">
      <w:pPr>
        <w:widowControl/>
        <w:autoSpaceDE w:val="0"/>
        <w:autoSpaceDN w:val="0"/>
        <w:adjustRightInd w:val="0"/>
        <w:spacing w:before="120" w:after="120"/>
        <w:ind w:firstLine="706"/>
        <w:rPr>
          <w:rFonts w:eastAsiaTheme="minorHAnsi"/>
          <w:b/>
          <w:color w:val="auto"/>
          <w:sz w:val="28"/>
          <w:szCs w:val="28"/>
          <w:lang w:eastAsia="en-US" w:bidi="ar-SA"/>
        </w:rPr>
      </w:pPr>
      <w:r w:rsidRPr="00AF497E">
        <w:rPr>
          <w:rFonts w:eastAsiaTheme="minorHAnsi"/>
          <w:b/>
          <w:color w:val="FF0000"/>
          <w:sz w:val="28"/>
          <w:szCs w:val="28"/>
          <w:lang w:eastAsia="en-US" w:bidi="ar-SA"/>
        </w:rPr>
        <w:t>Тестові завдання при розробці проходять такі основні етапи</w:t>
      </w:r>
      <w:r w:rsidRPr="001D5D1F">
        <w:rPr>
          <w:rFonts w:eastAsiaTheme="minorHAnsi"/>
          <w:b/>
          <w:color w:val="auto"/>
          <w:sz w:val="28"/>
          <w:szCs w:val="28"/>
          <w:lang w:eastAsia="en-US" w:bidi="ar-SA"/>
        </w:rPr>
        <w:t>:</w:t>
      </w:r>
    </w:p>
    <w:p w:rsidR="0067067B" w:rsidRPr="00A04A2A" w:rsidRDefault="0067067B" w:rsidP="00A04A2A">
      <w:pPr>
        <w:pStyle w:val="a7"/>
        <w:widowControl/>
        <w:numPr>
          <w:ilvl w:val="0"/>
          <w:numId w:val="12"/>
        </w:numPr>
        <w:autoSpaceDE w:val="0"/>
        <w:autoSpaceDN w:val="0"/>
        <w:adjustRightInd w:val="0"/>
        <w:ind w:hanging="450"/>
        <w:rPr>
          <w:rFonts w:eastAsiaTheme="minorHAnsi"/>
          <w:color w:val="002060"/>
          <w:sz w:val="28"/>
          <w:szCs w:val="28"/>
          <w:lang w:eastAsia="en-US" w:bidi="ar-SA"/>
        </w:rPr>
      </w:pPr>
      <w:r w:rsidRPr="00A04A2A">
        <w:rPr>
          <w:rFonts w:eastAsiaTheme="minorHAnsi"/>
          <w:color w:val="002060"/>
          <w:sz w:val="28"/>
          <w:szCs w:val="28"/>
          <w:lang w:eastAsia="en-US" w:bidi="ar-SA"/>
        </w:rPr>
        <w:t>розробка структури цілей тестування;</w:t>
      </w:r>
    </w:p>
    <w:p w:rsidR="0067067B" w:rsidRPr="00A04A2A" w:rsidRDefault="0067067B" w:rsidP="00A04A2A">
      <w:pPr>
        <w:pStyle w:val="a7"/>
        <w:widowControl/>
        <w:numPr>
          <w:ilvl w:val="0"/>
          <w:numId w:val="12"/>
        </w:numPr>
        <w:autoSpaceDE w:val="0"/>
        <w:autoSpaceDN w:val="0"/>
        <w:adjustRightInd w:val="0"/>
        <w:ind w:hanging="450"/>
        <w:rPr>
          <w:rFonts w:eastAsiaTheme="minorHAnsi"/>
          <w:color w:val="002060"/>
          <w:sz w:val="28"/>
          <w:szCs w:val="28"/>
          <w:lang w:eastAsia="en-US" w:bidi="ar-SA"/>
        </w:rPr>
      </w:pPr>
      <w:r w:rsidRPr="00A04A2A">
        <w:rPr>
          <w:rFonts w:eastAsiaTheme="minorHAnsi"/>
          <w:color w:val="002060"/>
          <w:sz w:val="28"/>
          <w:szCs w:val="28"/>
          <w:lang w:eastAsia="en-US" w:bidi="ar-SA"/>
        </w:rPr>
        <w:t>визначення цілей і завдань дисципліни;</w:t>
      </w:r>
    </w:p>
    <w:p w:rsidR="0067067B" w:rsidRPr="00A04A2A" w:rsidRDefault="0067067B" w:rsidP="00A04A2A">
      <w:pPr>
        <w:pStyle w:val="a7"/>
        <w:widowControl/>
        <w:numPr>
          <w:ilvl w:val="0"/>
          <w:numId w:val="12"/>
        </w:numPr>
        <w:autoSpaceDE w:val="0"/>
        <w:autoSpaceDN w:val="0"/>
        <w:adjustRightInd w:val="0"/>
        <w:ind w:hanging="450"/>
        <w:rPr>
          <w:rFonts w:eastAsiaTheme="minorHAnsi"/>
          <w:color w:val="002060"/>
          <w:sz w:val="28"/>
          <w:szCs w:val="28"/>
          <w:lang w:eastAsia="en-US" w:bidi="ar-SA"/>
        </w:rPr>
      </w:pPr>
      <w:r w:rsidRPr="00A04A2A">
        <w:rPr>
          <w:rFonts w:eastAsiaTheme="minorHAnsi"/>
          <w:color w:val="002060"/>
          <w:sz w:val="28"/>
          <w:szCs w:val="28"/>
          <w:lang w:eastAsia="en-US" w:bidi="ar-SA"/>
        </w:rPr>
        <w:t>формування банку модельних, прогностичних, проблемних,</w:t>
      </w:r>
      <w:r w:rsidR="00586E85" w:rsidRPr="00A04A2A">
        <w:rPr>
          <w:rFonts w:eastAsiaTheme="minorHAnsi"/>
          <w:color w:val="002060"/>
          <w:sz w:val="28"/>
          <w:szCs w:val="28"/>
          <w:lang w:eastAsia="en-US" w:bidi="ar-SA"/>
        </w:rPr>
        <w:t xml:space="preserve"> </w:t>
      </w:r>
      <w:r w:rsidRPr="00A04A2A">
        <w:rPr>
          <w:rFonts w:eastAsiaTheme="minorHAnsi"/>
          <w:color w:val="002060"/>
          <w:sz w:val="28"/>
          <w:szCs w:val="28"/>
          <w:lang w:eastAsia="en-US" w:bidi="ar-SA"/>
        </w:rPr>
        <w:t>професійних ситуацій (задач) на основі розробленої структури</w:t>
      </w:r>
      <w:r w:rsidR="00586E85" w:rsidRPr="00A04A2A">
        <w:rPr>
          <w:rFonts w:eastAsiaTheme="minorHAnsi"/>
          <w:color w:val="002060"/>
          <w:sz w:val="28"/>
          <w:szCs w:val="28"/>
          <w:lang w:eastAsia="en-US" w:bidi="ar-SA"/>
        </w:rPr>
        <w:t xml:space="preserve"> </w:t>
      </w:r>
      <w:r w:rsidRPr="00A04A2A">
        <w:rPr>
          <w:rFonts w:eastAsiaTheme="minorHAnsi"/>
          <w:color w:val="002060"/>
          <w:sz w:val="28"/>
          <w:szCs w:val="28"/>
          <w:lang w:eastAsia="en-US" w:bidi="ar-SA"/>
        </w:rPr>
        <w:t>цілей;</w:t>
      </w:r>
    </w:p>
    <w:p w:rsidR="0067067B" w:rsidRPr="00A04A2A" w:rsidRDefault="0067067B" w:rsidP="00A04A2A">
      <w:pPr>
        <w:pStyle w:val="a7"/>
        <w:widowControl/>
        <w:numPr>
          <w:ilvl w:val="0"/>
          <w:numId w:val="12"/>
        </w:numPr>
        <w:autoSpaceDE w:val="0"/>
        <w:autoSpaceDN w:val="0"/>
        <w:adjustRightInd w:val="0"/>
        <w:ind w:hanging="450"/>
        <w:jc w:val="both"/>
        <w:rPr>
          <w:rFonts w:eastAsiaTheme="minorHAnsi"/>
          <w:color w:val="002060"/>
          <w:sz w:val="28"/>
          <w:szCs w:val="28"/>
          <w:lang w:eastAsia="en-US" w:bidi="ar-SA"/>
        </w:rPr>
      </w:pPr>
      <w:r w:rsidRPr="00A04A2A">
        <w:rPr>
          <w:rFonts w:eastAsiaTheme="minorHAnsi"/>
          <w:color w:val="002060"/>
          <w:sz w:val="28"/>
          <w:szCs w:val="28"/>
          <w:lang w:eastAsia="en-US" w:bidi="ar-SA"/>
        </w:rPr>
        <w:lastRenderedPageBreak/>
        <w:t>розробка методичних підходів до аналізу сформованих ситуацій та визначення стратегії їх оптимального вирішення;</w:t>
      </w:r>
    </w:p>
    <w:p w:rsidR="0067067B" w:rsidRPr="00A04A2A" w:rsidRDefault="0067067B" w:rsidP="00A04A2A">
      <w:pPr>
        <w:pStyle w:val="a7"/>
        <w:widowControl/>
        <w:numPr>
          <w:ilvl w:val="0"/>
          <w:numId w:val="12"/>
        </w:numPr>
        <w:autoSpaceDE w:val="0"/>
        <w:autoSpaceDN w:val="0"/>
        <w:adjustRightInd w:val="0"/>
        <w:ind w:hanging="450"/>
        <w:jc w:val="both"/>
        <w:rPr>
          <w:rFonts w:eastAsiaTheme="minorHAnsi"/>
          <w:color w:val="002060"/>
          <w:sz w:val="28"/>
          <w:szCs w:val="28"/>
          <w:lang w:eastAsia="en-US" w:bidi="ar-SA"/>
        </w:rPr>
      </w:pPr>
      <w:r w:rsidRPr="00A04A2A">
        <w:rPr>
          <w:rFonts w:eastAsiaTheme="minorHAnsi"/>
          <w:color w:val="002060"/>
          <w:sz w:val="28"/>
          <w:szCs w:val="28"/>
          <w:lang w:eastAsia="en-US" w:bidi="ar-SA"/>
        </w:rPr>
        <w:t>розробка методології використання технічних засобів навчання на основі інформаційно-комунікаційних технологій для реалізації тестування;</w:t>
      </w:r>
    </w:p>
    <w:p w:rsidR="0067067B" w:rsidRPr="00A04A2A" w:rsidRDefault="0067067B" w:rsidP="00A04A2A">
      <w:pPr>
        <w:pStyle w:val="a7"/>
        <w:widowControl/>
        <w:numPr>
          <w:ilvl w:val="0"/>
          <w:numId w:val="12"/>
        </w:numPr>
        <w:autoSpaceDE w:val="0"/>
        <w:autoSpaceDN w:val="0"/>
        <w:adjustRightInd w:val="0"/>
        <w:ind w:hanging="450"/>
        <w:rPr>
          <w:rFonts w:eastAsiaTheme="minorHAnsi"/>
          <w:color w:val="002060"/>
          <w:sz w:val="28"/>
          <w:szCs w:val="28"/>
          <w:lang w:eastAsia="en-US" w:bidi="ar-SA"/>
        </w:rPr>
      </w:pPr>
      <w:r w:rsidRPr="00A04A2A">
        <w:rPr>
          <w:rFonts w:eastAsiaTheme="minorHAnsi"/>
          <w:color w:val="002060"/>
          <w:sz w:val="28"/>
          <w:szCs w:val="28"/>
          <w:lang w:eastAsia="en-US" w:bidi="ar-SA"/>
        </w:rPr>
        <w:t>розробка критеріїв оцінювання результатів тестування.</w:t>
      </w:r>
    </w:p>
    <w:p w:rsidR="0067067B" w:rsidRPr="00A04A2A" w:rsidRDefault="0067067B" w:rsidP="00883FFC">
      <w:pPr>
        <w:widowControl/>
        <w:autoSpaceDE w:val="0"/>
        <w:autoSpaceDN w:val="0"/>
        <w:adjustRightInd w:val="0"/>
        <w:spacing w:before="120" w:after="120"/>
        <w:jc w:val="center"/>
        <w:rPr>
          <w:rFonts w:eastAsiaTheme="minorHAnsi"/>
          <w:b/>
          <w:i/>
          <w:iCs/>
          <w:color w:val="FF0000"/>
          <w:sz w:val="32"/>
          <w:szCs w:val="32"/>
          <w:lang w:eastAsia="en-US" w:bidi="ar-SA"/>
        </w:rPr>
      </w:pPr>
      <w:r w:rsidRPr="00A04A2A">
        <w:rPr>
          <w:rFonts w:eastAsiaTheme="minorHAnsi"/>
          <w:b/>
          <w:i/>
          <w:iCs/>
          <w:color w:val="FF0000"/>
          <w:sz w:val="32"/>
          <w:szCs w:val="32"/>
          <w:lang w:eastAsia="en-US" w:bidi="ar-SA"/>
        </w:rPr>
        <w:t>Форми тестових завдань. Форма подання тестового завдання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При створенні тестових завдань використовують їх різні форми.</w:t>
      </w:r>
      <w:r w:rsidR="00C4752D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Рекомендованими НМЦ МОН України для застосування є тестові завдання </w:t>
      </w:r>
      <w:r w:rsidRPr="00A04A2A">
        <w:rPr>
          <w:rFonts w:eastAsiaTheme="minorHAnsi"/>
          <w:b/>
          <w:color w:val="auto"/>
          <w:sz w:val="28"/>
          <w:szCs w:val="28"/>
          <w:lang w:eastAsia="en-US" w:bidi="ar-SA"/>
        </w:rPr>
        <w:t>закритої та відкритої форм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.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AF497E">
        <w:rPr>
          <w:rFonts w:eastAsiaTheme="minorHAnsi"/>
          <w:b/>
          <w:i/>
          <w:iCs/>
          <w:color w:val="FF0000"/>
          <w:sz w:val="28"/>
          <w:szCs w:val="28"/>
          <w:lang w:eastAsia="en-US" w:bidi="ar-SA"/>
        </w:rPr>
        <w:t>Тестові завдання закритої форми</w:t>
      </w:r>
      <w:r w:rsidRPr="00AF497E">
        <w:rPr>
          <w:rFonts w:eastAsiaTheme="minorHAnsi"/>
          <w:i/>
          <w:iCs/>
          <w:color w:val="FF0000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пропонують вибрати одну правильну відповідь із декількох запропонованих.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ind w:firstLine="708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У таких тестових завданнях відповіді необхідно розміщувати</w:t>
      </w:r>
      <w:r w:rsidR="00F7293D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у певному порядку. При комп’ютерному тестуванні доцільно використовувати саме завдання закритої форми, оскільки їх легко опрацьовувати.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Окрім того, бажано щоб при створенні тестових завдань використовува</w:t>
      </w:r>
      <w:r w:rsidR="00F7293D">
        <w:rPr>
          <w:rFonts w:eastAsiaTheme="minorHAnsi"/>
          <w:color w:val="auto"/>
          <w:sz w:val="28"/>
          <w:szCs w:val="28"/>
          <w:lang w:eastAsia="en-US" w:bidi="ar-SA"/>
        </w:rPr>
        <w:softHyphen/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лось якнайменше їх різновидів.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AF497E">
        <w:rPr>
          <w:rFonts w:eastAsiaTheme="minorHAnsi"/>
          <w:b/>
          <w:i/>
          <w:iCs/>
          <w:color w:val="FF0000"/>
          <w:sz w:val="28"/>
          <w:szCs w:val="28"/>
          <w:lang w:eastAsia="en-US" w:bidi="ar-SA"/>
        </w:rPr>
        <w:t>Тестові завдання відкритої форми</w:t>
      </w:r>
      <w:r w:rsidRPr="00AF497E">
        <w:rPr>
          <w:rFonts w:eastAsiaTheme="minorHAnsi"/>
          <w:i/>
          <w:iCs/>
          <w:color w:val="FF0000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дозволяють вільно конструювати відповідь або доповнювати (завершувати) частковий варіант відповіді.</w:t>
      </w:r>
    </w:p>
    <w:p w:rsidR="0067067B" w:rsidRPr="0067067B" w:rsidRDefault="00586E85" w:rsidP="00A04A2A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>
        <w:rPr>
          <w:rFonts w:eastAsiaTheme="minorHAnsi"/>
          <w:color w:val="auto"/>
          <w:sz w:val="28"/>
          <w:szCs w:val="28"/>
          <w:lang w:eastAsia="en-US" w:bidi="ar-SA"/>
        </w:rPr>
        <w:t>У</w:t>
      </w:r>
      <w:r w:rsidR="0067067B"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 комп’ютеризованому тестуванні відповіді на завдання відкритої</w:t>
      </w:r>
      <w:r w:rsidR="00F7293D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="0067067B" w:rsidRPr="0067067B">
        <w:rPr>
          <w:rFonts w:eastAsiaTheme="minorHAnsi"/>
          <w:color w:val="auto"/>
          <w:sz w:val="28"/>
          <w:szCs w:val="28"/>
          <w:lang w:eastAsia="en-US" w:bidi="ar-SA"/>
        </w:rPr>
        <w:t>форми повинні мати чітко визначені форму і зміст.</w:t>
      </w:r>
    </w:p>
    <w:p w:rsidR="0067067B" w:rsidRPr="0067067B" w:rsidRDefault="0067067B" w:rsidP="00A04A2A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За принципом побудови відповіді тестові завдання можна класифікувати за схемою (Рис. 5.2)</w:t>
      </w:r>
      <w:r w:rsidR="00A04A2A">
        <w:rPr>
          <w:rFonts w:eastAsiaTheme="minorHAnsi"/>
          <w:color w:val="auto"/>
          <w:sz w:val="28"/>
          <w:szCs w:val="28"/>
          <w:lang w:eastAsia="en-US" w:bidi="ar-SA"/>
        </w:rPr>
        <w:t>.</w:t>
      </w:r>
    </w:p>
    <w:p w:rsidR="0067067B" w:rsidRDefault="0067067B" w:rsidP="00A04A2A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Тестові завдання будь-якої форми і принципу побудови відповіді</w:t>
      </w:r>
      <w:r w:rsidR="00F7293D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мають певну форму подання і мусять відповідати загальноприйнятим</w:t>
      </w:r>
      <w:r w:rsidR="00F7293D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вимогам.</w:t>
      </w:r>
    </w:p>
    <w:p w:rsidR="00150405" w:rsidRPr="0067067B" w:rsidRDefault="00150405" w:rsidP="00883FFC">
      <w:pPr>
        <w:widowControl/>
        <w:autoSpaceDE w:val="0"/>
        <w:autoSpaceDN w:val="0"/>
        <w:adjustRightInd w:val="0"/>
        <w:jc w:val="center"/>
        <w:rPr>
          <w:rFonts w:eastAsiaTheme="minorHAnsi"/>
          <w:color w:val="auto"/>
          <w:sz w:val="28"/>
          <w:szCs w:val="28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56633665" wp14:editId="7EA5F8F9">
            <wp:extent cx="6120765" cy="38277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jc w:val="center"/>
        <w:rPr>
          <w:rFonts w:eastAsiaTheme="minorHAnsi"/>
          <w:i/>
          <w:iCs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>Рис. 5.2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lastRenderedPageBreak/>
        <w:t>Блоки тестових завдань можна подавати по різному. Один із варіантів форми подання блоку тестових завдань відображено на рисунку 5.3.</w:t>
      </w:r>
    </w:p>
    <w:p w:rsidR="0067067B" w:rsidRPr="00AF497E" w:rsidRDefault="0067067B" w:rsidP="00A04A2A">
      <w:pPr>
        <w:widowControl/>
        <w:autoSpaceDE w:val="0"/>
        <w:autoSpaceDN w:val="0"/>
        <w:adjustRightInd w:val="0"/>
        <w:spacing w:before="240" w:after="240"/>
        <w:jc w:val="center"/>
        <w:rPr>
          <w:rFonts w:eastAsiaTheme="minorHAnsi"/>
          <w:b/>
          <w:bCs/>
          <w:color w:val="C00000"/>
          <w:sz w:val="28"/>
          <w:szCs w:val="28"/>
          <w:lang w:eastAsia="en-US" w:bidi="ar-SA"/>
        </w:rPr>
      </w:pPr>
      <w:r w:rsidRPr="00AF497E">
        <w:rPr>
          <w:rFonts w:eastAsiaTheme="minorHAnsi"/>
          <w:b/>
          <w:bCs/>
          <w:color w:val="C00000"/>
          <w:sz w:val="28"/>
          <w:szCs w:val="28"/>
          <w:lang w:eastAsia="en-US" w:bidi="ar-SA"/>
        </w:rPr>
        <w:t>Тестові завдання закритої форми мають вигляд:</w:t>
      </w:r>
    </w:p>
    <w:p w:rsidR="0067067B" w:rsidRPr="0067067B" w:rsidRDefault="0067067B" w:rsidP="00A04A2A">
      <w:pPr>
        <w:widowControl/>
        <w:autoSpaceDE w:val="0"/>
        <w:autoSpaceDN w:val="0"/>
        <w:adjustRightInd w:val="0"/>
        <w:spacing w:after="120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ТЕСТОВЕ ЗАВДАННЯ 1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1. Варіант відповіді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2. Варіант відповіді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3. Варіант відповіді</w:t>
      </w:r>
    </w:p>
    <w:p w:rsidR="0067067B" w:rsidRPr="0067067B" w:rsidRDefault="0067067B" w:rsidP="00A04A2A">
      <w:pPr>
        <w:widowControl/>
        <w:autoSpaceDE w:val="0"/>
        <w:autoSpaceDN w:val="0"/>
        <w:adjustRightInd w:val="0"/>
        <w:spacing w:before="120" w:after="120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ТЕСТОВЕ ЗАВДАННЯ 2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1. Варіант відповіді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2. Варіант відповіді</w:t>
      </w:r>
    </w:p>
    <w:p w:rsidR="0067067B" w:rsidRPr="0067067B" w:rsidRDefault="0067067B" w:rsidP="00A04A2A">
      <w:pPr>
        <w:widowControl/>
        <w:autoSpaceDE w:val="0"/>
        <w:autoSpaceDN w:val="0"/>
        <w:adjustRightInd w:val="0"/>
        <w:spacing w:after="120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3. Варіант відповіді</w:t>
      </w:r>
    </w:p>
    <w:p w:rsidR="0067067B" w:rsidRPr="0067067B" w:rsidRDefault="00150405" w:rsidP="00883FFC">
      <w:pPr>
        <w:widowControl/>
        <w:autoSpaceDE w:val="0"/>
        <w:autoSpaceDN w:val="0"/>
        <w:adjustRightInd w:val="0"/>
        <w:jc w:val="center"/>
        <w:rPr>
          <w:rFonts w:eastAsiaTheme="minorHAnsi"/>
          <w:i/>
          <w:iCs/>
          <w:color w:val="auto"/>
          <w:sz w:val="28"/>
          <w:szCs w:val="28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0A4DB231" wp14:editId="684C73F1">
            <wp:extent cx="6120765" cy="18827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067B"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>Рис. 5.3</w:t>
      </w:r>
    </w:p>
    <w:p w:rsidR="0067067B" w:rsidRPr="00A04A2A" w:rsidRDefault="0067067B" w:rsidP="00883FFC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b/>
          <w:color w:val="auto"/>
          <w:sz w:val="28"/>
          <w:szCs w:val="28"/>
          <w:lang w:eastAsia="en-US" w:bidi="ar-SA"/>
        </w:rPr>
      </w:pPr>
      <w:r w:rsidRPr="00A04A2A">
        <w:rPr>
          <w:rFonts w:eastAsiaTheme="minorHAnsi"/>
          <w:b/>
          <w:i/>
          <w:iCs/>
          <w:color w:val="auto"/>
          <w:sz w:val="28"/>
          <w:szCs w:val="28"/>
          <w:lang w:eastAsia="en-US" w:bidi="ar-SA"/>
        </w:rPr>
        <w:t xml:space="preserve">Рекомендації </w:t>
      </w:r>
      <w:r w:rsidRPr="00A04A2A">
        <w:rPr>
          <w:rFonts w:eastAsiaTheme="minorHAnsi"/>
          <w:b/>
          <w:color w:val="auto"/>
          <w:sz w:val="28"/>
          <w:szCs w:val="28"/>
          <w:lang w:eastAsia="en-US" w:bidi="ar-SA"/>
        </w:rPr>
        <w:t>щодо форми подання текстових або графічних тестових завдань:</w:t>
      </w:r>
    </w:p>
    <w:p w:rsidR="0067067B" w:rsidRPr="00A04A2A" w:rsidRDefault="0067067B" w:rsidP="00A04A2A">
      <w:pPr>
        <w:pStyle w:val="a7"/>
        <w:widowControl/>
        <w:numPr>
          <w:ilvl w:val="0"/>
          <w:numId w:val="15"/>
        </w:numPr>
        <w:autoSpaceDE w:val="0"/>
        <w:autoSpaceDN w:val="0"/>
        <w:adjustRightInd w:val="0"/>
        <w:ind w:left="540" w:hanging="270"/>
        <w:rPr>
          <w:rFonts w:eastAsiaTheme="minorHAnsi"/>
          <w:color w:val="002060"/>
          <w:sz w:val="28"/>
          <w:szCs w:val="28"/>
          <w:lang w:eastAsia="en-US" w:bidi="ar-SA"/>
        </w:rPr>
      </w:pPr>
      <w:r w:rsidRPr="00A04A2A">
        <w:rPr>
          <w:rFonts w:eastAsiaTheme="minorHAnsi"/>
          <w:color w:val="002060"/>
          <w:sz w:val="28"/>
          <w:szCs w:val="28"/>
          <w:lang w:eastAsia="en-US" w:bidi="ar-SA"/>
        </w:rPr>
        <w:t>тестові завдання однакової форми супроводжуються однією</w:t>
      </w:r>
      <w:r w:rsidR="00F825D5" w:rsidRPr="00A04A2A">
        <w:rPr>
          <w:rFonts w:eastAsiaTheme="minorHAnsi"/>
          <w:color w:val="002060"/>
          <w:sz w:val="28"/>
          <w:szCs w:val="28"/>
          <w:lang w:eastAsia="en-US" w:bidi="ar-SA"/>
        </w:rPr>
        <w:t xml:space="preserve"> </w:t>
      </w:r>
      <w:r w:rsidRPr="00A04A2A">
        <w:rPr>
          <w:rFonts w:eastAsiaTheme="minorHAnsi"/>
          <w:color w:val="002060"/>
          <w:sz w:val="28"/>
          <w:szCs w:val="28"/>
          <w:lang w:eastAsia="en-US" w:bidi="ar-SA"/>
        </w:rPr>
        <w:t>інструкцією для їх виконання (при зміні форми — змінюється</w:t>
      </w:r>
      <w:r w:rsidR="00F825D5" w:rsidRPr="00A04A2A">
        <w:rPr>
          <w:rFonts w:eastAsiaTheme="minorHAnsi"/>
          <w:color w:val="002060"/>
          <w:sz w:val="28"/>
          <w:szCs w:val="28"/>
          <w:lang w:eastAsia="en-US" w:bidi="ar-SA"/>
        </w:rPr>
        <w:t xml:space="preserve"> </w:t>
      </w:r>
      <w:r w:rsidRPr="00A04A2A">
        <w:rPr>
          <w:rFonts w:eastAsiaTheme="minorHAnsi"/>
          <w:color w:val="002060"/>
          <w:sz w:val="28"/>
          <w:szCs w:val="28"/>
          <w:lang w:eastAsia="en-US" w:bidi="ar-SA"/>
        </w:rPr>
        <w:t>інструкція);</w:t>
      </w:r>
    </w:p>
    <w:p w:rsidR="0067067B" w:rsidRPr="00A04A2A" w:rsidRDefault="0067067B" w:rsidP="00A04A2A">
      <w:pPr>
        <w:pStyle w:val="a7"/>
        <w:widowControl/>
        <w:numPr>
          <w:ilvl w:val="0"/>
          <w:numId w:val="15"/>
        </w:numPr>
        <w:autoSpaceDE w:val="0"/>
        <w:autoSpaceDN w:val="0"/>
        <w:adjustRightInd w:val="0"/>
        <w:ind w:left="540" w:hanging="270"/>
        <w:jc w:val="both"/>
        <w:rPr>
          <w:rFonts w:eastAsiaTheme="minorHAnsi"/>
          <w:color w:val="002060"/>
          <w:sz w:val="28"/>
          <w:szCs w:val="28"/>
          <w:lang w:eastAsia="en-US" w:bidi="ar-SA"/>
        </w:rPr>
      </w:pPr>
      <w:r w:rsidRPr="00A04A2A">
        <w:rPr>
          <w:rFonts w:eastAsiaTheme="minorHAnsi"/>
          <w:color w:val="002060"/>
          <w:sz w:val="28"/>
          <w:szCs w:val="28"/>
          <w:lang w:eastAsia="en-US" w:bidi="ar-SA"/>
        </w:rPr>
        <w:t>текст інструкції відрізнятися від основного тексту (шрифтом, кол</w:t>
      </w:r>
      <w:r w:rsidR="00F825D5" w:rsidRPr="00A04A2A">
        <w:rPr>
          <w:rFonts w:eastAsiaTheme="minorHAnsi"/>
          <w:color w:val="002060"/>
          <w:sz w:val="28"/>
          <w:szCs w:val="28"/>
          <w:lang w:eastAsia="en-US" w:bidi="ar-SA"/>
        </w:rPr>
        <w:t>ьо</w:t>
      </w:r>
      <w:r w:rsidRPr="00A04A2A">
        <w:rPr>
          <w:rFonts w:eastAsiaTheme="minorHAnsi"/>
          <w:color w:val="002060"/>
          <w:sz w:val="28"/>
          <w:szCs w:val="28"/>
          <w:lang w:eastAsia="en-US" w:bidi="ar-SA"/>
        </w:rPr>
        <w:t>ром) та відокремлюватися від тестових завдань двокрапкою;</w:t>
      </w:r>
    </w:p>
    <w:p w:rsidR="0067067B" w:rsidRPr="00A04A2A" w:rsidRDefault="0067067B" w:rsidP="00A04A2A">
      <w:pPr>
        <w:pStyle w:val="a7"/>
        <w:widowControl/>
        <w:numPr>
          <w:ilvl w:val="0"/>
          <w:numId w:val="15"/>
        </w:numPr>
        <w:autoSpaceDE w:val="0"/>
        <w:autoSpaceDN w:val="0"/>
        <w:adjustRightInd w:val="0"/>
        <w:ind w:left="540" w:hanging="270"/>
        <w:rPr>
          <w:rFonts w:eastAsiaTheme="minorHAnsi"/>
          <w:color w:val="002060"/>
          <w:sz w:val="28"/>
          <w:szCs w:val="28"/>
          <w:lang w:eastAsia="en-US" w:bidi="ar-SA"/>
        </w:rPr>
      </w:pPr>
      <w:r w:rsidRPr="00A04A2A">
        <w:rPr>
          <w:rFonts w:eastAsiaTheme="minorHAnsi"/>
          <w:color w:val="002060"/>
          <w:sz w:val="28"/>
          <w:szCs w:val="28"/>
          <w:lang w:eastAsia="en-US" w:bidi="ar-SA"/>
        </w:rPr>
        <w:t>завдання нумеруються арабськими цифрами, нумерація завдань різної форми наскрізна;</w:t>
      </w:r>
    </w:p>
    <w:p w:rsidR="0067067B" w:rsidRPr="00A04A2A" w:rsidRDefault="0067067B" w:rsidP="00A04A2A">
      <w:pPr>
        <w:pStyle w:val="a7"/>
        <w:widowControl/>
        <w:numPr>
          <w:ilvl w:val="0"/>
          <w:numId w:val="15"/>
        </w:numPr>
        <w:autoSpaceDE w:val="0"/>
        <w:autoSpaceDN w:val="0"/>
        <w:adjustRightInd w:val="0"/>
        <w:ind w:left="540" w:hanging="270"/>
        <w:jc w:val="both"/>
        <w:rPr>
          <w:rFonts w:eastAsiaTheme="minorHAnsi"/>
          <w:color w:val="002060"/>
          <w:sz w:val="28"/>
          <w:szCs w:val="28"/>
          <w:lang w:eastAsia="en-US" w:bidi="ar-SA"/>
        </w:rPr>
      </w:pPr>
      <w:r w:rsidRPr="00A04A2A">
        <w:rPr>
          <w:rFonts w:eastAsiaTheme="minorHAnsi"/>
          <w:color w:val="002060"/>
          <w:sz w:val="28"/>
          <w:szCs w:val="28"/>
          <w:lang w:eastAsia="en-US" w:bidi="ar-SA"/>
        </w:rPr>
        <w:t xml:space="preserve">запитальна частина завдання </w:t>
      </w:r>
      <w:proofErr w:type="spellStart"/>
      <w:r w:rsidRPr="00A04A2A">
        <w:rPr>
          <w:rFonts w:eastAsiaTheme="minorHAnsi"/>
          <w:color w:val="002060"/>
          <w:sz w:val="28"/>
          <w:szCs w:val="28"/>
          <w:lang w:eastAsia="en-US" w:bidi="ar-SA"/>
        </w:rPr>
        <w:t>формулюється</w:t>
      </w:r>
      <w:proofErr w:type="spellEnd"/>
      <w:r w:rsidRPr="00A04A2A">
        <w:rPr>
          <w:rFonts w:eastAsiaTheme="minorHAnsi"/>
          <w:color w:val="002060"/>
          <w:sz w:val="28"/>
          <w:szCs w:val="28"/>
          <w:lang w:eastAsia="en-US" w:bidi="ar-SA"/>
        </w:rPr>
        <w:t xml:space="preserve"> у стверджувальній формі стисло, чітко, без подвійного тлумачення та виділяється великими літерами або активним кол</w:t>
      </w:r>
      <w:r w:rsidR="00F825D5" w:rsidRPr="00A04A2A">
        <w:rPr>
          <w:rFonts w:eastAsiaTheme="minorHAnsi"/>
          <w:color w:val="002060"/>
          <w:sz w:val="28"/>
          <w:szCs w:val="28"/>
          <w:lang w:eastAsia="en-US" w:bidi="ar-SA"/>
        </w:rPr>
        <w:t>ьо</w:t>
      </w:r>
      <w:r w:rsidRPr="00A04A2A">
        <w:rPr>
          <w:rFonts w:eastAsiaTheme="minorHAnsi"/>
          <w:color w:val="002060"/>
          <w:sz w:val="28"/>
          <w:szCs w:val="28"/>
          <w:lang w:eastAsia="en-US" w:bidi="ar-SA"/>
        </w:rPr>
        <w:t>ром;</w:t>
      </w:r>
    </w:p>
    <w:p w:rsidR="0067067B" w:rsidRPr="00A04A2A" w:rsidRDefault="0067067B" w:rsidP="00A04A2A">
      <w:pPr>
        <w:pStyle w:val="a7"/>
        <w:widowControl/>
        <w:numPr>
          <w:ilvl w:val="0"/>
          <w:numId w:val="15"/>
        </w:numPr>
        <w:autoSpaceDE w:val="0"/>
        <w:autoSpaceDN w:val="0"/>
        <w:adjustRightInd w:val="0"/>
        <w:ind w:left="540" w:hanging="270"/>
        <w:jc w:val="both"/>
        <w:rPr>
          <w:rFonts w:eastAsiaTheme="minorHAnsi"/>
          <w:color w:val="002060"/>
          <w:sz w:val="28"/>
          <w:szCs w:val="28"/>
          <w:lang w:eastAsia="en-US" w:bidi="ar-SA"/>
        </w:rPr>
      </w:pPr>
      <w:r w:rsidRPr="00A04A2A">
        <w:rPr>
          <w:rFonts w:eastAsiaTheme="minorHAnsi"/>
          <w:color w:val="002060"/>
          <w:sz w:val="28"/>
          <w:szCs w:val="28"/>
          <w:lang w:eastAsia="en-US" w:bidi="ar-SA"/>
        </w:rPr>
        <w:t>запитальна частина тестових завдань та можливі відповіді</w:t>
      </w:r>
      <w:r w:rsidR="00F825D5" w:rsidRPr="00A04A2A">
        <w:rPr>
          <w:rFonts w:eastAsiaTheme="minorHAnsi"/>
          <w:color w:val="002060"/>
          <w:sz w:val="28"/>
          <w:szCs w:val="28"/>
          <w:lang w:eastAsia="en-US" w:bidi="ar-SA"/>
        </w:rPr>
        <w:t xml:space="preserve"> </w:t>
      </w:r>
      <w:r w:rsidRPr="00A04A2A">
        <w:rPr>
          <w:rFonts w:eastAsiaTheme="minorHAnsi"/>
          <w:color w:val="002060"/>
          <w:sz w:val="28"/>
          <w:szCs w:val="28"/>
          <w:lang w:eastAsia="en-US" w:bidi="ar-SA"/>
        </w:rPr>
        <w:t>не відокремлюються будь-яким знаком;</w:t>
      </w:r>
    </w:p>
    <w:p w:rsidR="0067067B" w:rsidRPr="00A04A2A" w:rsidRDefault="0067067B" w:rsidP="00A04A2A">
      <w:pPr>
        <w:pStyle w:val="a7"/>
        <w:widowControl/>
        <w:numPr>
          <w:ilvl w:val="0"/>
          <w:numId w:val="15"/>
        </w:numPr>
        <w:autoSpaceDE w:val="0"/>
        <w:autoSpaceDN w:val="0"/>
        <w:adjustRightInd w:val="0"/>
        <w:ind w:left="540" w:hanging="270"/>
        <w:rPr>
          <w:rFonts w:eastAsiaTheme="minorHAnsi"/>
          <w:color w:val="002060"/>
          <w:sz w:val="28"/>
          <w:szCs w:val="28"/>
          <w:lang w:eastAsia="en-US" w:bidi="ar-SA"/>
        </w:rPr>
      </w:pPr>
      <w:r w:rsidRPr="00A04A2A">
        <w:rPr>
          <w:rFonts w:eastAsiaTheme="minorHAnsi"/>
          <w:color w:val="002060"/>
          <w:sz w:val="28"/>
          <w:szCs w:val="28"/>
          <w:lang w:eastAsia="en-US" w:bidi="ar-SA"/>
        </w:rPr>
        <w:t>елементи відповіді частини тестового завдання мають окрему</w:t>
      </w:r>
      <w:r w:rsidR="00F825D5" w:rsidRPr="00A04A2A">
        <w:rPr>
          <w:rFonts w:eastAsiaTheme="minorHAnsi"/>
          <w:color w:val="002060"/>
          <w:sz w:val="28"/>
          <w:szCs w:val="28"/>
          <w:lang w:eastAsia="en-US" w:bidi="ar-SA"/>
        </w:rPr>
        <w:t xml:space="preserve"> </w:t>
      </w:r>
      <w:r w:rsidRPr="00A04A2A">
        <w:rPr>
          <w:rFonts w:eastAsiaTheme="minorHAnsi"/>
          <w:color w:val="002060"/>
          <w:sz w:val="28"/>
          <w:szCs w:val="28"/>
          <w:lang w:eastAsia="en-US" w:bidi="ar-SA"/>
        </w:rPr>
        <w:t>індексацію;</w:t>
      </w:r>
    </w:p>
    <w:p w:rsidR="0067067B" w:rsidRPr="00A04A2A" w:rsidRDefault="0067067B" w:rsidP="00A04A2A">
      <w:pPr>
        <w:pStyle w:val="a7"/>
        <w:widowControl/>
        <w:numPr>
          <w:ilvl w:val="0"/>
          <w:numId w:val="15"/>
        </w:numPr>
        <w:autoSpaceDE w:val="0"/>
        <w:autoSpaceDN w:val="0"/>
        <w:adjustRightInd w:val="0"/>
        <w:ind w:left="540" w:hanging="270"/>
        <w:rPr>
          <w:rFonts w:eastAsiaTheme="minorHAnsi"/>
          <w:color w:val="002060"/>
          <w:sz w:val="28"/>
          <w:szCs w:val="28"/>
          <w:lang w:eastAsia="en-US" w:bidi="ar-SA"/>
        </w:rPr>
      </w:pPr>
      <w:r w:rsidRPr="00A04A2A">
        <w:rPr>
          <w:rFonts w:eastAsiaTheme="minorHAnsi"/>
          <w:color w:val="002060"/>
          <w:sz w:val="28"/>
          <w:szCs w:val="28"/>
          <w:lang w:eastAsia="en-US" w:bidi="ar-SA"/>
        </w:rPr>
        <w:t>відповіді розміщуються під запитальною частиною симетрично або поряд з нею;</w:t>
      </w:r>
    </w:p>
    <w:p w:rsidR="0067067B" w:rsidRPr="00A04A2A" w:rsidRDefault="0067067B" w:rsidP="00A04A2A">
      <w:pPr>
        <w:pStyle w:val="a7"/>
        <w:widowControl/>
        <w:numPr>
          <w:ilvl w:val="0"/>
          <w:numId w:val="15"/>
        </w:numPr>
        <w:autoSpaceDE w:val="0"/>
        <w:autoSpaceDN w:val="0"/>
        <w:adjustRightInd w:val="0"/>
        <w:ind w:left="540" w:hanging="270"/>
        <w:jc w:val="both"/>
        <w:rPr>
          <w:rFonts w:eastAsiaTheme="minorHAnsi"/>
          <w:color w:val="002060"/>
          <w:sz w:val="28"/>
          <w:szCs w:val="28"/>
          <w:lang w:eastAsia="en-US" w:bidi="ar-SA"/>
        </w:rPr>
      </w:pPr>
      <w:r w:rsidRPr="00A04A2A">
        <w:rPr>
          <w:rFonts w:eastAsiaTheme="minorHAnsi"/>
          <w:color w:val="002060"/>
          <w:sz w:val="28"/>
          <w:szCs w:val="28"/>
          <w:lang w:eastAsia="en-US" w:bidi="ar-SA"/>
        </w:rPr>
        <w:t>якщо відповідь передбачає певну процедуру обчислення,</w:t>
      </w:r>
      <w:r w:rsidR="00F825D5" w:rsidRPr="00A04A2A">
        <w:rPr>
          <w:rFonts w:eastAsiaTheme="minorHAnsi"/>
          <w:color w:val="002060"/>
          <w:sz w:val="28"/>
          <w:szCs w:val="28"/>
          <w:lang w:eastAsia="en-US" w:bidi="ar-SA"/>
        </w:rPr>
        <w:t xml:space="preserve"> </w:t>
      </w:r>
      <w:r w:rsidRPr="00A04A2A">
        <w:rPr>
          <w:rFonts w:eastAsiaTheme="minorHAnsi"/>
          <w:color w:val="002060"/>
          <w:sz w:val="28"/>
          <w:szCs w:val="28"/>
          <w:lang w:eastAsia="en-US" w:bidi="ar-SA"/>
        </w:rPr>
        <w:t>то остання має бути простою, без потреби застосування складних технічних засобів.</w:t>
      </w:r>
    </w:p>
    <w:p w:rsidR="0067067B" w:rsidRPr="00A04A2A" w:rsidRDefault="0067067B" w:rsidP="00A04A2A">
      <w:pPr>
        <w:pStyle w:val="a7"/>
        <w:widowControl/>
        <w:numPr>
          <w:ilvl w:val="0"/>
          <w:numId w:val="15"/>
        </w:numPr>
        <w:autoSpaceDE w:val="0"/>
        <w:autoSpaceDN w:val="0"/>
        <w:adjustRightInd w:val="0"/>
        <w:ind w:left="540" w:hanging="270"/>
        <w:jc w:val="both"/>
        <w:rPr>
          <w:rFonts w:eastAsiaTheme="minorHAnsi"/>
          <w:color w:val="002060"/>
          <w:sz w:val="28"/>
          <w:szCs w:val="28"/>
          <w:lang w:eastAsia="en-US" w:bidi="ar-SA"/>
        </w:rPr>
      </w:pPr>
      <w:r w:rsidRPr="00A04A2A">
        <w:rPr>
          <w:rFonts w:eastAsiaTheme="minorHAnsi"/>
          <w:color w:val="002060"/>
          <w:sz w:val="28"/>
          <w:szCs w:val="28"/>
          <w:lang w:eastAsia="en-US" w:bidi="ar-SA"/>
        </w:rPr>
        <w:t>форма подання тестових завдань не змінюється в межах блоку</w:t>
      </w:r>
      <w:r w:rsidR="00F825D5" w:rsidRPr="00A04A2A">
        <w:rPr>
          <w:rFonts w:eastAsiaTheme="minorHAnsi"/>
          <w:color w:val="002060"/>
          <w:sz w:val="28"/>
          <w:szCs w:val="28"/>
          <w:lang w:eastAsia="en-US" w:bidi="ar-SA"/>
        </w:rPr>
        <w:t xml:space="preserve"> </w:t>
      </w:r>
      <w:r w:rsidRPr="00A04A2A">
        <w:rPr>
          <w:rFonts w:eastAsiaTheme="minorHAnsi"/>
          <w:color w:val="002060"/>
          <w:sz w:val="28"/>
          <w:szCs w:val="28"/>
          <w:lang w:eastAsia="en-US" w:bidi="ar-SA"/>
        </w:rPr>
        <w:t>завдань, призначеного для тестування.</w:t>
      </w:r>
    </w:p>
    <w:p w:rsidR="0067067B" w:rsidRPr="00AF497E" w:rsidRDefault="0067067B" w:rsidP="00A04A2A">
      <w:pPr>
        <w:widowControl/>
        <w:autoSpaceDE w:val="0"/>
        <w:autoSpaceDN w:val="0"/>
        <w:adjustRightInd w:val="0"/>
        <w:spacing w:after="120"/>
        <w:jc w:val="center"/>
        <w:rPr>
          <w:rFonts w:eastAsiaTheme="minorHAnsi"/>
          <w:b/>
          <w:iCs/>
          <w:color w:val="C00000"/>
          <w:sz w:val="28"/>
          <w:szCs w:val="28"/>
          <w:lang w:eastAsia="en-US" w:bidi="ar-SA"/>
        </w:rPr>
      </w:pPr>
      <w:r w:rsidRPr="00AF497E">
        <w:rPr>
          <w:rFonts w:eastAsiaTheme="minorHAnsi"/>
          <w:b/>
          <w:iCs/>
          <w:color w:val="C00000"/>
          <w:sz w:val="28"/>
          <w:szCs w:val="28"/>
          <w:lang w:eastAsia="en-US" w:bidi="ar-SA"/>
        </w:rPr>
        <w:lastRenderedPageBreak/>
        <w:t>Тестові завдання закритої форми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Найпростішими тестовими завданнями закритої форми за принципом побудови відповіді є альтернативні тестові завдання.</w:t>
      </w:r>
    </w:p>
    <w:p w:rsidR="0067067B" w:rsidRPr="0067067B" w:rsidRDefault="0067067B" w:rsidP="00A04A2A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002445">
        <w:rPr>
          <w:rFonts w:eastAsiaTheme="minorHAnsi"/>
          <w:b/>
          <w:i/>
          <w:iCs/>
          <w:color w:val="auto"/>
          <w:sz w:val="28"/>
          <w:szCs w:val="28"/>
          <w:lang w:eastAsia="en-US" w:bidi="ar-SA"/>
        </w:rPr>
        <w:t>Альтернативні тестові завдання</w:t>
      </w:r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передбачають наявність двох</w:t>
      </w:r>
      <w:r w:rsidR="00002445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варіантів відповіді, зокрема “так — ні”, “правильно — неправильно”</w:t>
      </w:r>
      <w:r w:rsidR="00002445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(Рис. 5.4). Їх використовують для попередньої перевірки правильності вибору або прийняття рішення за змістом завдання без розкриття його суті.</w:t>
      </w:r>
      <w:r w:rsidR="00002445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</w:p>
    <w:p w:rsidR="0067067B" w:rsidRPr="0067067B" w:rsidRDefault="00150405" w:rsidP="00A04A2A">
      <w:pPr>
        <w:widowControl/>
        <w:autoSpaceDE w:val="0"/>
        <w:autoSpaceDN w:val="0"/>
        <w:adjustRightInd w:val="0"/>
        <w:spacing w:after="120"/>
        <w:jc w:val="center"/>
        <w:rPr>
          <w:rFonts w:eastAsiaTheme="minorHAnsi"/>
          <w:i/>
          <w:iCs/>
          <w:color w:val="auto"/>
          <w:sz w:val="28"/>
          <w:szCs w:val="28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3588869D" wp14:editId="0B2A2662">
            <wp:extent cx="6120765" cy="14439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067B"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>Рис. 5.4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При необхідності перевірити уміння правильно відтворювати</w:t>
      </w:r>
      <w:r w:rsidR="00175893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отримані знання доцільно використовувати </w:t>
      </w:r>
      <w:r w:rsidRPr="00C513B6">
        <w:rPr>
          <w:rFonts w:eastAsiaTheme="minorHAnsi"/>
          <w:i/>
          <w:iCs/>
          <w:color w:val="FF0000"/>
          <w:sz w:val="28"/>
          <w:szCs w:val="28"/>
          <w:lang w:eastAsia="en-US" w:bidi="ar-SA"/>
        </w:rPr>
        <w:t>тестові завдання з множинним</w:t>
      </w:r>
      <w:r w:rsidR="00175893" w:rsidRPr="00C513B6">
        <w:rPr>
          <w:rFonts w:eastAsiaTheme="minorHAnsi"/>
          <w:i/>
          <w:iCs/>
          <w:color w:val="FF0000"/>
          <w:sz w:val="28"/>
          <w:szCs w:val="28"/>
          <w:lang w:eastAsia="en-US" w:bidi="ar-SA"/>
        </w:rPr>
        <w:t xml:space="preserve"> </w:t>
      </w:r>
      <w:r w:rsidRPr="00C513B6">
        <w:rPr>
          <w:rFonts w:eastAsiaTheme="minorHAnsi"/>
          <w:i/>
          <w:iCs/>
          <w:color w:val="FF0000"/>
          <w:sz w:val="28"/>
          <w:szCs w:val="28"/>
          <w:lang w:eastAsia="en-US" w:bidi="ar-SA"/>
        </w:rPr>
        <w:t xml:space="preserve">вибором,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у яких передбачається від трьох до п’яти можливих</w:t>
      </w:r>
      <w:r w:rsidR="00175893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варіантів відповідей. Із запропонованих варіантів — правильним є</w:t>
      </w:r>
      <w:r w:rsidR="00175893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лише один. Під час складання таких тестових завдань складність полягає у підборі варіантів відповідей, які мають бути досить схожими</w:t>
      </w:r>
      <w:r w:rsidR="00175893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на правильні.</w:t>
      </w:r>
    </w:p>
    <w:p w:rsidR="0067067B" w:rsidRPr="00AF497E" w:rsidRDefault="0067067B" w:rsidP="00A04A2A">
      <w:pPr>
        <w:widowControl/>
        <w:autoSpaceDE w:val="0"/>
        <w:autoSpaceDN w:val="0"/>
        <w:adjustRightInd w:val="0"/>
        <w:spacing w:before="240" w:after="240"/>
        <w:ind w:firstLine="576"/>
        <w:jc w:val="both"/>
        <w:rPr>
          <w:rFonts w:eastAsiaTheme="minorHAnsi"/>
          <w:b/>
          <w:color w:val="FF0000"/>
          <w:sz w:val="28"/>
          <w:szCs w:val="28"/>
          <w:lang w:eastAsia="en-US" w:bidi="ar-SA"/>
        </w:rPr>
      </w:pPr>
      <w:r w:rsidRPr="00AF497E">
        <w:rPr>
          <w:rFonts w:eastAsiaTheme="minorHAnsi"/>
          <w:b/>
          <w:color w:val="FF0000"/>
          <w:sz w:val="28"/>
          <w:szCs w:val="28"/>
          <w:lang w:eastAsia="en-US" w:bidi="ar-SA"/>
        </w:rPr>
        <w:t>Тестові завдання з множинним вибором за принципом підбору</w:t>
      </w:r>
      <w:r w:rsidR="00175893" w:rsidRPr="00AF497E">
        <w:rPr>
          <w:rFonts w:eastAsiaTheme="minorHAnsi"/>
          <w:b/>
          <w:color w:val="FF0000"/>
          <w:sz w:val="28"/>
          <w:szCs w:val="28"/>
          <w:lang w:eastAsia="en-US" w:bidi="ar-SA"/>
        </w:rPr>
        <w:t xml:space="preserve"> </w:t>
      </w:r>
      <w:r w:rsidRPr="00AF497E">
        <w:rPr>
          <w:rFonts w:eastAsiaTheme="minorHAnsi"/>
          <w:b/>
          <w:color w:val="FF0000"/>
          <w:sz w:val="28"/>
          <w:szCs w:val="28"/>
          <w:lang w:eastAsia="en-US" w:bidi="ar-SA"/>
        </w:rPr>
        <w:t>правильних та доречних відповідей поділяються на:</w:t>
      </w:r>
    </w:p>
    <w:p w:rsidR="0067067B" w:rsidRPr="00A04A2A" w:rsidRDefault="0067067B" w:rsidP="00A04A2A">
      <w:pPr>
        <w:pStyle w:val="a7"/>
        <w:widowControl/>
        <w:numPr>
          <w:ilvl w:val="0"/>
          <w:numId w:val="18"/>
        </w:numPr>
        <w:autoSpaceDE w:val="0"/>
        <w:autoSpaceDN w:val="0"/>
        <w:adjustRightInd w:val="0"/>
        <w:ind w:left="360" w:hanging="270"/>
        <w:rPr>
          <w:rFonts w:eastAsiaTheme="minorHAnsi"/>
          <w:color w:val="auto"/>
          <w:sz w:val="28"/>
          <w:szCs w:val="28"/>
          <w:lang w:eastAsia="en-US" w:bidi="ar-SA"/>
        </w:rPr>
      </w:pPr>
      <w:r w:rsidRPr="00A04A2A">
        <w:rPr>
          <w:rFonts w:eastAsiaTheme="minorHAnsi"/>
          <w:i/>
          <w:iCs/>
          <w:color w:val="FF0000"/>
          <w:sz w:val="28"/>
          <w:szCs w:val="28"/>
          <w:lang w:eastAsia="en-US" w:bidi="ar-SA"/>
        </w:rPr>
        <w:t xml:space="preserve">тестові завдання з простим множинним вибором </w:t>
      </w:r>
      <w:r w:rsidRPr="00A04A2A">
        <w:rPr>
          <w:rFonts w:eastAsiaTheme="minorHAnsi"/>
          <w:color w:val="auto"/>
          <w:sz w:val="28"/>
          <w:szCs w:val="28"/>
          <w:lang w:eastAsia="en-US" w:bidi="ar-SA"/>
        </w:rPr>
        <w:t>(варіантів</w:t>
      </w:r>
      <w:r w:rsidR="00175893" w:rsidRPr="00A04A2A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A04A2A">
        <w:rPr>
          <w:rFonts w:eastAsiaTheme="minorHAnsi"/>
          <w:color w:val="auto"/>
          <w:sz w:val="28"/>
          <w:szCs w:val="28"/>
          <w:lang w:eastAsia="en-US" w:bidi="ar-SA"/>
        </w:rPr>
        <w:t>відповідей менше трьох, але відповідь більш складна, ніж відповідь “так” — “ні”);</w:t>
      </w:r>
    </w:p>
    <w:p w:rsidR="0067067B" w:rsidRPr="00A04A2A" w:rsidRDefault="0067067B" w:rsidP="00A04A2A">
      <w:pPr>
        <w:pStyle w:val="a7"/>
        <w:widowControl/>
        <w:numPr>
          <w:ilvl w:val="0"/>
          <w:numId w:val="18"/>
        </w:numPr>
        <w:autoSpaceDE w:val="0"/>
        <w:autoSpaceDN w:val="0"/>
        <w:adjustRightInd w:val="0"/>
        <w:ind w:left="360" w:hanging="270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A04A2A">
        <w:rPr>
          <w:rFonts w:eastAsiaTheme="minorHAnsi"/>
          <w:i/>
          <w:iCs/>
          <w:color w:val="FF0000"/>
          <w:sz w:val="28"/>
          <w:szCs w:val="28"/>
          <w:lang w:eastAsia="en-US" w:bidi="ar-SA"/>
        </w:rPr>
        <w:t>тестові завдання, при побудові відповідей на які використовується</w:t>
      </w:r>
      <w:r w:rsidR="00175893" w:rsidRPr="00A04A2A">
        <w:rPr>
          <w:rFonts w:eastAsiaTheme="minorHAnsi"/>
          <w:i/>
          <w:iCs/>
          <w:color w:val="FF0000"/>
          <w:sz w:val="28"/>
          <w:szCs w:val="28"/>
          <w:lang w:eastAsia="en-US" w:bidi="ar-SA"/>
        </w:rPr>
        <w:t xml:space="preserve"> </w:t>
      </w:r>
      <w:r w:rsidRPr="00A04A2A">
        <w:rPr>
          <w:rFonts w:eastAsiaTheme="minorHAnsi"/>
          <w:i/>
          <w:iCs/>
          <w:color w:val="FF0000"/>
          <w:sz w:val="28"/>
          <w:szCs w:val="28"/>
          <w:lang w:eastAsia="en-US" w:bidi="ar-SA"/>
        </w:rPr>
        <w:t xml:space="preserve">принцип класифікації </w:t>
      </w:r>
      <w:r w:rsidRPr="00A04A2A">
        <w:rPr>
          <w:rFonts w:eastAsiaTheme="minorHAnsi"/>
          <w:color w:val="auto"/>
          <w:sz w:val="28"/>
          <w:szCs w:val="28"/>
          <w:lang w:eastAsia="en-US" w:bidi="ar-SA"/>
        </w:rPr>
        <w:t>(для перевірки вмінь вільного</w:t>
      </w:r>
      <w:r w:rsidR="00175893" w:rsidRPr="00A04A2A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A04A2A">
        <w:rPr>
          <w:rFonts w:eastAsiaTheme="minorHAnsi"/>
          <w:color w:val="auto"/>
          <w:sz w:val="28"/>
          <w:szCs w:val="28"/>
          <w:lang w:eastAsia="en-US" w:bidi="ar-SA"/>
        </w:rPr>
        <w:t>орієнтування у групі подібних понять, явищ, процесів);</w:t>
      </w:r>
    </w:p>
    <w:p w:rsidR="0067067B" w:rsidRPr="00A04A2A" w:rsidRDefault="0067067B" w:rsidP="00A04A2A">
      <w:pPr>
        <w:pStyle w:val="a7"/>
        <w:widowControl/>
        <w:numPr>
          <w:ilvl w:val="0"/>
          <w:numId w:val="18"/>
        </w:numPr>
        <w:autoSpaceDE w:val="0"/>
        <w:autoSpaceDN w:val="0"/>
        <w:adjustRightInd w:val="0"/>
        <w:ind w:left="360" w:hanging="270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A04A2A">
        <w:rPr>
          <w:rFonts w:eastAsiaTheme="minorHAnsi"/>
          <w:i/>
          <w:iCs/>
          <w:color w:val="FF0000"/>
          <w:sz w:val="28"/>
          <w:szCs w:val="28"/>
          <w:lang w:eastAsia="en-US" w:bidi="ar-SA"/>
        </w:rPr>
        <w:t>тестові завдання, при побудові відповідей на які використовується</w:t>
      </w:r>
      <w:r w:rsidR="00175893" w:rsidRPr="00A04A2A">
        <w:rPr>
          <w:rFonts w:eastAsiaTheme="minorHAnsi"/>
          <w:i/>
          <w:iCs/>
          <w:color w:val="FF0000"/>
          <w:sz w:val="28"/>
          <w:szCs w:val="28"/>
          <w:lang w:eastAsia="en-US" w:bidi="ar-SA"/>
        </w:rPr>
        <w:t xml:space="preserve"> </w:t>
      </w:r>
      <w:r w:rsidRPr="00A04A2A">
        <w:rPr>
          <w:rFonts w:eastAsiaTheme="minorHAnsi"/>
          <w:i/>
          <w:iCs/>
          <w:color w:val="FF0000"/>
          <w:sz w:val="28"/>
          <w:szCs w:val="28"/>
          <w:lang w:eastAsia="en-US" w:bidi="ar-SA"/>
        </w:rPr>
        <w:t>принцип кумуляції</w:t>
      </w:r>
      <w:r w:rsidRPr="00A04A2A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 xml:space="preserve"> </w:t>
      </w:r>
      <w:r w:rsidRPr="00A04A2A">
        <w:rPr>
          <w:rFonts w:eastAsiaTheme="minorHAnsi"/>
          <w:color w:val="auto"/>
          <w:sz w:val="28"/>
          <w:szCs w:val="28"/>
          <w:lang w:eastAsia="en-US" w:bidi="ar-SA"/>
        </w:rPr>
        <w:t>(при перевірці повноти знань та</w:t>
      </w:r>
      <w:r w:rsidR="00175893" w:rsidRPr="00A04A2A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A04A2A">
        <w:rPr>
          <w:rFonts w:eastAsiaTheme="minorHAnsi"/>
          <w:color w:val="auto"/>
          <w:sz w:val="28"/>
          <w:szCs w:val="28"/>
          <w:lang w:eastAsia="en-US" w:bidi="ar-SA"/>
        </w:rPr>
        <w:t>вмінь. Запитальна частина таких завдань в основному має порівняльний зміст й використовуються вирази типу “як правило”, “найчастіше”, “головна причина”);</w:t>
      </w:r>
    </w:p>
    <w:p w:rsidR="0067067B" w:rsidRPr="00A04A2A" w:rsidRDefault="0067067B" w:rsidP="00A04A2A">
      <w:pPr>
        <w:pStyle w:val="a7"/>
        <w:widowControl/>
        <w:numPr>
          <w:ilvl w:val="0"/>
          <w:numId w:val="18"/>
        </w:numPr>
        <w:autoSpaceDE w:val="0"/>
        <w:autoSpaceDN w:val="0"/>
        <w:adjustRightInd w:val="0"/>
        <w:ind w:left="360" w:hanging="270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A04A2A">
        <w:rPr>
          <w:rFonts w:eastAsiaTheme="minorHAnsi"/>
          <w:i/>
          <w:iCs/>
          <w:color w:val="FF0000"/>
          <w:sz w:val="28"/>
          <w:szCs w:val="28"/>
          <w:lang w:eastAsia="en-US" w:bidi="ar-SA"/>
        </w:rPr>
        <w:t>тестові завдання, при побудові відповідей на які використовується</w:t>
      </w:r>
      <w:r w:rsidR="00175893" w:rsidRPr="00A04A2A">
        <w:rPr>
          <w:rFonts w:eastAsiaTheme="minorHAnsi"/>
          <w:i/>
          <w:iCs/>
          <w:color w:val="FF0000"/>
          <w:sz w:val="28"/>
          <w:szCs w:val="28"/>
          <w:lang w:eastAsia="en-US" w:bidi="ar-SA"/>
        </w:rPr>
        <w:t xml:space="preserve"> </w:t>
      </w:r>
      <w:r w:rsidRPr="00A04A2A">
        <w:rPr>
          <w:rFonts w:eastAsiaTheme="minorHAnsi"/>
          <w:i/>
          <w:iCs/>
          <w:color w:val="FF0000"/>
          <w:sz w:val="28"/>
          <w:szCs w:val="28"/>
          <w:lang w:eastAsia="en-US" w:bidi="ar-SA"/>
        </w:rPr>
        <w:t xml:space="preserve">принцип циклічності </w:t>
      </w:r>
      <w:r w:rsidRPr="00A04A2A">
        <w:rPr>
          <w:rFonts w:eastAsiaTheme="minorHAnsi"/>
          <w:color w:val="auto"/>
          <w:sz w:val="28"/>
          <w:szCs w:val="28"/>
          <w:lang w:eastAsia="en-US" w:bidi="ar-SA"/>
        </w:rPr>
        <w:t>(для перевірки повноти вмінь</w:t>
      </w:r>
      <w:r w:rsidR="00175893" w:rsidRPr="00A04A2A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A04A2A">
        <w:rPr>
          <w:rFonts w:eastAsiaTheme="minorHAnsi"/>
          <w:color w:val="auto"/>
          <w:sz w:val="28"/>
          <w:szCs w:val="28"/>
          <w:lang w:eastAsia="en-US" w:bidi="ar-SA"/>
        </w:rPr>
        <w:t>вільного орієнтування у групі подібних понять, які циклічно</w:t>
      </w:r>
      <w:r w:rsidR="00175893" w:rsidRPr="00A04A2A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A04A2A">
        <w:rPr>
          <w:rFonts w:eastAsiaTheme="minorHAnsi"/>
          <w:color w:val="auto"/>
          <w:sz w:val="28"/>
          <w:szCs w:val="28"/>
          <w:lang w:eastAsia="en-US" w:bidi="ar-SA"/>
        </w:rPr>
        <w:t>повторюються у варіантах відповідей);</w:t>
      </w:r>
    </w:p>
    <w:p w:rsidR="0067067B" w:rsidRPr="00A04A2A" w:rsidRDefault="0067067B" w:rsidP="00A04A2A">
      <w:pPr>
        <w:pStyle w:val="a7"/>
        <w:widowControl/>
        <w:numPr>
          <w:ilvl w:val="0"/>
          <w:numId w:val="18"/>
        </w:numPr>
        <w:autoSpaceDE w:val="0"/>
        <w:autoSpaceDN w:val="0"/>
        <w:adjustRightInd w:val="0"/>
        <w:ind w:left="360" w:hanging="270"/>
        <w:rPr>
          <w:rFonts w:eastAsiaTheme="minorHAnsi"/>
          <w:color w:val="auto"/>
          <w:sz w:val="28"/>
          <w:szCs w:val="28"/>
          <w:lang w:eastAsia="en-US" w:bidi="ar-SA"/>
        </w:rPr>
      </w:pPr>
      <w:r w:rsidRPr="00A04A2A">
        <w:rPr>
          <w:rFonts w:eastAsiaTheme="minorHAnsi"/>
          <w:i/>
          <w:iCs/>
          <w:color w:val="FF0000"/>
          <w:sz w:val="28"/>
          <w:szCs w:val="28"/>
          <w:lang w:eastAsia="en-US" w:bidi="ar-SA"/>
        </w:rPr>
        <w:t>тестові завдання, при побудові відповідей на які використовується</w:t>
      </w:r>
      <w:r w:rsidR="00175893" w:rsidRPr="00A04A2A">
        <w:rPr>
          <w:rFonts w:eastAsiaTheme="minorHAnsi"/>
          <w:i/>
          <w:iCs/>
          <w:color w:val="FF0000"/>
          <w:sz w:val="28"/>
          <w:szCs w:val="28"/>
          <w:lang w:eastAsia="en-US" w:bidi="ar-SA"/>
        </w:rPr>
        <w:t xml:space="preserve"> </w:t>
      </w:r>
      <w:r w:rsidRPr="00A04A2A">
        <w:rPr>
          <w:rFonts w:eastAsiaTheme="minorHAnsi"/>
          <w:i/>
          <w:iCs/>
          <w:color w:val="FF0000"/>
          <w:sz w:val="28"/>
          <w:szCs w:val="28"/>
          <w:lang w:eastAsia="en-US" w:bidi="ar-SA"/>
        </w:rPr>
        <w:t xml:space="preserve">принцип сполучення </w:t>
      </w:r>
      <w:r w:rsidRPr="00A04A2A">
        <w:rPr>
          <w:rFonts w:eastAsiaTheme="minorHAnsi"/>
          <w:color w:val="auto"/>
          <w:sz w:val="28"/>
          <w:szCs w:val="28"/>
          <w:lang w:eastAsia="en-US" w:bidi="ar-SA"/>
        </w:rPr>
        <w:t>(при складанні завдань з множинним вибором, в якому можливе сполучення всіх зазначених вище принципів);</w:t>
      </w:r>
    </w:p>
    <w:p w:rsidR="0067067B" w:rsidRPr="00A04A2A" w:rsidRDefault="0067067B" w:rsidP="00A04A2A">
      <w:pPr>
        <w:pStyle w:val="a7"/>
        <w:widowControl/>
        <w:numPr>
          <w:ilvl w:val="0"/>
          <w:numId w:val="18"/>
        </w:numPr>
        <w:autoSpaceDE w:val="0"/>
        <w:autoSpaceDN w:val="0"/>
        <w:adjustRightInd w:val="0"/>
        <w:ind w:left="360" w:hanging="270"/>
        <w:rPr>
          <w:rFonts w:eastAsiaTheme="minorHAnsi"/>
          <w:color w:val="auto"/>
          <w:sz w:val="28"/>
          <w:szCs w:val="28"/>
          <w:lang w:eastAsia="en-US" w:bidi="ar-SA"/>
        </w:rPr>
      </w:pPr>
      <w:r w:rsidRPr="00A04A2A">
        <w:rPr>
          <w:rFonts w:eastAsiaTheme="minorHAnsi"/>
          <w:i/>
          <w:iCs/>
          <w:color w:val="FF0000"/>
          <w:sz w:val="28"/>
          <w:szCs w:val="28"/>
          <w:lang w:eastAsia="en-US" w:bidi="ar-SA"/>
        </w:rPr>
        <w:t xml:space="preserve">тестові завдання на відновлення відповідності частин </w:t>
      </w:r>
      <w:r w:rsidRPr="00A04A2A">
        <w:rPr>
          <w:rFonts w:eastAsiaTheme="minorHAnsi"/>
          <w:color w:val="auto"/>
          <w:sz w:val="28"/>
          <w:szCs w:val="28"/>
          <w:lang w:eastAsia="en-US" w:bidi="ar-SA"/>
        </w:rPr>
        <w:t>(модифікація тестових завдань із множинним вибором).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Такі тестові завдання використовують, як правило, у вигляді уявної моделі дій, уявного тренажера тощо. Той, хто тестується, повинен</w:t>
      </w:r>
      <w:r w:rsidR="00E3550D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проставити порядкові номери компонентів дій, розміщених у вільному порядку.</w:t>
      </w:r>
    </w:p>
    <w:p w:rsidR="0067067B" w:rsidRPr="00A04A2A" w:rsidRDefault="0067067B" w:rsidP="00A04A2A">
      <w:pPr>
        <w:widowControl/>
        <w:autoSpaceDE w:val="0"/>
        <w:autoSpaceDN w:val="0"/>
        <w:adjustRightInd w:val="0"/>
        <w:spacing w:before="240" w:after="240"/>
        <w:jc w:val="center"/>
        <w:rPr>
          <w:rFonts w:eastAsiaTheme="minorHAnsi"/>
          <w:b/>
          <w:iCs/>
          <w:color w:val="C00000"/>
          <w:sz w:val="28"/>
          <w:szCs w:val="28"/>
          <w:lang w:eastAsia="en-US" w:bidi="ar-SA"/>
        </w:rPr>
      </w:pPr>
      <w:r w:rsidRPr="00A04A2A">
        <w:rPr>
          <w:rFonts w:eastAsiaTheme="minorHAnsi"/>
          <w:b/>
          <w:iCs/>
          <w:color w:val="C00000"/>
          <w:sz w:val="28"/>
          <w:szCs w:val="28"/>
          <w:lang w:eastAsia="en-US" w:bidi="ar-SA"/>
        </w:rPr>
        <w:lastRenderedPageBreak/>
        <w:t>Тестові завдання відкритої форми</w:t>
      </w:r>
    </w:p>
    <w:p w:rsidR="0067067B" w:rsidRDefault="0067067B" w:rsidP="00883FFC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Тестові завдання відкритої форми передбачають вільні відповіді</w:t>
      </w:r>
      <w:r w:rsidR="00E3550D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тих, хто тестується (Рис. 5.5). Вони не містять запропонованих варіантів відповідей і використовуються для того щоб виявити знання</w:t>
      </w:r>
      <w:r w:rsidR="00E3550D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термінів, означень, понять поданих у навчальному матеріалі. За змістом — це твердження з невідомою змінною.</w:t>
      </w:r>
    </w:p>
    <w:p w:rsidR="00520614" w:rsidRPr="0067067B" w:rsidRDefault="00520614" w:rsidP="00883FFC">
      <w:pPr>
        <w:widowControl/>
        <w:autoSpaceDE w:val="0"/>
        <w:autoSpaceDN w:val="0"/>
        <w:adjustRightInd w:val="0"/>
        <w:ind w:firstLine="708"/>
        <w:jc w:val="center"/>
        <w:rPr>
          <w:rFonts w:eastAsiaTheme="minorHAnsi"/>
          <w:color w:val="auto"/>
          <w:sz w:val="28"/>
          <w:szCs w:val="28"/>
          <w:lang w:eastAsia="en-US" w:bidi="ar-SA"/>
        </w:rPr>
      </w:pPr>
      <w:r>
        <w:rPr>
          <w:rFonts w:eastAsiaTheme="minorHAnsi"/>
          <w:color w:val="auto"/>
          <w:sz w:val="28"/>
          <w:szCs w:val="28"/>
          <w:lang w:eastAsia="en-US" w:bidi="ar-SA"/>
        </w:rPr>
        <w:t>ЗАВЕРШІТЬ ТВЕРДЖЕННЯ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ind w:firstLine="708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За можливістю застосування ІКТ педагогічне тестування</w:t>
      </w:r>
      <w:r w:rsidR="00D14A82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поділяють на: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jc w:val="center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____________________________________________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jc w:val="center"/>
        <w:rPr>
          <w:rFonts w:eastAsiaTheme="minorHAnsi"/>
          <w:i/>
          <w:iCs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>(Відповідь: бланкове і комп’ютерне)</w:t>
      </w:r>
    </w:p>
    <w:p w:rsidR="0067067B" w:rsidRPr="0067067B" w:rsidRDefault="0067067B" w:rsidP="00A04A2A">
      <w:pPr>
        <w:widowControl/>
        <w:autoSpaceDE w:val="0"/>
        <w:autoSpaceDN w:val="0"/>
        <w:adjustRightInd w:val="0"/>
        <w:spacing w:after="240"/>
        <w:jc w:val="center"/>
        <w:rPr>
          <w:rFonts w:eastAsiaTheme="minorHAnsi"/>
          <w:i/>
          <w:iCs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>Рис. 5.5</w:t>
      </w:r>
    </w:p>
    <w:p w:rsidR="00A04A2A" w:rsidRDefault="0067067B" w:rsidP="00883FFC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Розпочинати створення тестових завдань відкритої форми рекомендується з постановки питання. </w:t>
      </w:r>
    </w:p>
    <w:p w:rsidR="0067067B" w:rsidRPr="00A04A2A" w:rsidRDefault="0067067B" w:rsidP="00883FFC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 w:val="28"/>
          <w:szCs w:val="28"/>
          <w:u w:val="single"/>
          <w:lang w:eastAsia="en-US" w:bidi="ar-SA"/>
        </w:rPr>
      </w:pPr>
      <w:r w:rsidRPr="00A04A2A">
        <w:rPr>
          <w:rFonts w:eastAsiaTheme="minorHAnsi"/>
          <w:color w:val="auto"/>
          <w:sz w:val="28"/>
          <w:szCs w:val="28"/>
          <w:u w:val="single"/>
          <w:lang w:eastAsia="en-US" w:bidi="ar-SA"/>
        </w:rPr>
        <w:t>Наприклад:</w:t>
      </w:r>
    </w:p>
    <w:p w:rsidR="0067067B" w:rsidRPr="003172BE" w:rsidRDefault="0067067B" w:rsidP="00A04A2A">
      <w:pPr>
        <w:widowControl/>
        <w:autoSpaceDE w:val="0"/>
        <w:autoSpaceDN w:val="0"/>
        <w:adjustRightInd w:val="0"/>
        <w:spacing w:before="120" w:after="120"/>
        <w:rPr>
          <w:rFonts w:eastAsiaTheme="minorHAnsi"/>
          <w:b/>
          <w:i/>
          <w:iCs/>
          <w:color w:val="C00000"/>
          <w:sz w:val="28"/>
          <w:szCs w:val="28"/>
          <w:lang w:eastAsia="en-US" w:bidi="ar-SA"/>
        </w:rPr>
      </w:pPr>
      <w:r w:rsidRPr="003172BE">
        <w:rPr>
          <w:rFonts w:eastAsiaTheme="minorHAnsi"/>
          <w:b/>
          <w:i/>
          <w:iCs/>
          <w:color w:val="C00000"/>
          <w:sz w:val="28"/>
          <w:szCs w:val="28"/>
          <w:lang w:eastAsia="en-US" w:bidi="ar-SA"/>
        </w:rPr>
        <w:t>Як розділяють педагогічне тестування за можливістю застосування</w:t>
      </w:r>
      <w:r w:rsidR="009E0037" w:rsidRPr="003172BE">
        <w:rPr>
          <w:rFonts w:eastAsiaTheme="minorHAnsi"/>
          <w:b/>
          <w:i/>
          <w:iCs/>
          <w:color w:val="C00000"/>
          <w:sz w:val="28"/>
          <w:szCs w:val="28"/>
          <w:lang w:eastAsia="en-US" w:bidi="ar-SA"/>
        </w:rPr>
        <w:t xml:space="preserve"> </w:t>
      </w:r>
      <w:r w:rsidRPr="003172BE">
        <w:rPr>
          <w:rFonts w:eastAsiaTheme="minorHAnsi"/>
          <w:b/>
          <w:i/>
          <w:iCs/>
          <w:color w:val="C00000"/>
          <w:sz w:val="28"/>
          <w:szCs w:val="28"/>
          <w:lang w:eastAsia="en-US" w:bidi="ar-SA"/>
        </w:rPr>
        <w:t>ІКТ?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Далі необхідно сформулювати повну правильну відповідь так,</w:t>
      </w:r>
      <w:r w:rsidR="009E0037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щоб ключове слово (у даному випадку — </w:t>
      </w:r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>за можливістю застосування</w:t>
      </w:r>
      <w:r w:rsidR="009E0037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>ІКТ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) було на початку відповіді, а навчальний елемент, знання якого перевіряється, у кінці.</w:t>
      </w:r>
    </w:p>
    <w:p w:rsidR="00F3411C" w:rsidRDefault="0067067B" w:rsidP="00883FFC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b/>
          <w:iCs/>
          <w:color w:val="002060"/>
          <w:sz w:val="28"/>
          <w:szCs w:val="28"/>
          <w:lang w:eastAsia="en-US" w:bidi="ar-SA"/>
        </w:rPr>
      </w:pPr>
      <w:r w:rsidRPr="00A04A2A">
        <w:rPr>
          <w:rFonts w:eastAsiaTheme="minorHAnsi"/>
          <w:b/>
          <w:iCs/>
          <w:color w:val="002060"/>
          <w:sz w:val="28"/>
          <w:szCs w:val="28"/>
          <w:lang w:eastAsia="en-US" w:bidi="ar-SA"/>
        </w:rPr>
        <w:t>За можливістю застосування ІКТ педагогічне тестування поділяють</w:t>
      </w:r>
      <w:r w:rsidR="009E0037" w:rsidRPr="00A04A2A">
        <w:rPr>
          <w:rFonts w:eastAsiaTheme="minorHAnsi"/>
          <w:b/>
          <w:iCs/>
          <w:color w:val="002060"/>
          <w:sz w:val="28"/>
          <w:szCs w:val="28"/>
          <w:lang w:eastAsia="en-US" w:bidi="ar-SA"/>
        </w:rPr>
        <w:t xml:space="preserve"> </w:t>
      </w:r>
      <w:r w:rsidRPr="00A04A2A">
        <w:rPr>
          <w:rFonts w:eastAsiaTheme="minorHAnsi"/>
          <w:b/>
          <w:iCs/>
          <w:color w:val="002060"/>
          <w:sz w:val="28"/>
          <w:szCs w:val="28"/>
          <w:lang w:eastAsia="en-US" w:bidi="ar-SA"/>
        </w:rPr>
        <w:t xml:space="preserve">на </w:t>
      </w:r>
    </w:p>
    <w:p w:rsidR="0067067B" w:rsidRPr="00A04A2A" w:rsidRDefault="0067067B" w:rsidP="00883FFC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b/>
          <w:iCs/>
          <w:color w:val="002060"/>
          <w:sz w:val="28"/>
          <w:szCs w:val="28"/>
          <w:lang w:eastAsia="en-US" w:bidi="ar-SA"/>
        </w:rPr>
      </w:pPr>
      <w:r w:rsidRPr="00F3411C">
        <w:rPr>
          <w:rFonts w:eastAsiaTheme="minorHAnsi"/>
          <w:b/>
          <w:i/>
          <w:iCs/>
          <w:color w:val="002060"/>
          <w:sz w:val="28"/>
          <w:szCs w:val="28"/>
          <w:lang w:eastAsia="en-US" w:bidi="ar-SA"/>
        </w:rPr>
        <w:t>бланкове і комп’ютерне</w:t>
      </w:r>
      <w:r w:rsidRPr="00A04A2A">
        <w:rPr>
          <w:rFonts w:eastAsiaTheme="minorHAnsi"/>
          <w:b/>
          <w:iCs/>
          <w:color w:val="002060"/>
          <w:sz w:val="28"/>
          <w:szCs w:val="28"/>
          <w:lang w:eastAsia="en-US" w:bidi="ar-SA"/>
        </w:rPr>
        <w:t>.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Після запису формулювання повної правильної відповіді з неї вилучається відповідний навчальний елемент (</w:t>
      </w:r>
      <w:r w:rsidRPr="00F3411C">
        <w:rPr>
          <w:rFonts w:eastAsiaTheme="minorHAnsi"/>
          <w:b/>
          <w:i/>
          <w:iCs/>
          <w:color w:val="002060"/>
          <w:sz w:val="28"/>
          <w:szCs w:val="28"/>
          <w:lang w:eastAsia="en-US" w:bidi="ar-SA"/>
        </w:rPr>
        <w:t>бланкове і комп’ютерне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),</w:t>
      </w:r>
      <w:r w:rsidR="009E0037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і тестове завдання готове.</w:t>
      </w:r>
    </w:p>
    <w:p w:rsidR="0067067B" w:rsidRPr="00A04A2A" w:rsidRDefault="0067067B" w:rsidP="00883FFC">
      <w:pPr>
        <w:widowControl/>
        <w:autoSpaceDE w:val="0"/>
        <w:autoSpaceDN w:val="0"/>
        <w:adjustRightInd w:val="0"/>
        <w:ind w:firstLine="708"/>
        <w:rPr>
          <w:rFonts w:eastAsiaTheme="minorHAnsi"/>
          <w:b/>
          <w:color w:val="002060"/>
          <w:sz w:val="28"/>
          <w:szCs w:val="28"/>
          <w:lang w:eastAsia="en-US" w:bidi="ar-SA"/>
        </w:rPr>
      </w:pPr>
      <w:r w:rsidRPr="00A04A2A">
        <w:rPr>
          <w:rFonts w:eastAsiaTheme="minorHAnsi"/>
          <w:b/>
          <w:color w:val="002060"/>
          <w:sz w:val="28"/>
          <w:szCs w:val="28"/>
          <w:lang w:eastAsia="en-US" w:bidi="ar-SA"/>
        </w:rPr>
        <w:t>За місцем у навчальному процесі тестування поділяють на: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– </w:t>
      </w:r>
      <w:r w:rsidRPr="00A04A2A">
        <w:rPr>
          <w:rFonts w:eastAsiaTheme="minorHAnsi"/>
          <w:b/>
          <w:i/>
          <w:iCs/>
          <w:color w:val="002060"/>
          <w:sz w:val="28"/>
          <w:szCs w:val="28"/>
          <w:lang w:eastAsia="en-US" w:bidi="ar-SA"/>
        </w:rPr>
        <w:t>вхідне</w:t>
      </w:r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(для з’ясування рівня володіння базовими знаннями,</w:t>
      </w:r>
      <w:r w:rsidR="009E0037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вміннями, навичками та готовності до сприймання нового матеріалу);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– </w:t>
      </w:r>
      <w:r w:rsidRPr="00A04A2A">
        <w:rPr>
          <w:rFonts w:eastAsiaTheme="minorHAnsi"/>
          <w:b/>
          <w:i/>
          <w:iCs/>
          <w:color w:val="002060"/>
          <w:sz w:val="28"/>
          <w:szCs w:val="28"/>
          <w:lang w:eastAsia="en-US" w:bidi="ar-SA"/>
        </w:rPr>
        <w:t xml:space="preserve">поточне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(з’ясування успішності засвоєння навчального матеріалу, виявлення прогалин у знаннях);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– </w:t>
      </w:r>
      <w:r w:rsidRPr="00A04A2A">
        <w:rPr>
          <w:rFonts w:eastAsiaTheme="minorHAnsi"/>
          <w:b/>
          <w:i/>
          <w:iCs/>
          <w:color w:val="002060"/>
          <w:sz w:val="28"/>
          <w:szCs w:val="28"/>
          <w:lang w:eastAsia="en-US" w:bidi="ar-SA"/>
        </w:rPr>
        <w:t>підсумкове</w:t>
      </w:r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(виявлення рівня навчальних досягнень з конкретної теми, розділу чи курсу).</w:t>
      </w:r>
    </w:p>
    <w:p w:rsidR="0067067B" w:rsidRPr="0067067B" w:rsidRDefault="0067067B" w:rsidP="00883FFC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Досить активно тести використовуються в системах дистанційного навчання, зокрема безкоштовній системі </w:t>
      </w:r>
      <w:proofErr w:type="spellStart"/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>Moodle</w:t>
      </w:r>
      <w:proofErr w:type="spellEnd"/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 xml:space="preserve"> (</w:t>
      </w:r>
      <w:proofErr w:type="spellStart"/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>Modular</w:t>
      </w:r>
      <w:proofErr w:type="spellEnd"/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 xml:space="preserve"> </w:t>
      </w:r>
      <w:proofErr w:type="spellStart"/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>Object-Oriented</w:t>
      </w:r>
      <w:proofErr w:type="spellEnd"/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 xml:space="preserve"> </w:t>
      </w:r>
      <w:proofErr w:type="spellStart"/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>Dynamic</w:t>
      </w:r>
      <w:proofErr w:type="spellEnd"/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 xml:space="preserve"> </w:t>
      </w:r>
      <w:proofErr w:type="spellStart"/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>Learning</w:t>
      </w:r>
      <w:proofErr w:type="spellEnd"/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 xml:space="preserve"> </w:t>
      </w:r>
      <w:proofErr w:type="spellStart"/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>Environment</w:t>
      </w:r>
      <w:proofErr w:type="spellEnd"/>
      <w:r w:rsidRPr="0067067B">
        <w:rPr>
          <w:rFonts w:eastAsiaTheme="minorHAnsi"/>
          <w:i/>
          <w:iCs/>
          <w:color w:val="auto"/>
          <w:sz w:val="28"/>
          <w:szCs w:val="28"/>
          <w:lang w:eastAsia="en-US" w:bidi="ar-SA"/>
        </w:rPr>
        <w:t xml:space="preserve">),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якою користуються більш</w:t>
      </w:r>
      <w:r w:rsidR="009E0037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ніж у 100 країнах світу. СДО </w:t>
      </w:r>
      <w:proofErr w:type="spellStart"/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Moodle</w:t>
      </w:r>
      <w:proofErr w:type="spellEnd"/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proofErr w:type="spellStart"/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пр</w:t>
      </w:r>
      <w:r w:rsidR="005C2A2F">
        <w:rPr>
          <w:rFonts w:eastAsiaTheme="minorHAnsi"/>
          <w:color w:val="auto"/>
          <w:sz w:val="28"/>
          <w:szCs w:val="28"/>
          <w:lang w:eastAsia="en-US" w:bidi="ar-SA"/>
        </w:rPr>
        <w:t>є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ектувалась</w:t>
      </w:r>
      <w:proofErr w:type="spellEnd"/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 у відповідності з</w:t>
      </w:r>
      <w:r w:rsidR="009E0037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сучасними педагогічними вимогами: з опорою на принципи і методи</w:t>
      </w:r>
      <w:r w:rsidR="009E0037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діяльнісного активного навчання, особисту спрямованість, спільну</w:t>
      </w:r>
      <w:r w:rsidR="009E0037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діяльність, критичну рефлексію. В означеній системі використовуються тестові завдання з різним набором запитань (множинний вибір), з вибором вірно/не вірно, на відповідність, передбачається коротка тестова відповідь, а також числова або обчислювана. Всі запитання зберігаються в базі даних і можуть використовуватись повторно в цьому курсі або іншому.</w:t>
      </w:r>
    </w:p>
    <w:p w:rsidR="0067067B" w:rsidRDefault="0067067B" w:rsidP="00883FFC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  <w:r w:rsidRPr="0067067B">
        <w:rPr>
          <w:rFonts w:eastAsiaTheme="minorHAnsi"/>
          <w:color w:val="auto"/>
          <w:sz w:val="28"/>
          <w:szCs w:val="28"/>
          <w:lang w:eastAsia="en-US" w:bidi="ar-SA"/>
        </w:rPr>
        <w:lastRenderedPageBreak/>
        <w:t xml:space="preserve">Важливою особливістю </w:t>
      </w:r>
      <w:proofErr w:type="spellStart"/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Moodle</w:t>
      </w:r>
      <w:proofErr w:type="spellEnd"/>
      <w:r w:rsidRPr="0067067B">
        <w:rPr>
          <w:rFonts w:eastAsiaTheme="minorHAnsi"/>
          <w:color w:val="auto"/>
          <w:sz w:val="28"/>
          <w:szCs w:val="28"/>
          <w:lang w:eastAsia="en-US" w:bidi="ar-SA"/>
        </w:rPr>
        <w:t xml:space="preserve"> є те, що система створює і зберігає</w:t>
      </w:r>
      <w:r w:rsidR="009E0037">
        <w:rPr>
          <w:rFonts w:eastAsiaTheme="minorHAnsi"/>
          <w:color w:val="auto"/>
          <w:sz w:val="28"/>
          <w:szCs w:val="28"/>
          <w:lang w:eastAsia="en-US" w:bidi="ar-SA"/>
        </w:rPr>
        <w:t xml:space="preserve"> </w:t>
      </w:r>
      <w:r w:rsidRPr="0067067B">
        <w:rPr>
          <w:rFonts w:eastAsiaTheme="minorHAnsi"/>
          <w:color w:val="auto"/>
          <w:sz w:val="28"/>
          <w:szCs w:val="28"/>
          <w:lang w:eastAsia="en-US" w:bidi="ar-SA"/>
        </w:rPr>
        <w:t>портфоліо кожного студента: всі виконані ним роботи, всі оцінки і коментарі викладача до робіт, всі повідомлення в форумах.</w:t>
      </w:r>
    </w:p>
    <w:p w:rsidR="003172BE" w:rsidRDefault="003172BE" w:rsidP="00883FFC">
      <w:pPr>
        <w:widowControl/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 w:val="28"/>
          <w:szCs w:val="28"/>
          <w:lang w:eastAsia="en-US" w:bidi="ar-SA"/>
        </w:rPr>
      </w:pPr>
    </w:p>
    <w:p w:rsidR="003172BE" w:rsidRDefault="003172BE" w:rsidP="00883FFC">
      <w:pPr>
        <w:widowControl/>
        <w:autoSpaceDE w:val="0"/>
        <w:autoSpaceDN w:val="0"/>
        <w:adjustRightInd w:val="0"/>
        <w:rPr>
          <w:rFonts w:eastAsiaTheme="minorHAnsi"/>
          <w:color w:val="C00000"/>
          <w:sz w:val="28"/>
          <w:szCs w:val="28"/>
          <w:lang w:eastAsia="en-US" w:bidi="ar-SA"/>
        </w:rPr>
      </w:pPr>
      <w:r w:rsidRPr="003172BE">
        <w:rPr>
          <w:rFonts w:eastAsiaTheme="minorHAnsi"/>
          <w:color w:val="C00000"/>
          <w:sz w:val="28"/>
          <w:szCs w:val="28"/>
          <w:lang w:eastAsia="en-US" w:bidi="ar-SA"/>
        </w:rPr>
        <w:t>ТЕМИ ДЛЯ САМОСТІЙНОГО ОПРАЦЮВАННЯ</w:t>
      </w:r>
    </w:p>
    <w:p w:rsidR="00BC4248" w:rsidRPr="003172BE" w:rsidRDefault="00BC4248" w:rsidP="00883FFC">
      <w:pPr>
        <w:widowControl/>
        <w:autoSpaceDE w:val="0"/>
        <w:autoSpaceDN w:val="0"/>
        <w:adjustRightInd w:val="0"/>
        <w:rPr>
          <w:rFonts w:eastAsiaTheme="minorHAnsi"/>
          <w:color w:val="C00000"/>
          <w:sz w:val="28"/>
          <w:szCs w:val="28"/>
          <w:lang w:eastAsia="en-US" w:bidi="ar-SA"/>
        </w:rPr>
      </w:pPr>
    </w:p>
    <w:p w:rsidR="003172BE" w:rsidRPr="003172BE" w:rsidRDefault="003172BE" w:rsidP="00883FFC">
      <w:pPr>
        <w:pStyle w:val="a7"/>
        <w:widowControl/>
        <w:numPr>
          <w:ilvl w:val="0"/>
          <w:numId w:val="9"/>
        </w:numPr>
        <w:autoSpaceDE w:val="0"/>
        <w:autoSpaceDN w:val="0"/>
        <w:adjustRightInd w:val="0"/>
        <w:rPr>
          <w:rFonts w:eastAsiaTheme="minorHAnsi"/>
          <w:color w:val="auto"/>
          <w:sz w:val="28"/>
          <w:szCs w:val="28"/>
          <w:lang w:eastAsia="en-US" w:bidi="ar-SA"/>
        </w:rPr>
      </w:pPr>
      <w:r w:rsidRPr="003172BE">
        <w:rPr>
          <w:rFonts w:eastAsiaTheme="minorHAnsi"/>
          <w:color w:val="auto"/>
          <w:sz w:val="28"/>
          <w:szCs w:val="28"/>
          <w:lang w:eastAsia="en-US" w:bidi="ar-SA"/>
        </w:rPr>
        <w:t>Інформаційні технології навчання та їх функції.</w:t>
      </w:r>
    </w:p>
    <w:p w:rsidR="003172BE" w:rsidRDefault="003172BE" w:rsidP="00883FFC">
      <w:pPr>
        <w:pStyle w:val="a7"/>
        <w:widowControl/>
        <w:numPr>
          <w:ilvl w:val="0"/>
          <w:numId w:val="9"/>
        </w:numPr>
        <w:autoSpaceDE w:val="0"/>
        <w:autoSpaceDN w:val="0"/>
        <w:adjustRightInd w:val="0"/>
        <w:rPr>
          <w:rFonts w:eastAsiaTheme="minorHAnsi"/>
          <w:color w:val="auto"/>
          <w:sz w:val="28"/>
          <w:szCs w:val="28"/>
          <w:lang w:eastAsia="en-US" w:bidi="ar-SA"/>
        </w:rPr>
      </w:pPr>
      <w:r w:rsidRPr="003172BE">
        <w:rPr>
          <w:rFonts w:eastAsiaTheme="minorHAnsi"/>
          <w:color w:val="auto"/>
          <w:sz w:val="28"/>
          <w:szCs w:val="28"/>
          <w:lang w:eastAsia="en-US" w:bidi="ar-SA"/>
        </w:rPr>
        <w:t xml:space="preserve">Створення тестових </w:t>
      </w:r>
      <w:r w:rsidR="00BC4248">
        <w:rPr>
          <w:rFonts w:eastAsiaTheme="minorHAnsi"/>
          <w:color w:val="auto"/>
          <w:sz w:val="28"/>
          <w:szCs w:val="28"/>
          <w:lang w:eastAsia="en-US" w:bidi="ar-SA"/>
        </w:rPr>
        <w:t>з</w:t>
      </w:r>
      <w:r w:rsidRPr="003172BE">
        <w:rPr>
          <w:rFonts w:eastAsiaTheme="minorHAnsi"/>
          <w:color w:val="auto"/>
          <w:sz w:val="28"/>
          <w:szCs w:val="28"/>
          <w:lang w:eastAsia="en-US" w:bidi="ar-SA"/>
        </w:rPr>
        <w:t>авдань засобами пакету MS Office</w:t>
      </w:r>
      <w:r>
        <w:rPr>
          <w:rFonts w:eastAsiaTheme="minorHAnsi"/>
          <w:color w:val="auto"/>
          <w:sz w:val="28"/>
          <w:szCs w:val="28"/>
          <w:lang w:eastAsia="en-US" w:bidi="ar-SA"/>
        </w:rPr>
        <w:t>.</w:t>
      </w:r>
    </w:p>
    <w:p w:rsidR="003172BE" w:rsidRDefault="003172BE" w:rsidP="00883FFC">
      <w:pPr>
        <w:pStyle w:val="a7"/>
        <w:widowControl/>
        <w:numPr>
          <w:ilvl w:val="0"/>
          <w:numId w:val="9"/>
        </w:numPr>
        <w:autoSpaceDE w:val="0"/>
        <w:autoSpaceDN w:val="0"/>
        <w:adjustRightInd w:val="0"/>
        <w:rPr>
          <w:rFonts w:eastAsiaTheme="minorHAnsi"/>
          <w:color w:val="auto"/>
          <w:sz w:val="28"/>
          <w:szCs w:val="28"/>
          <w:lang w:eastAsia="en-US" w:bidi="ar-SA"/>
        </w:rPr>
      </w:pPr>
      <w:r w:rsidRPr="003172BE">
        <w:rPr>
          <w:rFonts w:eastAsiaTheme="minorHAnsi"/>
          <w:color w:val="auto"/>
          <w:sz w:val="28"/>
          <w:szCs w:val="28"/>
          <w:lang w:eastAsia="en-US" w:bidi="ar-SA"/>
        </w:rPr>
        <w:t>Система оцінювання тестових завдань</w:t>
      </w:r>
      <w:r>
        <w:rPr>
          <w:rFonts w:eastAsiaTheme="minorHAnsi"/>
          <w:color w:val="auto"/>
          <w:sz w:val="28"/>
          <w:szCs w:val="28"/>
          <w:lang w:eastAsia="en-US" w:bidi="ar-SA"/>
        </w:rPr>
        <w:t>.</w:t>
      </w:r>
    </w:p>
    <w:p w:rsidR="003172BE" w:rsidRDefault="003172BE" w:rsidP="00883FFC">
      <w:pPr>
        <w:pStyle w:val="a7"/>
        <w:widowControl/>
        <w:numPr>
          <w:ilvl w:val="0"/>
          <w:numId w:val="9"/>
        </w:numPr>
        <w:autoSpaceDE w:val="0"/>
        <w:autoSpaceDN w:val="0"/>
        <w:adjustRightInd w:val="0"/>
        <w:rPr>
          <w:rFonts w:eastAsiaTheme="minorHAnsi"/>
          <w:color w:val="auto"/>
          <w:sz w:val="28"/>
          <w:szCs w:val="28"/>
          <w:lang w:eastAsia="en-US" w:bidi="ar-SA"/>
        </w:rPr>
      </w:pPr>
      <w:r w:rsidRPr="003172BE">
        <w:rPr>
          <w:rFonts w:eastAsiaTheme="minorHAnsi"/>
          <w:color w:val="auto"/>
          <w:sz w:val="28"/>
          <w:szCs w:val="28"/>
          <w:lang w:eastAsia="en-US" w:bidi="ar-SA"/>
        </w:rPr>
        <w:t>Розроблення вагових коефіцієнтів для тестових завдань.</w:t>
      </w:r>
    </w:p>
    <w:p w:rsidR="00153F8C" w:rsidRPr="008B4025" w:rsidRDefault="003172BE" w:rsidP="00C11AFB">
      <w:pPr>
        <w:pStyle w:val="a7"/>
        <w:widowControl/>
        <w:numPr>
          <w:ilvl w:val="0"/>
          <w:numId w:val="9"/>
        </w:numPr>
        <w:autoSpaceDE w:val="0"/>
        <w:autoSpaceDN w:val="0"/>
        <w:adjustRightInd w:val="0"/>
        <w:rPr>
          <w:rFonts w:eastAsiaTheme="minorHAnsi"/>
          <w:color w:val="auto"/>
          <w:sz w:val="28"/>
          <w:szCs w:val="28"/>
          <w:lang w:eastAsia="en-US" w:bidi="ar-SA"/>
        </w:rPr>
      </w:pPr>
      <w:r w:rsidRPr="008B4025">
        <w:rPr>
          <w:rFonts w:eastAsiaTheme="minorHAnsi"/>
          <w:color w:val="auto"/>
          <w:sz w:val="28"/>
          <w:szCs w:val="28"/>
          <w:lang w:eastAsia="en-US" w:bidi="ar-SA"/>
        </w:rPr>
        <w:t>Різновидності тестових систем.</w:t>
      </w:r>
      <w:bookmarkStart w:id="0" w:name="_GoBack"/>
      <w:bookmarkEnd w:id="0"/>
    </w:p>
    <w:sectPr w:rsidR="00153F8C" w:rsidRPr="008B4025">
      <w:headerReference w:type="default" r:id="rId1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CE4" w:rsidRDefault="007F7CE4" w:rsidP="0021540E">
      <w:r>
        <w:separator/>
      </w:r>
    </w:p>
  </w:endnote>
  <w:endnote w:type="continuationSeparator" w:id="0">
    <w:p w:rsidR="007F7CE4" w:rsidRDefault="007F7CE4" w:rsidP="00215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CE4" w:rsidRDefault="007F7CE4" w:rsidP="0021540E">
      <w:r>
        <w:separator/>
      </w:r>
    </w:p>
  </w:footnote>
  <w:footnote w:type="continuationSeparator" w:id="0">
    <w:p w:rsidR="007F7CE4" w:rsidRDefault="007F7CE4" w:rsidP="002154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767307"/>
      <w:docPartObj>
        <w:docPartGallery w:val="Page Numbers (Top of Page)"/>
        <w:docPartUnique/>
      </w:docPartObj>
    </w:sdtPr>
    <w:sdtEndPr/>
    <w:sdtContent>
      <w:p w:rsidR="0021540E" w:rsidRDefault="0021540E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025">
          <w:rPr>
            <w:noProof/>
          </w:rPr>
          <w:t>13</w:t>
        </w:r>
        <w:r>
          <w:fldChar w:fldCharType="end"/>
        </w:r>
      </w:p>
    </w:sdtContent>
  </w:sdt>
  <w:p w:rsidR="0021540E" w:rsidRDefault="0021540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00A6"/>
    <w:multiLevelType w:val="multilevel"/>
    <w:tmpl w:val="04D83EE6"/>
    <w:lvl w:ilvl="0">
      <w:start w:val="5"/>
      <w:numFmt w:val="decimal"/>
      <w:lvlText w:val="%1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1D11C3"/>
    <w:multiLevelType w:val="hybridMultilevel"/>
    <w:tmpl w:val="53ECD6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E652E"/>
    <w:multiLevelType w:val="hybridMultilevel"/>
    <w:tmpl w:val="B5680A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52560"/>
    <w:multiLevelType w:val="multilevel"/>
    <w:tmpl w:val="1ADA7BB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7BE7097"/>
    <w:multiLevelType w:val="multilevel"/>
    <w:tmpl w:val="5A3AEC98"/>
    <w:lvl w:ilvl="0">
      <w:start w:val="5"/>
      <w:numFmt w:val="decimal"/>
      <w:lvlText w:val="7017,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BC56AC1"/>
    <w:multiLevelType w:val="hybridMultilevel"/>
    <w:tmpl w:val="2FD8E9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429CB"/>
    <w:multiLevelType w:val="hybridMultilevel"/>
    <w:tmpl w:val="87346F10"/>
    <w:lvl w:ilvl="0" w:tplc="E86E6FD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C382C"/>
    <w:multiLevelType w:val="hybridMultilevel"/>
    <w:tmpl w:val="E74024F4"/>
    <w:lvl w:ilvl="0" w:tplc="F09EA4D4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7135D"/>
    <w:multiLevelType w:val="hybridMultilevel"/>
    <w:tmpl w:val="159C79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16AB8"/>
    <w:multiLevelType w:val="hybridMultilevel"/>
    <w:tmpl w:val="EF6C9A18"/>
    <w:lvl w:ilvl="0" w:tplc="22161E48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22490"/>
    <w:multiLevelType w:val="multilevel"/>
    <w:tmpl w:val="BC8E0E0C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933799D"/>
    <w:multiLevelType w:val="multilevel"/>
    <w:tmpl w:val="B4ACD38E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2403579"/>
    <w:multiLevelType w:val="multilevel"/>
    <w:tmpl w:val="3FB2F962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4D4118C"/>
    <w:multiLevelType w:val="multilevel"/>
    <w:tmpl w:val="9B92A81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uk-UA" w:eastAsia="uk-UA" w:bidi="uk-UA"/>
      </w:rPr>
    </w:lvl>
    <w:lvl w:ilvl="1">
      <w:start w:val="2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63713AB"/>
    <w:multiLevelType w:val="hybridMultilevel"/>
    <w:tmpl w:val="5F968D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9B3461"/>
    <w:multiLevelType w:val="hybridMultilevel"/>
    <w:tmpl w:val="63063C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E652F"/>
    <w:multiLevelType w:val="multilevel"/>
    <w:tmpl w:val="FEB40D64"/>
    <w:lvl w:ilvl="0">
      <w:start w:val="1"/>
      <w:numFmt w:val="decimal"/>
      <w:lvlText w:val="%1"/>
      <w:lvlJc w:val="left"/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9725A8"/>
    <w:multiLevelType w:val="hybridMultilevel"/>
    <w:tmpl w:val="93C681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0"/>
  </w:num>
  <w:num w:numId="4">
    <w:abstractNumId w:val="4"/>
  </w:num>
  <w:num w:numId="5">
    <w:abstractNumId w:val="0"/>
  </w:num>
  <w:num w:numId="6">
    <w:abstractNumId w:val="11"/>
  </w:num>
  <w:num w:numId="7">
    <w:abstractNumId w:val="12"/>
  </w:num>
  <w:num w:numId="8">
    <w:abstractNumId w:val="13"/>
  </w:num>
  <w:num w:numId="9">
    <w:abstractNumId w:val="5"/>
  </w:num>
  <w:num w:numId="10">
    <w:abstractNumId w:val="1"/>
  </w:num>
  <w:num w:numId="11">
    <w:abstractNumId w:val="7"/>
  </w:num>
  <w:num w:numId="12">
    <w:abstractNumId w:val="17"/>
  </w:num>
  <w:num w:numId="13">
    <w:abstractNumId w:val="8"/>
  </w:num>
  <w:num w:numId="14">
    <w:abstractNumId w:val="6"/>
  </w:num>
  <w:num w:numId="15">
    <w:abstractNumId w:val="14"/>
  </w:num>
  <w:num w:numId="16">
    <w:abstractNumId w:val="15"/>
  </w:num>
  <w:num w:numId="17">
    <w:abstractNumId w:val="9"/>
  </w:num>
  <w:num w:numId="1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76C"/>
    <w:rsid w:val="00002445"/>
    <w:rsid w:val="0000319B"/>
    <w:rsid w:val="000256E7"/>
    <w:rsid w:val="0003096D"/>
    <w:rsid w:val="00032D63"/>
    <w:rsid w:val="0004720C"/>
    <w:rsid w:val="00093403"/>
    <w:rsid w:val="000B013A"/>
    <w:rsid w:val="000B4FA5"/>
    <w:rsid w:val="000C5C8C"/>
    <w:rsid w:val="000D2294"/>
    <w:rsid w:val="000E436F"/>
    <w:rsid w:val="000F2495"/>
    <w:rsid w:val="00103513"/>
    <w:rsid w:val="00106AF7"/>
    <w:rsid w:val="00123093"/>
    <w:rsid w:val="00150405"/>
    <w:rsid w:val="00153F8C"/>
    <w:rsid w:val="00175893"/>
    <w:rsid w:val="00186357"/>
    <w:rsid w:val="00186B74"/>
    <w:rsid w:val="001916CA"/>
    <w:rsid w:val="00197631"/>
    <w:rsid w:val="001B3407"/>
    <w:rsid w:val="001B63FB"/>
    <w:rsid w:val="001D45F3"/>
    <w:rsid w:val="001D5D1F"/>
    <w:rsid w:val="001E42FF"/>
    <w:rsid w:val="001F223C"/>
    <w:rsid w:val="001F2B3C"/>
    <w:rsid w:val="0021540E"/>
    <w:rsid w:val="002275EB"/>
    <w:rsid w:val="00260C26"/>
    <w:rsid w:val="00263F80"/>
    <w:rsid w:val="00271555"/>
    <w:rsid w:val="002A4C6C"/>
    <w:rsid w:val="002C6B4C"/>
    <w:rsid w:val="002E7D15"/>
    <w:rsid w:val="00310EDB"/>
    <w:rsid w:val="0031576C"/>
    <w:rsid w:val="00316F5B"/>
    <w:rsid w:val="003172BE"/>
    <w:rsid w:val="00333051"/>
    <w:rsid w:val="0033336C"/>
    <w:rsid w:val="00351763"/>
    <w:rsid w:val="00351B71"/>
    <w:rsid w:val="00360668"/>
    <w:rsid w:val="00372277"/>
    <w:rsid w:val="00385CEF"/>
    <w:rsid w:val="003A15AA"/>
    <w:rsid w:val="003B7601"/>
    <w:rsid w:val="003D1095"/>
    <w:rsid w:val="003E58EA"/>
    <w:rsid w:val="003F48BF"/>
    <w:rsid w:val="004214B6"/>
    <w:rsid w:val="004619AA"/>
    <w:rsid w:val="00465B62"/>
    <w:rsid w:val="00472FAD"/>
    <w:rsid w:val="004A0027"/>
    <w:rsid w:val="004E26B7"/>
    <w:rsid w:val="004E58FA"/>
    <w:rsid w:val="004F0C8D"/>
    <w:rsid w:val="004F7EB2"/>
    <w:rsid w:val="00516657"/>
    <w:rsid w:val="00520614"/>
    <w:rsid w:val="00541F2F"/>
    <w:rsid w:val="0056586A"/>
    <w:rsid w:val="00586E85"/>
    <w:rsid w:val="005C2A2F"/>
    <w:rsid w:val="005E7434"/>
    <w:rsid w:val="005F682F"/>
    <w:rsid w:val="00600212"/>
    <w:rsid w:val="00611F55"/>
    <w:rsid w:val="00617E6D"/>
    <w:rsid w:val="00620C30"/>
    <w:rsid w:val="006613D6"/>
    <w:rsid w:val="0067067B"/>
    <w:rsid w:val="006977F8"/>
    <w:rsid w:val="006D7F4F"/>
    <w:rsid w:val="00706F90"/>
    <w:rsid w:val="00721CF3"/>
    <w:rsid w:val="00726CF6"/>
    <w:rsid w:val="007706B0"/>
    <w:rsid w:val="0078348A"/>
    <w:rsid w:val="007A2D65"/>
    <w:rsid w:val="007E0755"/>
    <w:rsid w:val="007F7CE4"/>
    <w:rsid w:val="00805FCF"/>
    <w:rsid w:val="00820755"/>
    <w:rsid w:val="00844A2D"/>
    <w:rsid w:val="008527B4"/>
    <w:rsid w:val="00852D53"/>
    <w:rsid w:val="008775CA"/>
    <w:rsid w:val="00877A24"/>
    <w:rsid w:val="00883FFC"/>
    <w:rsid w:val="008B4025"/>
    <w:rsid w:val="008D2992"/>
    <w:rsid w:val="008F76C4"/>
    <w:rsid w:val="00911FBA"/>
    <w:rsid w:val="00914C88"/>
    <w:rsid w:val="0091608B"/>
    <w:rsid w:val="00944367"/>
    <w:rsid w:val="0095173C"/>
    <w:rsid w:val="00981531"/>
    <w:rsid w:val="009823DE"/>
    <w:rsid w:val="009844FA"/>
    <w:rsid w:val="00986AE8"/>
    <w:rsid w:val="00995C58"/>
    <w:rsid w:val="009A41B6"/>
    <w:rsid w:val="009A5337"/>
    <w:rsid w:val="009C127F"/>
    <w:rsid w:val="009D11DB"/>
    <w:rsid w:val="009D389C"/>
    <w:rsid w:val="009D6032"/>
    <w:rsid w:val="009E0037"/>
    <w:rsid w:val="009F2EAE"/>
    <w:rsid w:val="00A02AC2"/>
    <w:rsid w:val="00A04A2A"/>
    <w:rsid w:val="00A11EE5"/>
    <w:rsid w:val="00A56B80"/>
    <w:rsid w:val="00A83CE0"/>
    <w:rsid w:val="00A83E85"/>
    <w:rsid w:val="00A902A7"/>
    <w:rsid w:val="00AA13BF"/>
    <w:rsid w:val="00AA28C1"/>
    <w:rsid w:val="00AA3EDD"/>
    <w:rsid w:val="00AE47F4"/>
    <w:rsid w:val="00AF497E"/>
    <w:rsid w:val="00B01C5B"/>
    <w:rsid w:val="00B278C3"/>
    <w:rsid w:val="00B739CA"/>
    <w:rsid w:val="00B92214"/>
    <w:rsid w:val="00B93F64"/>
    <w:rsid w:val="00B9570F"/>
    <w:rsid w:val="00BA6C02"/>
    <w:rsid w:val="00BB10C2"/>
    <w:rsid w:val="00BB146D"/>
    <w:rsid w:val="00BC4248"/>
    <w:rsid w:val="00BD7293"/>
    <w:rsid w:val="00BE0B8F"/>
    <w:rsid w:val="00BE2D6B"/>
    <w:rsid w:val="00C00A17"/>
    <w:rsid w:val="00C054FC"/>
    <w:rsid w:val="00C06FC4"/>
    <w:rsid w:val="00C42BBF"/>
    <w:rsid w:val="00C4752D"/>
    <w:rsid w:val="00C50EAB"/>
    <w:rsid w:val="00C513B6"/>
    <w:rsid w:val="00C626FE"/>
    <w:rsid w:val="00C94053"/>
    <w:rsid w:val="00CA4713"/>
    <w:rsid w:val="00CD7FD1"/>
    <w:rsid w:val="00CE2480"/>
    <w:rsid w:val="00D12B7E"/>
    <w:rsid w:val="00D14A82"/>
    <w:rsid w:val="00D508D5"/>
    <w:rsid w:val="00D81763"/>
    <w:rsid w:val="00D94BF7"/>
    <w:rsid w:val="00DB0B96"/>
    <w:rsid w:val="00DC04F1"/>
    <w:rsid w:val="00DD0F5D"/>
    <w:rsid w:val="00DD70CA"/>
    <w:rsid w:val="00DE2C65"/>
    <w:rsid w:val="00E1139C"/>
    <w:rsid w:val="00E3550D"/>
    <w:rsid w:val="00E80DAC"/>
    <w:rsid w:val="00E93B92"/>
    <w:rsid w:val="00EE186D"/>
    <w:rsid w:val="00EF765A"/>
    <w:rsid w:val="00EF7A73"/>
    <w:rsid w:val="00F3411C"/>
    <w:rsid w:val="00F71BEC"/>
    <w:rsid w:val="00F7293D"/>
    <w:rsid w:val="00F825D5"/>
    <w:rsid w:val="00FA7461"/>
    <w:rsid w:val="00FC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902A69-1F1D-4152-AFF7-2B450663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E26B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1">
    <w:name w:val="Heading #1|1_"/>
    <w:basedOn w:val="a0"/>
    <w:link w:val="Heading110"/>
    <w:rsid w:val="004E26B7"/>
    <w:rPr>
      <w:sz w:val="96"/>
      <w:szCs w:val="96"/>
      <w:shd w:val="clear" w:color="auto" w:fill="FFFFFF"/>
    </w:rPr>
  </w:style>
  <w:style w:type="character" w:customStyle="1" w:styleId="Other1">
    <w:name w:val="Other|1_"/>
    <w:basedOn w:val="a0"/>
    <w:link w:val="Other10"/>
    <w:rsid w:val="004E26B7"/>
    <w:rPr>
      <w:sz w:val="18"/>
      <w:szCs w:val="18"/>
      <w:shd w:val="clear" w:color="auto" w:fill="FFFFFF"/>
    </w:rPr>
  </w:style>
  <w:style w:type="character" w:customStyle="1" w:styleId="Picturecaption1">
    <w:name w:val="Picture caption|1_"/>
    <w:basedOn w:val="a0"/>
    <w:link w:val="Picturecaption10"/>
    <w:rsid w:val="004E26B7"/>
    <w:rPr>
      <w:sz w:val="18"/>
      <w:szCs w:val="18"/>
      <w:shd w:val="clear" w:color="auto" w:fill="FFFFFF"/>
    </w:rPr>
  </w:style>
  <w:style w:type="character" w:customStyle="1" w:styleId="Bodytext1">
    <w:name w:val="Body text|1_"/>
    <w:basedOn w:val="a0"/>
    <w:link w:val="Bodytext10"/>
    <w:rsid w:val="004E26B7"/>
    <w:rPr>
      <w:sz w:val="18"/>
      <w:szCs w:val="18"/>
      <w:shd w:val="clear" w:color="auto" w:fill="FFFFFF"/>
    </w:rPr>
  </w:style>
  <w:style w:type="character" w:customStyle="1" w:styleId="Tableofcontents1">
    <w:name w:val="Table of contents|1_"/>
    <w:basedOn w:val="a0"/>
    <w:link w:val="Tableofcontents10"/>
    <w:rsid w:val="004E26B7"/>
    <w:rPr>
      <w:sz w:val="18"/>
      <w:szCs w:val="18"/>
      <w:shd w:val="clear" w:color="auto" w:fill="FFFFFF"/>
    </w:rPr>
  </w:style>
  <w:style w:type="character" w:customStyle="1" w:styleId="Headerorfooter2">
    <w:name w:val="Header or footer|2_"/>
    <w:basedOn w:val="a0"/>
    <w:link w:val="Headerorfooter20"/>
    <w:rsid w:val="004E26B7"/>
    <w:rPr>
      <w:sz w:val="20"/>
      <w:szCs w:val="20"/>
      <w:shd w:val="clear" w:color="auto" w:fill="FFFFFF"/>
    </w:rPr>
  </w:style>
  <w:style w:type="character" w:customStyle="1" w:styleId="Headerorfooter1">
    <w:name w:val="Header or footer|1_"/>
    <w:basedOn w:val="a0"/>
    <w:link w:val="Headerorfooter10"/>
    <w:rsid w:val="004E26B7"/>
    <w:rPr>
      <w:sz w:val="18"/>
      <w:szCs w:val="18"/>
      <w:shd w:val="clear" w:color="auto" w:fill="FFFFFF"/>
    </w:rPr>
  </w:style>
  <w:style w:type="character" w:customStyle="1" w:styleId="Heading21">
    <w:name w:val="Heading #2|1_"/>
    <w:basedOn w:val="a0"/>
    <w:link w:val="Heading210"/>
    <w:rsid w:val="004E26B7"/>
    <w:rPr>
      <w:sz w:val="36"/>
      <w:szCs w:val="36"/>
      <w:shd w:val="clear" w:color="auto" w:fill="FFFFFF"/>
    </w:rPr>
  </w:style>
  <w:style w:type="character" w:customStyle="1" w:styleId="Bodytext6">
    <w:name w:val="Body text|6_"/>
    <w:basedOn w:val="a0"/>
    <w:link w:val="Bodytext60"/>
    <w:rsid w:val="004E26B7"/>
    <w:rPr>
      <w:rFonts w:ascii="Arial" w:eastAsia="Arial" w:hAnsi="Arial" w:cs="Arial"/>
      <w:b/>
      <w:bCs/>
      <w:shd w:val="clear" w:color="auto" w:fill="FFFFFF"/>
    </w:rPr>
  </w:style>
  <w:style w:type="character" w:customStyle="1" w:styleId="Bodytext5">
    <w:name w:val="Body text|5_"/>
    <w:basedOn w:val="a0"/>
    <w:link w:val="Bodytext50"/>
    <w:rsid w:val="004E26B7"/>
    <w:rPr>
      <w:b/>
      <w:bCs/>
      <w:shd w:val="clear" w:color="auto" w:fill="FFFFFF"/>
    </w:rPr>
  </w:style>
  <w:style w:type="character" w:customStyle="1" w:styleId="Tablecaption1">
    <w:name w:val="Table caption|1_"/>
    <w:basedOn w:val="a0"/>
    <w:link w:val="Tablecaption10"/>
    <w:rsid w:val="004E26B7"/>
    <w:rPr>
      <w:sz w:val="18"/>
      <w:szCs w:val="18"/>
      <w:shd w:val="clear" w:color="auto" w:fill="FFFFFF"/>
    </w:rPr>
  </w:style>
  <w:style w:type="character" w:customStyle="1" w:styleId="Heading61">
    <w:name w:val="Heading #6|1_"/>
    <w:basedOn w:val="a0"/>
    <w:link w:val="Heading610"/>
    <w:rsid w:val="004E26B7"/>
    <w:rPr>
      <w:b/>
      <w:bCs/>
      <w:shd w:val="clear" w:color="auto" w:fill="FFFFFF"/>
    </w:rPr>
  </w:style>
  <w:style w:type="character" w:customStyle="1" w:styleId="Barcode1">
    <w:name w:val="Barcode|1_"/>
    <w:basedOn w:val="a0"/>
    <w:link w:val="Barcode10"/>
    <w:rsid w:val="004E26B7"/>
    <w:rPr>
      <w:sz w:val="20"/>
      <w:szCs w:val="20"/>
      <w:shd w:val="clear" w:color="auto" w:fill="FFFFFF"/>
    </w:rPr>
  </w:style>
  <w:style w:type="character" w:customStyle="1" w:styleId="Bodytext3">
    <w:name w:val="Body text|3_"/>
    <w:basedOn w:val="a0"/>
    <w:link w:val="Bodytext30"/>
    <w:rsid w:val="004E26B7"/>
    <w:rPr>
      <w:b/>
      <w:bCs/>
      <w:sz w:val="12"/>
      <w:szCs w:val="12"/>
      <w:shd w:val="clear" w:color="auto" w:fill="FFFFFF"/>
    </w:rPr>
  </w:style>
  <w:style w:type="character" w:customStyle="1" w:styleId="Bodytext4">
    <w:name w:val="Body text|4_"/>
    <w:basedOn w:val="a0"/>
    <w:link w:val="Bodytext40"/>
    <w:rsid w:val="004E26B7"/>
    <w:rPr>
      <w:rFonts w:ascii="Arial" w:eastAsia="Arial" w:hAnsi="Arial" w:cs="Arial"/>
      <w:sz w:val="19"/>
      <w:szCs w:val="19"/>
      <w:shd w:val="clear" w:color="auto" w:fill="FFFFFF"/>
    </w:rPr>
  </w:style>
  <w:style w:type="character" w:customStyle="1" w:styleId="Bodytext9">
    <w:name w:val="Body text|9_"/>
    <w:basedOn w:val="a0"/>
    <w:link w:val="Bodytext90"/>
    <w:rsid w:val="004E26B7"/>
    <w:rPr>
      <w:sz w:val="72"/>
      <w:szCs w:val="72"/>
      <w:shd w:val="clear" w:color="auto" w:fill="FFFFFF"/>
    </w:rPr>
  </w:style>
  <w:style w:type="character" w:customStyle="1" w:styleId="Bodytext8">
    <w:name w:val="Body text|8_"/>
    <w:basedOn w:val="a0"/>
    <w:link w:val="Bodytext80"/>
    <w:rsid w:val="004E26B7"/>
    <w:rPr>
      <w:sz w:val="30"/>
      <w:szCs w:val="30"/>
      <w:shd w:val="clear" w:color="auto" w:fill="FFFFFF"/>
    </w:rPr>
  </w:style>
  <w:style w:type="character" w:customStyle="1" w:styleId="Bodytext7">
    <w:name w:val="Body text|7_"/>
    <w:basedOn w:val="a0"/>
    <w:link w:val="Bodytext70"/>
    <w:rsid w:val="004E26B7"/>
    <w:rPr>
      <w:rFonts w:ascii="Arial" w:eastAsia="Arial" w:hAnsi="Arial" w:cs="Arial"/>
      <w:b/>
      <w:bCs/>
      <w:sz w:val="14"/>
      <w:szCs w:val="14"/>
      <w:shd w:val="clear" w:color="auto" w:fill="FFFFFF"/>
    </w:rPr>
  </w:style>
  <w:style w:type="character" w:customStyle="1" w:styleId="Heading51">
    <w:name w:val="Heading #5|1_"/>
    <w:basedOn w:val="a0"/>
    <w:link w:val="Heading510"/>
    <w:rsid w:val="004E26B7"/>
    <w:rPr>
      <w:shd w:val="clear" w:color="auto" w:fill="FFFFFF"/>
    </w:rPr>
  </w:style>
  <w:style w:type="character" w:customStyle="1" w:styleId="Footnote1">
    <w:name w:val="Footnote|1_"/>
    <w:basedOn w:val="a0"/>
    <w:link w:val="Footnote10"/>
    <w:rsid w:val="004E26B7"/>
    <w:rPr>
      <w:sz w:val="18"/>
      <w:szCs w:val="18"/>
      <w:shd w:val="clear" w:color="auto" w:fill="FFFFFF"/>
    </w:rPr>
  </w:style>
  <w:style w:type="character" w:customStyle="1" w:styleId="Heading31">
    <w:name w:val="Heading #3|1_"/>
    <w:basedOn w:val="a0"/>
    <w:link w:val="Heading310"/>
    <w:rsid w:val="004E26B7"/>
    <w:rPr>
      <w:sz w:val="30"/>
      <w:szCs w:val="30"/>
      <w:shd w:val="clear" w:color="auto" w:fill="FFFFFF"/>
    </w:rPr>
  </w:style>
  <w:style w:type="character" w:customStyle="1" w:styleId="Heading41">
    <w:name w:val="Heading #4|1_"/>
    <w:basedOn w:val="a0"/>
    <w:link w:val="Heading410"/>
    <w:rsid w:val="004E26B7"/>
    <w:rPr>
      <w:sz w:val="26"/>
      <w:szCs w:val="26"/>
      <w:shd w:val="clear" w:color="auto" w:fill="FFFFFF"/>
    </w:rPr>
  </w:style>
  <w:style w:type="character" w:customStyle="1" w:styleId="Bodytext2">
    <w:name w:val="Body text|2_"/>
    <w:basedOn w:val="a0"/>
    <w:link w:val="Bodytext20"/>
    <w:rsid w:val="004E26B7"/>
    <w:rPr>
      <w:rFonts w:ascii="Arial" w:eastAsia="Arial" w:hAnsi="Arial" w:cs="Arial"/>
      <w:sz w:val="11"/>
      <w:szCs w:val="11"/>
      <w:shd w:val="clear" w:color="auto" w:fill="FFFFFF"/>
    </w:rPr>
  </w:style>
  <w:style w:type="paragraph" w:customStyle="1" w:styleId="Heading110">
    <w:name w:val="Heading #1|1"/>
    <w:basedOn w:val="a"/>
    <w:link w:val="Heading11"/>
    <w:rsid w:val="004E26B7"/>
    <w:pPr>
      <w:shd w:val="clear" w:color="auto" w:fill="FFFFFF"/>
      <w:spacing w:line="226" w:lineRule="auto"/>
      <w:outlineLvl w:val="0"/>
    </w:pPr>
    <w:rPr>
      <w:rFonts w:asciiTheme="minorHAnsi" w:eastAsiaTheme="minorHAnsi" w:hAnsiTheme="minorHAnsi" w:cstheme="minorBidi"/>
      <w:color w:val="auto"/>
      <w:sz w:val="96"/>
      <w:szCs w:val="96"/>
      <w:lang w:eastAsia="en-US" w:bidi="ar-SA"/>
    </w:rPr>
  </w:style>
  <w:style w:type="paragraph" w:customStyle="1" w:styleId="Other10">
    <w:name w:val="Other|1"/>
    <w:basedOn w:val="a"/>
    <w:link w:val="Other1"/>
    <w:rsid w:val="004E26B7"/>
    <w:pPr>
      <w:shd w:val="clear" w:color="auto" w:fill="FFFFFF"/>
      <w:spacing w:line="254" w:lineRule="auto"/>
      <w:ind w:firstLine="320"/>
    </w:pPr>
    <w:rPr>
      <w:rFonts w:asciiTheme="minorHAnsi" w:eastAsiaTheme="minorHAnsi" w:hAnsiTheme="minorHAnsi" w:cstheme="minorBidi"/>
      <w:color w:val="auto"/>
      <w:sz w:val="18"/>
      <w:szCs w:val="18"/>
      <w:lang w:eastAsia="en-US" w:bidi="ar-SA"/>
    </w:rPr>
  </w:style>
  <w:style w:type="paragraph" w:customStyle="1" w:styleId="Picturecaption10">
    <w:name w:val="Picture caption|1"/>
    <w:basedOn w:val="a"/>
    <w:link w:val="Picturecaption1"/>
    <w:rsid w:val="004E26B7"/>
    <w:pPr>
      <w:shd w:val="clear" w:color="auto" w:fill="FFFFFF"/>
    </w:pPr>
    <w:rPr>
      <w:rFonts w:asciiTheme="minorHAnsi" w:eastAsiaTheme="minorHAnsi" w:hAnsiTheme="minorHAnsi" w:cstheme="minorBidi"/>
      <w:color w:val="auto"/>
      <w:sz w:val="18"/>
      <w:szCs w:val="18"/>
      <w:lang w:eastAsia="en-US" w:bidi="ar-SA"/>
    </w:rPr>
  </w:style>
  <w:style w:type="paragraph" w:customStyle="1" w:styleId="Bodytext10">
    <w:name w:val="Body text|1"/>
    <w:basedOn w:val="a"/>
    <w:link w:val="Bodytext1"/>
    <w:rsid w:val="004E26B7"/>
    <w:pPr>
      <w:shd w:val="clear" w:color="auto" w:fill="FFFFFF"/>
      <w:spacing w:line="254" w:lineRule="auto"/>
      <w:ind w:firstLine="320"/>
    </w:pPr>
    <w:rPr>
      <w:rFonts w:asciiTheme="minorHAnsi" w:eastAsiaTheme="minorHAnsi" w:hAnsiTheme="minorHAnsi" w:cstheme="minorBidi"/>
      <w:color w:val="auto"/>
      <w:sz w:val="18"/>
      <w:szCs w:val="18"/>
      <w:lang w:eastAsia="en-US" w:bidi="ar-SA"/>
    </w:rPr>
  </w:style>
  <w:style w:type="paragraph" w:customStyle="1" w:styleId="Tableofcontents10">
    <w:name w:val="Table of contents|1"/>
    <w:basedOn w:val="a"/>
    <w:link w:val="Tableofcontents1"/>
    <w:rsid w:val="004E26B7"/>
    <w:pPr>
      <w:shd w:val="clear" w:color="auto" w:fill="FFFFFF"/>
      <w:spacing w:line="221" w:lineRule="auto"/>
    </w:pPr>
    <w:rPr>
      <w:rFonts w:asciiTheme="minorHAnsi" w:eastAsiaTheme="minorHAnsi" w:hAnsiTheme="minorHAnsi" w:cstheme="minorBidi"/>
      <w:color w:val="auto"/>
      <w:sz w:val="18"/>
      <w:szCs w:val="18"/>
      <w:lang w:eastAsia="en-US" w:bidi="ar-SA"/>
    </w:rPr>
  </w:style>
  <w:style w:type="paragraph" w:customStyle="1" w:styleId="Headerorfooter20">
    <w:name w:val="Header or footer|2"/>
    <w:basedOn w:val="a"/>
    <w:link w:val="Headerorfooter2"/>
    <w:rsid w:val="004E26B7"/>
    <w:pPr>
      <w:shd w:val="clear" w:color="auto" w:fill="FFFFFF"/>
    </w:pPr>
    <w:rPr>
      <w:rFonts w:asciiTheme="minorHAnsi" w:eastAsiaTheme="minorHAnsi" w:hAnsiTheme="minorHAnsi" w:cstheme="minorBidi"/>
      <w:color w:val="auto"/>
      <w:sz w:val="20"/>
      <w:szCs w:val="20"/>
      <w:lang w:eastAsia="en-US" w:bidi="ar-SA"/>
    </w:rPr>
  </w:style>
  <w:style w:type="paragraph" w:customStyle="1" w:styleId="Headerorfooter10">
    <w:name w:val="Header or footer|1"/>
    <w:basedOn w:val="a"/>
    <w:link w:val="Headerorfooter1"/>
    <w:rsid w:val="004E26B7"/>
    <w:pPr>
      <w:shd w:val="clear" w:color="auto" w:fill="FFFFFF"/>
    </w:pPr>
    <w:rPr>
      <w:rFonts w:asciiTheme="minorHAnsi" w:eastAsiaTheme="minorHAnsi" w:hAnsiTheme="minorHAnsi" w:cstheme="minorBidi"/>
      <w:color w:val="auto"/>
      <w:sz w:val="18"/>
      <w:szCs w:val="18"/>
      <w:lang w:eastAsia="en-US" w:bidi="ar-SA"/>
    </w:rPr>
  </w:style>
  <w:style w:type="paragraph" w:customStyle="1" w:styleId="Heading210">
    <w:name w:val="Heading #2|1"/>
    <w:basedOn w:val="a"/>
    <w:link w:val="Heading21"/>
    <w:rsid w:val="004E26B7"/>
    <w:pPr>
      <w:shd w:val="clear" w:color="auto" w:fill="FFFFFF"/>
      <w:spacing w:after="340"/>
      <w:outlineLvl w:val="1"/>
    </w:pPr>
    <w:rPr>
      <w:rFonts w:asciiTheme="minorHAnsi" w:eastAsiaTheme="minorHAnsi" w:hAnsiTheme="minorHAnsi" w:cstheme="minorBidi"/>
      <w:color w:val="auto"/>
      <w:sz w:val="36"/>
      <w:szCs w:val="36"/>
      <w:lang w:eastAsia="en-US" w:bidi="ar-SA"/>
    </w:rPr>
  </w:style>
  <w:style w:type="paragraph" w:customStyle="1" w:styleId="Bodytext60">
    <w:name w:val="Body text|6"/>
    <w:basedOn w:val="a"/>
    <w:link w:val="Bodytext6"/>
    <w:rsid w:val="004E26B7"/>
    <w:pPr>
      <w:shd w:val="clear" w:color="auto" w:fill="FFFFFF"/>
      <w:spacing w:after="1020" w:line="293" w:lineRule="auto"/>
      <w:ind w:left="320" w:right="980"/>
    </w:pPr>
    <w:rPr>
      <w:rFonts w:ascii="Arial" w:eastAsia="Arial" w:hAnsi="Arial" w:cs="Arial"/>
      <w:b/>
      <w:bCs/>
      <w:color w:val="auto"/>
      <w:sz w:val="22"/>
      <w:szCs w:val="22"/>
      <w:lang w:eastAsia="en-US" w:bidi="ar-SA"/>
    </w:rPr>
  </w:style>
  <w:style w:type="paragraph" w:customStyle="1" w:styleId="Bodytext50">
    <w:name w:val="Body text|5"/>
    <w:basedOn w:val="a"/>
    <w:link w:val="Bodytext5"/>
    <w:rsid w:val="004E26B7"/>
    <w:pPr>
      <w:shd w:val="clear" w:color="auto" w:fill="FFFFFF"/>
      <w:spacing w:after="240" w:line="228" w:lineRule="auto"/>
      <w:ind w:left="1710" w:right="500"/>
    </w:pPr>
    <w:rPr>
      <w:rFonts w:asciiTheme="minorHAnsi" w:eastAsiaTheme="minorHAnsi" w:hAnsiTheme="minorHAnsi" w:cstheme="minorBidi"/>
      <w:b/>
      <w:bCs/>
      <w:color w:val="auto"/>
      <w:sz w:val="22"/>
      <w:szCs w:val="22"/>
      <w:lang w:eastAsia="en-US" w:bidi="ar-SA"/>
    </w:rPr>
  </w:style>
  <w:style w:type="paragraph" w:customStyle="1" w:styleId="Tablecaption10">
    <w:name w:val="Table caption|1"/>
    <w:basedOn w:val="a"/>
    <w:link w:val="Tablecaption1"/>
    <w:rsid w:val="004E26B7"/>
    <w:pPr>
      <w:shd w:val="clear" w:color="auto" w:fill="FFFFFF"/>
      <w:jc w:val="center"/>
    </w:pPr>
    <w:rPr>
      <w:rFonts w:asciiTheme="minorHAnsi" w:eastAsiaTheme="minorHAnsi" w:hAnsiTheme="minorHAnsi" w:cstheme="minorBidi"/>
      <w:color w:val="auto"/>
      <w:sz w:val="18"/>
      <w:szCs w:val="18"/>
      <w:lang w:eastAsia="en-US" w:bidi="ar-SA"/>
    </w:rPr>
  </w:style>
  <w:style w:type="paragraph" w:customStyle="1" w:styleId="Heading610">
    <w:name w:val="Heading #6|1"/>
    <w:basedOn w:val="a"/>
    <w:link w:val="Heading61"/>
    <w:rsid w:val="004E26B7"/>
    <w:pPr>
      <w:shd w:val="clear" w:color="auto" w:fill="FFFFFF"/>
      <w:spacing w:after="200" w:line="228" w:lineRule="auto"/>
      <w:ind w:left="1780" w:right="1320" w:hanging="520"/>
      <w:outlineLvl w:val="5"/>
    </w:pPr>
    <w:rPr>
      <w:rFonts w:asciiTheme="minorHAnsi" w:eastAsiaTheme="minorHAnsi" w:hAnsiTheme="minorHAnsi" w:cstheme="minorBidi"/>
      <w:b/>
      <w:bCs/>
      <w:color w:val="auto"/>
      <w:sz w:val="22"/>
      <w:szCs w:val="22"/>
      <w:lang w:eastAsia="en-US" w:bidi="ar-SA"/>
    </w:rPr>
  </w:style>
  <w:style w:type="paragraph" w:customStyle="1" w:styleId="Barcode10">
    <w:name w:val="Barcode|1"/>
    <w:basedOn w:val="a"/>
    <w:link w:val="Barcode1"/>
    <w:rsid w:val="004E26B7"/>
    <w:pPr>
      <w:shd w:val="clear" w:color="auto" w:fill="FFFFFF"/>
    </w:pPr>
    <w:rPr>
      <w:rFonts w:asciiTheme="minorHAnsi" w:eastAsiaTheme="minorHAnsi" w:hAnsiTheme="minorHAnsi" w:cstheme="minorBidi"/>
      <w:color w:val="auto"/>
      <w:sz w:val="20"/>
      <w:szCs w:val="20"/>
      <w:lang w:eastAsia="en-US" w:bidi="ar-SA"/>
    </w:rPr>
  </w:style>
  <w:style w:type="paragraph" w:customStyle="1" w:styleId="Bodytext30">
    <w:name w:val="Body text|3"/>
    <w:basedOn w:val="a"/>
    <w:link w:val="Bodytext3"/>
    <w:rsid w:val="004E26B7"/>
    <w:pPr>
      <w:shd w:val="clear" w:color="auto" w:fill="FFFFFF"/>
    </w:pPr>
    <w:rPr>
      <w:rFonts w:asciiTheme="minorHAnsi" w:eastAsiaTheme="minorHAnsi" w:hAnsiTheme="minorHAnsi" w:cstheme="minorBidi"/>
      <w:b/>
      <w:bCs/>
      <w:color w:val="auto"/>
      <w:sz w:val="12"/>
      <w:szCs w:val="12"/>
      <w:lang w:eastAsia="en-US" w:bidi="ar-SA"/>
    </w:rPr>
  </w:style>
  <w:style w:type="paragraph" w:customStyle="1" w:styleId="Bodytext40">
    <w:name w:val="Body text|4"/>
    <w:basedOn w:val="a"/>
    <w:link w:val="Bodytext4"/>
    <w:rsid w:val="004E26B7"/>
    <w:pPr>
      <w:shd w:val="clear" w:color="auto" w:fill="FFFFFF"/>
    </w:pPr>
    <w:rPr>
      <w:rFonts w:ascii="Arial" w:eastAsia="Arial" w:hAnsi="Arial" w:cs="Arial"/>
      <w:color w:val="auto"/>
      <w:sz w:val="19"/>
      <w:szCs w:val="19"/>
      <w:lang w:eastAsia="en-US" w:bidi="ar-SA"/>
    </w:rPr>
  </w:style>
  <w:style w:type="paragraph" w:customStyle="1" w:styleId="Bodytext90">
    <w:name w:val="Body text|9"/>
    <w:basedOn w:val="a"/>
    <w:link w:val="Bodytext9"/>
    <w:rsid w:val="004E26B7"/>
    <w:pPr>
      <w:shd w:val="clear" w:color="auto" w:fill="FFFFFF"/>
      <w:spacing w:line="206" w:lineRule="auto"/>
    </w:pPr>
    <w:rPr>
      <w:rFonts w:asciiTheme="minorHAnsi" w:eastAsiaTheme="minorHAnsi" w:hAnsiTheme="minorHAnsi" w:cstheme="minorBidi"/>
      <w:color w:val="auto"/>
      <w:sz w:val="72"/>
      <w:szCs w:val="72"/>
      <w:lang w:eastAsia="en-US" w:bidi="ar-SA"/>
    </w:rPr>
  </w:style>
  <w:style w:type="paragraph" w:customStyle="1" w:styleId="Bodytext80">
    <w:name w:val="Body text|8"/>
    <w:basedOn w:val="a"/>
    <w:link w:val="Bodytext8"/>
    <w:rsid w:val="004E26B7"/>
    <w:pPr>
      <w:shd w:val="clear" w:color="auto" w:fill="FFFFFF"/>
    </w:pPr>
    <w:rPr>
      <w:rFonts w:asciiTheme="minorHAnsi" w:eastAsiaTheme="minorHAnsi" w:hAnsiTheme="minorHAnsi" w:cstheme="minorBidi"/>
      <w:color w:val="auto"/>
      <w:sz w:val="30"/>
      <w:szCs w:val="30"/>
      <w:lang w:eastAsia="en-US" w:bidi="ar-SA"/>
    </w:rPr>
  </w:style>
  <w:style w:type="paragraph" w:customStyle="1" w:styleId="Bodytext70">
    <w:name w:val="Body text|7"/>
    <w:basedOn w:val="a"/>
    <w:link w:val="Bodytext7"/>
    <w:rsid w:val="004E26B7"/>
    <w:pPr>
      <w:shd w:val="clear" w:color="auto" w:fill="FFFFFF"/>
      <w:spacing w:after="300" w:line="302" w:lineRule="auto"/>
      <w:ind w:right="1950"/>
    </w:pPr>
    <w:rPr>
      <w:rFonts w:ascii="Arial" w:eastAsia="Arial" w:hAnsi="Arial" w:cs="Arial"/>
      <w:b/>
      <w:bCs/>
      <w:color w:val="auto"/>
      <w:sz w:val="14"/>
      <w:szCs w:val="14"/>
      <w:lang w:eastAsia="en-US" w:bidi="ar-SA"/>
    </w:rPr>
  </w:style>
  <w:style w:type="paragraph" w:customStyle="1" w:styleId="Heading510">
    <w:name w:val="Heading #5|1"/>
    <w:basedOn w:val="a"/>
    <w:link w:val="Heading51"/>
    <w:rsid w:val="004E26B7"/>
    <w:pPr>
      <w:shd w:val="clear" w:color="auto" w:fill="FFFFFF"/>
      <w:spacing w:after="240" w:line="235" w:lineRule="auto"/>
      <w:ind w:firstLine="800"/>
      <w:outlineLvl w:val="4"/>
    </w:pPr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  <w:style w:type="paragraph" w:customStyle="1" w:styleId="Footnote10">
    <w:name w:val="Footnote|1"/>
    <w:basedOn w:val="a"/>
    <w:link w:val="Footnote1"/>
    <w:rsid w:val="004E26B7"/>
    <w:pPr>
      <w:shd w:val="clear" w:color="auto" w:fill="FFFFFF"/>
      <w:spacing w:line="146" w:lineRule="auto"/>
      <w:ind w:firstLine="180"/>
    </w:pPr>
    <w:rPr>
      <w:rFonts w:asciiTheme="minorHAnsi" w:eastAsiaTheme="minorHAnsi" w:hAnsiTheme="minorHAnsi" w:cstheme="minorBidi"/>
      <w:color w:val="auto"/>
      <w:sz w:val="18"/>
      <w:szCs w:val="18"/>
      <w:lang w:eastAsia="en-US" w:bidi="ar-SA"/>
    </w:rPr>
  </w:style>
  <w:style w:type="paragraph" w:customStyle="1" w:styleId="Heading310">
    <w:name w:val="Heading #3|1"/>
    <w:basedOn w:val="a"/>
    <w:link w:val="Heading31"/>
    <w:rsid w:val="004E26B7"/>
    <w:pPr>
      <w:shd w:val="clear" w:color="auto" w:fill="FFFFFF"/>
      <w:spacing w:after="1100" w:line="214" w:lineRule="auto"/>
      <w:ind w:right="1320"/>
      <w:outlineLvl w:val="2"/>
    </w:pPr>
    <w:rPr>
      <w:rFonts w:asciiTheme="minorHAnsi" w:eastAsiaTheme="minorHAnsi" w:hAnsiTheme="minorHAnsi" w:cstheme="minorBidi"/>
      <w:color w:val="auto"/>
      <w:sz w:val="30"/>
      <w:szCs w:val="30"/>
      <w:lang w:eastAsia="en-US" w:bidi="ar-SA"/>
    </w:rPr>
  </w:style>
  <w:style w:type="paragraph" w:customStyle="1" w:styleId="Heading410">
    <w:name w:val="Heading #4|1"/>
    <w:basedOn w:val="a"/>
    <w:link w:val="Heading41"/>
    <w:rsid w:val="004E26B7"/>
    <w:pPr>
      <w:shd w:val="clear" w:color="auto" w:fill="FFFFFF"/>
      <w:outlineLvl w:val="3"/>
    </w:pPr>
    <w:rPr>
      <w:rFonts w:asciiTheme="minorHAnsi" w:eastAsiaTheme="minorHAnsi" w:hAnsiTheme="minorHAnsi" w:cstheme="minorBidi"/>
      <w:color w:val="auto"/>
      <w:sz w:val="26"/>
      <w:szCs w:val="26"/>
      <w:lang w:eastAsia="en-US" w:bidi="ar-SA"/>
    </w:rPr>
  </w:style>
  <w:style w:type="paragraph" w:customStyle="1" w:styleId="Bodytext20">
    <w:name w:val="Body text|2"/>
    <w:basedOn w:val="a"/>
    <w:link w:val="Bodytext2"/>
    <w:rsid w:val="004E26B7"/>
    <w:pPr>
      <w:shd w:val="clear" w:color="auto" w:fill="FFFFFF"/>
      <w:spacing w:line="422" w:lineRule="auto"/>
      <w:ind w:firstLine="280"/>
    </w:pPr>
    <w:rPr>
      <w:rFonts w:ascii="Arial" w:eastAsia="Arial" w:hAnsi="Arial" w:cs="Arial"/>
      <w:color w:val="auto"/>
      <w:sz w:val="11"/>
      <w:szCs w:val="11"/>
      <w:lang w:eastAsia="en-US" w:bidi="ar-SA"/>
    </w:rPr>
  </w:style>
  <w:style w:type="paragraph" w:customStyle="1" w:styleId="Default">
    <w:name w:val="Default"/>
    <w:rsid w:val="00C626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21540E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21540E"/>
    <w:rPr>
      <w:rFonts w:ascii="Times New Roman" w:eastAsia="Times New Roman" w:hAnsi="Times New Roman" w:cs="Times New Roman"/>
      <w:color w:val="000000"/>
      <w:sz w:val="24"/>
      <w:szCs w:val="24"/>
      <w:lang w:eastAsia="uk-UA" w:bidi="uk-UA"/>
    </w:rPr>
  </w:style>
  <w:style w:type="paragraph" w:styleId="a5">
    <w:name w:val="footer"/>
    <w:basedOn w:val="a"/>
    <w:link w:val="a6"/>
    <w:uiPriority w:val="99"/>
    <w:unhideWhenUsed/>
    <w:rsid w:val="0021540E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21540E"/>
    <w:rPr>
      <w:rFonts w:ascii="Times New Roman" w:eastAsia="Times New Roman" w:hAnsi="Times New Roman" w:cs="Times New Roman"/>
      <w:color w:val="000000"/>
      <w:sz w:val="24"/>
      <w:szCs w:val="24"/>
      <w:lang w:eastAsia="uk-UA" w:bidi="uk-UA"/>
    </w:rPr>
  </w:style>
  <w:style w:type="paragraph" w:styleId="a7">
    <w:name w:val="List Paragraph"/>
    <w:basedOn w:val="a"/>
    <w:uiPriority w:val="34"/>
    <w:qFormat/>
    <w:rsid w:val="00317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03E1732E85ABC40B2A3C8EE274FA27E" ma:contentTypeVersion="3" ma:contentTypeDescription="Створення нового документа." ma:contentTypeScope="" ma:versionID="8665e8737590bf1cb2045eabcafe9640">
  <xsd:schema xmlns:xsd="http://www.w3.org/2001/XMLSchema" xmlns:xs="http://www.w3.org/2001/XMLSchema" xmlns:p="http://schemas.microsoft.com/office/2006/metadata/properties" xmlns:ns2="b8eb144d-4435-43f4-810b-9b2a874254d1" targetNamespace="http://schemas.microsoft.com/office/2006/metadata/properties" ma:root="true" ma:fieldsID="7c4009cdfe925de3d775fbd8f3c73440" ns2:_="">
    <xsd:import namespace="b8eb144d-4435-43f4-810b-9b2a874254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eb144d-4435-43f4-810b-9b2a874254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582153-38B6-470E-B2C1-7F56A0913EDC}"/>
</file>

<file path=customXml/itemProps2.xml><?xml version="1.0" encoding="utf-8"?>
<ds:datastoreItem xmlns:ds="http://schemas.openxmlformats.org/officeDocument/2006/customXml" ds:itemID="{D76FD3C0-BB0D-44B3-964A-985344387E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13</Pages>
  <Words>17832</Words>
  <Characters>10165</Characters>
  <Application>Microsoft Office Word</Application>
  <DocSecurity>0</DocSecurity>
  <Lines>84</Lines>
  <Paragraphs>55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Private</Company>
  <LinksUpToDate>false</LinksUpToDate>
  <CharactersWithSpaces>27942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Solar Tetyana</dc:creator>
  <cp:keywords/>
  <dc:description/>
  <cp:lastModifiedBy>user</cp:lastModifiedBy>
  <cp:revision>14</cp:revision>
  <dcterms:created xsi:type="dcterms:W3CDTF">2021-01-23T14:55:00Z</dcterms:created>
  <dcterms:modified xsi:type="dcterms:W3CDTF">2023-05-29T18:40:00Z</dcterms:modified>
</cp:coreProperties>
</file>