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0A" w:rsidRPr="00027D10" w:rsidRDefault="00FA231B" w:rsidP="00FA231B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027D10">
        <w:rPr>
          <w:rFonts w:ascii="Times New Roman" w:hAnsi="Times New Roman" w:cs="Times New Roman"/>
          <w:szCs w:val="20"/>
        </w:rPr>
        <w:t>Міністерство освіти і науки України</w:t>
      </w: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027D10">
        <w:rPr>
          <w:rFonts w:ascii="Times New Roman" w:hAnsi="Times New Roman" w:cs="Times New Roman"/>
          <w:szCs w:val="20"/>
        </w:rPr>
        <w:t>Львівський національний університет імені Івана Франка</w:t>
      </w: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8913EF" w:rsidRPr="00027D10" w:rsidRDefault="008913EF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8913EF" w:rsidRPr="00027D10" w:rsidRDefault="008913EF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27D10">
        <w:rPr>
          <w:rFonts w:ascii="Times New Roman" w:hAnsi="Times New Roman" w:cs="Times New Roman"/>
          <w:b/>
          <w:sz w:val="48"/>
          <w:szCs w:val="48"/>
        </w:rPr>
        <w:t>Звіт</w:t>
      </w: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7D10">
        <w:rPr>
          <w:rFonts w:ascii="Times New Roman" w:hAnsi="Times New Roman" w:cs="Times New Roman"/>
          <w:b/>
          <w:sz w:val="36"/>
          <w:szCs w:val="36"/>
        </w:rPr>
        <w:t>з дисципліни</w:t>
      </w: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7D10">
        <w:rPr>
          <w:rFonts w:ascii="Times New Roman" w:hAnsi="Times New Roman" w:cs="Times New Roman"/>
          <w:b/>
          <w:sz w:val="36"/>
          <w:szCs w:val="36"/>
        </w:rPr>
        <w:t>Теорія імовірності та математична статистика</w:t>
      </w: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A231B" w:rsidRPr="00F11F8A" w:rsidRDefault="00FA231B" w:rsidP="00FA23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7D10">
        <w:rPr>
          <w:rFonts w:ascii="Times New Roman" w:hAnsi="Times New Roman" w:cs="Times New Roman"/>
          <w:b/>
          <w:sz w:val="36"/>
          <w:szCs w:val="36"/>
        </w:rPr>
        <w:t>Індивідуальне завдання №</w:t>
      </w:r>
      <w:r w:rsidR="00F11F8A">
        <w:rPr>
          <w:rFonts w:ascii="Times New Roman" w:hAnsi="Times New Roman" w:cs="Times New Roman"/>
          <w:b/>
          <w:sz w:val="36"/>
          <w:szCs w:val="36"/>
        </w:rPr>
        <w:t>3</w:t>
      </w: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:rsidR="00DB2FC8" w:rsidRPr="00027D10" w:rsidRDefault="00DB2FC8" w:rsidP="00FA231B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:rsidR="0045502E" w:rsidRPr="00027D10" w:rsidRDefault="0045502E" w:rsidP="00FA231B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:rsidR="0045502E" w:rsidRPr="00027D10" w:rsidRDefault="0045502E" w:rsidP="00FA231B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:rsidR="00FA231B" w:rsidRPr="00027D10" w:rsidRDefault="00FA231B" w:rsidP="003069CA">
      <w:pPr>
        <w:spacing w:after="0"/>
        <w:rPr>
          <w:rFonts w:ascii="Times New Roman" w:hAnsi="Times New Roman" w:cs="Times New Roman"/>
          <w:lang w:val="ru-RU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</w:rPr>
      </w:pPr>
    </w:p>
    <w:p w:rsidR="00FA231B" w:rsidRPr="00027D10" w:rsidRDefault="00FA231B" w:rsidP="00FA231B">
      <w:pPr>
        <w:spacing w:after="0"/>
        <w:jc w:val="right"/>
        <w:rPr>
          <w:rFonts w:ascii="Times New Roman" w:hAnsi="Times New Roman" w:cs="Times New Roman"/>
        </w:rPr>
      </w:pPr>
      <w:r w:rsidRPr="00027D10">
        <w:rPr>
          <w:rFonts w:ascii="Times New Roman" w:hAnsi="Times New Roman" w:cs="Times New Roman"/>
        </w:rPr>
        <w:t>Студента групи ПМІ-32</w:t>
      </w:r>
    </w:p>
    <w:p w:rsidR="00FA231B" w:rsidRPr="00027D10" w:rsidRDefault="003069CA" w:rsidP="00FA231B">
      <w:pPr>
        <w:spacing w:after="0"/>
        <w:jc w:val="right"/>
        <w:rPr>
          <w:rFonts w:ascii="Times New Roman" w:hAnsi="Times New Roman" w:cs="Times New Roman"/>
        </w:rPr>
      </w:pPr>
      <w:r w:rsidRPr="00027D10">
        <w:rPr>
          <w:rFonts w:ascii="Times New Roman" w:hAnsi="Times New Roman" w:cs="Times New Roman"/>
        </w:rPr>
        <w:t xml:space="preserve">Засадного </w:t>
      </w:r>
      <w:r w:rsidR="007C1A7C" w:rsidRPr="00027D10">
        <w:rPr>
          <w:rFonts w:ascii="Times New Roman" w:hAnsi="Times New Roman" w:cs="Times New Roman"/>
        </w:rPr>
        <w:t>О</w:t>
      </w:r>
      <w:r w:rsidRPr="00027D10">
        <w:rPr>
          <w:rFonts w:ascii="Times New Roman" w:hAnsi="Times New Roman" w:cs="Times New Roman"/>
        </w:rPr>
        <w:t>. Р.</w:t>
      </w: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E60C3" w:rsidRPr="00027D10" w:rsidRDefault="009E60C3" w:rsidP="00FA231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8D21D7" w:rsidRPr="00027D10" w:rsidRDefault="008D21D7" w:rsidP="00FA231B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8E6B77" w:rsidRPr="00027D10" w:rsidRDefault="008E6B77" w:rsidP="00FA231B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FA231B" w:rsidRPr="00027D10" w:rsidRDefault="00FA231B" w:rsidP="00FA231B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8913EF" w:rsidRPr="00027D10" w:rsidRDefault="008913EF" w:rsidP="00FA231B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:rsidR="00C30C6D" w:rsidRPr="00745598" w:rsidRDefault="00FA231B" w:rsidP="00C30C6D">
      <w:pPr>
        <w:jc w:val="center"/>
        <w:rPr>
          <w:rFonts w:asciiTheme="majorHAnsi" w:hAnsiTheme="majorHAnsi" w:cs="Times New Roman"/>
          <w:szCs w:val="20"/>
        </w:rPr>
      </w:pPr>
      <w:r w:rsidRPr="00027D10">
        <w:rPr>
          <w:rFonts w:ascii="Times New Roman" w:hAnsi="Times New Roman" w:cs="Times New Roman"/>
          <w:szCs w:val="20"/>
        </w:rPr>
        <w:t>Львів 201</w:t>
      </w:r>
      <w:r w:rsidR="007C1A7C" w:rsidRPr="00027D10">
        <w:rPr>
          <w:rFonts w:ascii="Times New Roman" w:hAnsi="Times New Roman" w:cs="Times New Roman"/>
          <w:szCs w:val="20"/>
        </w:rPr>
        <w:t>3</w:t>
      </w:r>
      <w:r w:rsidR="00C30C6D" w:rsidRPr="00745598">
        <w:rPr>
          <w:rFonts w:asciiTheme="majorHAnsi" w:hAnsiTheme="majorHAnsi" w:cs="Times New Roman"/>
          <w:szCs w:val="20"/>
        </w:rPr>
        <w:br w:type="page"/>
      </w:r>
    </w:p>
    <w:p w:rsidR="00BE2D69" w:rsidRPr="00027D10" w:rsidRDefault="00BE2D69" w:rsidP="0039591C">
      <w:pPr>
        <w:jc w:val="center"/>
        <w:rPr>
          <w:rFonts w:ascii="Times New Roman" w:hAnsi="Times New Roman" w:cs="Times New Roman"/>
          <w:b/>
          <w:sz w:val="28"/>
        </w:rPr>
      </w:pPr>
      <w:r w:rsidRPr="00027D10">
        <w:rPr>
          <w:rFonts w:ascii="Times New Roman" w:hAnsi="Times New Roman" w:cs="Times New Roman"/>
          <w:b/>
          <w:sz w:val="28"/>
        </w:rPr>
        <w:lastRenderedPageBreak/>
        <w:t>Постановка задачі</w:t>
      </w:r>
    </w:p>
    <w:p w:rsidR="0039591C" w:rsidRPr="00AD3720" w:rsidRDefault="00F11F8A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>Розмір оброблених на деякому верстаті деталей може бути розглянутий як випадкова величина X, розподілена за нормальним законом. Для контролю якості деталей було проведено 50 вимірювань. їх результати наведено нижче:</w:t>
      </w:r>
    </w:p>
    <w:p w:rsidR="0039591C" w:rsidRPr="00AD3720" w:rsidRDefault="00F11F8A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>1,94 2,05 2,09 2,50 2,54 2,71 2,78 2,83 2,98 3,07 3,07 3,18 3,23 3,26 3,40 3,49 3,49 3,51 3,51 3,62 3,70 3,82 3,83 3,84 3,87 3,89 4,02 4,21 4,24 4,33 4,43 4,55 4,56 4,60 4,75 4,80 4,82 4,84 4,84 4,88 4,91 5,02 5,10 5,29 5,37 5,42 5,42 5,49 5,62 5,82</w:t>
      </w:r>
    </w:p>
    <w:p w:rsidR="00F11F8A" w:rsidRPr="00AD3720" w:rsidRDefault="00F11F8A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>Провести групування даних, розбивши варіанти на 8 інтервалів.</w:t>
      </w:r>
    </w:p>
    <w:p w:rsidR="00F11F8A" w:rsidRPr="00AD3720" w:rsidRDefault="00F11F8A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>Для згрупованого ряду побудувати гістограму частот.</w:t>
      </w:r>
    </w:p>
    <w:p w:rsidR="00F11F8A" w:rsidRPr="00AD3720" w:rsidRDefault="00F11F8A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Знайти вибіркове середнє, вибіркову дисперсію, </w:t>
      </w:r>
      <w:proofErr w:type="spellStart"/>
      <w:r w:rsidRPr="00AD3720">
        <w:rPr>
          <w:rFonts w:ascii="Times New Roman" w:hAnsi="Times New Roman" w:cs="Times New Roman"/>
        </w:rPr>
        <w:t>варіансу</w:t>
      </w:r>
      <w:proofErr w:type="spellEnd"/>
      <w:r w:rsidRPr="00AD3720">
        <w:rPr>
          <w:rFonts w:ascii="Times New Roman" w:hAnsi="Times New Roman" w:cs="Times New Roman"/>
        </w:rPr>
        <w:t xml:space="preserve"> та стандарт випадкової величини X.</w:t>
      </w:r>
    </w:p>
    <w:p w:rsidR="00F11F8A" w:rsidRPr="00AD3720" w:rsidRDefault="00F11F8A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>Побудувати довірчий інтервал для математичного сподівання та дисперсії генеральної сукупності із заданим рівнем довірчої ймовірності у=0,95.</w:t>
      </w:r>
    </w:p>
    <w:p w:rsidR="00F11F8A" w:rsidRPr="00AD3720" w:rsidRDefault="00F11F8A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Проектний розмір деталі повинен бути рівний а=4. При рівні значущості а=0,1 перевірити твердження виробника про </w:t>
      </w:r>
      <w:proofErr w:type="spellStart"/>
      <w:r w:rsidRPr="00AD3720">
        <w:rPr>
          <w:rFonts w:ascii="Times New Roman" w:hAnsi="Times New Roman" w:cs="Times New Roman"/>
        </w:rPr>
        <w:t>співпадіння</w:t>
      </w:r>
      <w:proofErr w:type="spellEnd"/>
      <w:r w:rsidRPr="00AD3720">
        <w:rPr>
          <w:rFonts w:ascii="Times New Roman" w:hAnsi="Times New Roman" w:cs="Times New Roman"/>
        </w:rPr>
        <w:t xml:space="preserve"> розміру вироблених деталей з проектним розміром. При рівні значущості а=0,05 перевірити, чи є статистично </w:t>
      </w:r>
      <w:proofErr w:type="spellStart"/>
      <w:r w:rsidRPr="00AD3720">
        <w:rPr>
          <w:rFonts w:ascii="Times New Roman" w:hAnsi="Times New Roman" w:cs="Times New Roman"/>
        </w:rPr>
        <w:t>обгрунтованими</w:t>
      </w:r>
      <w:proofErr w:type="spellEnd"/>
      <w:r w:rsidRPr="00AD3720">
        <w:rPr>
          <w:rFonts w:ascii="Times New Roman" w:hAnsi="Times New Roman" w:cs="Times New Roman"/>
        </w:rPr>
        <w:t xml:space="preserve"> твердження виробника про рівність середньоквадратичного відхилення розмір</w:t>
      </w:r>
      <w:r w:rsidR="00AD3720" w:rsidRPr="00AD3720">
        <w:rPr>
          <w:rFonts w:ascii="Times New Roman" w:hAnsi="Times New Roman" w:cs="Times New Roman"/>
        </w:rPr>
        <w:t>у деталі заданому значенню а0=1</w:t>
      </w:r>
      <w:r w:rsidRPr="00AD3720">
        <w:rPr>
          <w:rFonts w:ascii="Times New Roman" w:hAnsi="Times New Roman" w:cs="Times New Roman"/>
        </w:rPr>
        <w:t>.</w:t>
      </w:r>
    </w:p>
    <w:p w:rsidR="00AD3720" w:rsidRPr="00F11F8A" w:rsidRDefault="00AD3720" w:rsidP="00F11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7A1" w:rsidRPr="00027D10" w:rsidRDefault="009567A1" w:rsidP="0039591C">
      <w:pPr>
        <w:jc w:val="center"/>
        <w:rPr>
          <w:rFonts w:ascii="Times New Roman" w:hAnsi="Times New Roman" w:cs="Times New Roman"/>
          <w:b/>
          <w:sz w:val="28"/>
        </w:rPr>
      </w:pPr>
      <w:r w:rsidRPr="00027D10">
        <w:rPr>
          <w:rFonts w:ascii="Times New Roman" w:hAnsi="Times New Roman" w:cs="Times New Roman"/>
          <w:b/>
          <w:sz w:val="28"/>
        </w:rPr>
        <w:t>Короткі теоретичні відомості</w:t>
      </w:r>
    </w:p>
    <w:p w:rsidR="00AD3720" w:rsidRPr="00AD3720" w:rsidRDefault="00AD3720" w:rsidP="00AD3720">
      <w:pPr>
        <w:rPr>
          <w:rFonts w:ascii="Times New Roman" w:hAnsi="Times New Roman" w:cs="Times New Roman"/>
          <w:b/>
        </w:rPr>
      </w:pPr>
      <w:r w:rsidRPr="00AD3720">
        <w:rPr>
          <w:rFonts w:ascii="Times New Roman" w:hAnsi="Times New Roman" w:cs="Times New Roman"/>
          <w:b/>
        </w:rPr>
        <w:t>Гіпотеза про сподівання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AD3720">
        <w:rPr>
          <w:rFonts w:ascii="Times New Roman" w:hAnsi="Times New Roman" w:cs="Times New Roman"/>
        </w:rPr>
        <w:t xml:space="preserve"> – вибірка з нормально розподіленої випадкової змінної </w:t>
      </w:r>
      <m:oMath>
        <m:r>
          <w:rPr>
            <w:rFonts w:ascii="Cambria Math" w:hAnsi="Cambria Math" w:cs="Times New Roman"/>
          </w:rPr>
          <m:t>ξ</m:t>
        </m:r>
      </m:oMath>
      <w:r w:rsidRPr="00AD3720">
        <w:rPr>
          <w:rFonts w:ascii="Times New Roman" w:hAnsi="Times New Roman" w:cs="Times New Roman"/>
        </w:rPr>
        <w:t>, отримана в результаті незалежних спостережень , проведених в однакових умовах. Потрібно перевірити гіпотезу H0: Е</w:t>
      </w:r>
      <m:oMath>
        <m:r>
          <w:rPr>
            <w:rFonts w:ascii="Cambria Math" w:hAnsi="Cambria Math" w:cs="Times New Roman"/>
          </w:rPr>
          <m:t>ξ=а</m:t>
        </m:r>
      </m:oMath>
      <w:r w:rsidRPr="00AD3720">
        <w:rPr>
          <w:rFonts w:ascii="Times New Roman" w:hAnsi="Times New Roman" w:cs="Times New Roman"/>
        </w:rPr>
        <w:t>.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Алгоритм перевірки гіпотези H0  за допомогою критерію </w:t>
      </w:r>
      <w:proofErr w:type="spellStart"/>
      <w:r w:rsidRPr="00AD3720">
        <w:rPr>
          <w:rFonts w:ascii="Times New Roman" w:hAnsi="Times New Roman" w:cs="Times New Roman"/>
        </w:rPr>
        <w:t>Стюдента</w:t>
      </w:r>
      <w:proofErr w:type="spellEnd"/>
      <w:r w:rsidRPr="00AD372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</w:t>
      </w:r>
      <w:r w:rsidRPr="00AD3720">
        <w:rPr>
          <w:rFonts w:ascii="Times New Roman" w:hAnsi="Times New Roman" w:cs="Times New Roman"/>
        </w:rPr>
        <w:t xml:space="preserve">ибираємо рівень значущості </w:t>
      </w:r>
      <m:oMath>
        <m:r>
          <w:rPr>
            <w:rFonts w:ascii="Cambria Math" w:hAnsi="Cambria Math" w:cs="Times New Roman"/>
          </w:rPr>
          <m:t>α.</m:t>
        </m:r>
      </m:oMath>
      <w:r w:rsidRPr="00AD3720">
        <w:rPr>
          <w:rFonts w:ascii="Times New Roman" w:hAnsi="Times New Roman" w:cs="Times New Roman"/>
        </w:rPr>
        <w:t xml:space="preserve">  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Обчислюємо за формулою </w:t>
      </w:r>
      <m:oMath>
        <m:r>
          <w:rPr>
            <w:rFonts w:ascii="Cambria Math" w:hAnsi="Cambria Math" w:cs="Times New Roman"/>
          </w:rPr>
          <m:t xml:space="preserve">t=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-a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</m:oMath>
      <w:r w:rsidRPr="00AD3720">
        <w:rPr>
          <w:rFonts w:ascii="Times New Roman" w:hAnsi="Times New Roman" w:cs="Times New Roman"/>
        </w:rPr>
        <w:t xml:space="preserve"> емпіричне значення статистики Стюдента п</w:t>
      </w:r>
      <w:proofErr w:type="spellStart"/>
      <w:r w:rsidRPr="00AD3720">
        <w:rPr>
          <w:rFonts w:ascii="Times New Roman" w:hAnsi="Times New Roman" w:cs="Times New Roman"/>
        </w:rPr>
        <w:t>опередньо</w:t>
      </w:r>
      <w:proofErr w:type="spellEnd"/>
      <w:r w:rsidRPr="00AD3720">
        <w:rPr>
          <w:rFonts w:ascii="Times New Roman" w:hAnsi="Times New Roman" w:cs="Times New Roman"/>
        </w:rPr>
        <w:t xml:space="preserve"> визначивши середнє вибіркове та </w:t>
      </w:r>
      <w:proofErr w:type="spellStart"/>
      <w:r w:rsidRPr="00AD3720">
        <w:rPr>
          <w:rFonts w:ascii="Times New Roman" w:hAnsi="Times New Roman" w:cs="Times New Roman"/>
        </w:rPr>
        <w:t>варіансу</w:t>
      </w:r>
      <w:proofErr w:type="spellEnd"/>
      <w:r>
        <w:rPr>
          <w:rFonts w:ascii="Times New Roman" w:hAnsi="Times New Roman" w:cs="Times New Roman"/>
        </w:rPr>
        <w:t>.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При </w:t>
      </w:r>
      <m:oMath>
        <m:r>
          <w:rPr>
            <w:rFonts w:ascii="Cambria Math" w:hAnsi="Cambria Math" w:cs="Times New Roman"/>
          </w:rPr>
          <m:t>α/2</m:t>
        </m:r>
      </m:oMath>
      <w:r w:rsidRPr="00AD3720">
        <w:rPr>
          <w:rFonts w:ascii="Times New Roman" w:hAnsi="Times New Roman" w:cs="Times New Roman"/>
        </w:rPr>
        <w:t xml:space="preserve"> та кількості ступенів вільності </w:t>
      </w:r>
      <w:proofErr w:type="spellStart"/>
      <w:r w:rsidRPr="00AD3720">
        <w:rPr>
          <w:rFonts w:ascii="Times New Roman" w:hAnsi="Times New Roman" w:cs="Times New Roman"/>
        </w:rPr>
        <w:t>df</w:t>
      </w:r>
      <w:proofErr w:type="spellEnd"/>
      <w:r w:rsidRPr="00AD3720">
        <w:rPr>
          <w:rFonts w:ascii="Times New Roman" w:hAnsi="Times New Roman" w:cs="Times New Roman"/>
        </w:rPr>
        <w:t xml:space="preserve"> = n-1 знаходимо критичне заданої статистики.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Якщо </w:t>
      </w:r>
      <m:oMath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емп</m:t>
            </m:r>
          </m:sub>
        </m:sSub>
        <m:r>
          <w:rPr>
            <w:rFonts w:ascii="Cambria Math" w:hAnsi="Cambria Math" w:cs="Times New Roman"/>
          </w:rPr>
          <m:t>|&gt;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кр</m:t>
            </m:r>
          </m:sub>
        </m:sSub>
      </m:oMath>
      <w:r w:rsidRPr="00AD3720">
        <w:rPr>
          <w:rFonts w:ascii="Times New Roman" w:hAnsi="Times New Roman" w:cs="Times New Roman"/>
        </w:rPr>
        <w:t>, то гіпотезу відкидаємо, у протилежному випадку приймаємо.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</w:p>
    <w:p w:rsidR="00AD3720" w:rsidRPr="00AD3720" w:rsidRDefault="00AD3720" w:rsidP="00AD3720">
      <w:pPr>
        <w:rPr>
          <w:rFonts w:ascii="Times New Roman" w:hAnsi="Times New Roman" w:cs="Times New Roman"/>
          <w:b/>
        </w:rPr>
      </w:pPr>
      <w:r w:rsidRPr="00AD3720">
        <w:rPr>
          <w:rFonts w:ascii="Times New Roman" w:hAnsi="Times New Roman" w:cs="Times New Roman"/>
          <w:b/>
        </w:rPr>
        <w:t>Інтервал довіри для невідомого середнього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>При визначенні критичної області для гіпотези про сподівання, на підставі означення рівня значущості, одержуємо співвідношення: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e>
            </m:d>
            <m:r>
              <w:rPr>
                <w:rFonts w:ascii="Cambria Math" w:hAnsi="Cambria Math" w:cs="Times New Roman"/>
              </w:rPr>
              <m:t xml:space="preserve">&lt;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=1-α</m:t>
        </m:r>
      </m:oMath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>Звідси,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  <m:r>
              <w:rPr>
                <w:rFonts w:ascii="Cambria Math" w:hAnsi="Cambria Math" w:cs="Times New Roman"/>
              </w:rPr>
              <m:t>&lt; а&lt;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=1-α</m:t>
        </m:r>
      </m:oMath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Отже з ймовірністю </w:t>
      </w:r>
      <m:oMath>
        <m:r>
          <w:rPr>
            <w:rFonts w:ascii="Cambria Math" w:hAnsi="Cambria Math" w:cs="Times New Roman"/>
          </w:rPr>
          <m:t>1-α</m:t>
        </m:r>
      </m:oMath>
      <w:r w:rsidRPr="00AD3720">
        <w:rPr>
          <w:rFonts w:ascii="Times New Roman" w:hAnsi="Times New Roman" w:cs="Times New Roman"/>
        </w:rPr>
        <w:t xml:space="preserve"> випадковий інтервал: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  <m:r>
              <w:rPr>
                <w:rFonts w:ascii="Cambria Math" w:hAnsi="Cambria Math" w:cs="Times New Roman"/>
              </w:rPr>
              <m:t xml:space="preserve">;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</m:e>
        </m:d>
      </m:oMath>
      <w:r w:rsidRPr="00AD3720">
        <w:rPr>
          <w:rFonts w:ascii="Times New Roman" w:hAnsi="Times New Roman" w:cs="Times New Roman"/>
        </w:rPr>
        <w:t xml:space="preserve"> накриває невідоме сподівання а нормально розподіленої генеральної сукупності.Цей інтервал називаєть інтервалом довіри при рівні значущості </w:t>
      </w:r>
      <m:oMath>
        <m:r>
          <w:rPr>
            <w:rFonts w:ascii="Cambria Math" w:hAnsi="Cambria Math" w:cs="Times New Roman"/>
          </w:rPr>
          <m:t>α</m:t>
        </m:r>
      </m:oMath>
      <w:r w:rsidRPr="00AD3720">
        <w:rPr>
          <w:rFonts w:ascii="Times New Roman" w:hAnsi="Times New Roman" w:cs="Times New Roman"/>
        </w:rPr>
        <w:t>.</w:t>
      </w:r>
    </w:p>
    <w:p w:rsidR="00AD3720" w:rsidRPr="00AD3720" w:rsidRDefault="00AD3720" w:rsidP="00AD3720">
      <w:pPr>
        <w:rPr>
          <w:rFonts w:ascii="Times New Roman" w:hAnsi="Times New Roman" w:cs="Times New Roman"/>
          <w:b/>
        </w:rPr>
      </w:pPr>
      <w:r w:rsidRPr="00AD3720">
        <w:rPr>
          <w:rFonts w:ascii="Times New Roman" w:hAnsi="Times New Roman" w:cs="Times New Roman"/>
          <w:b/>
        </w:rPr>
        <w:lastRenderedPageBreak/>
        <w:t>Гіпотеза про дисперсію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AD3720">
        <w:rPr>
          <w:rFonts w:ascii="Times New Roman" w:hAnsi="Times New Roman" w:cs="Times New Roman"/>
        </w:rPr>
        <w:t xml:space="preserve"> – вибірка з нормально розподіленої випадкової змінної </w:t>
      </w:r>
      <m:oMath>
        <m:r>
          <w:rPr>
            <w:rFonts w:ascii="Cambria Math" w:hAnsi="Cambria Math" w:cs="Times New Roman"/>
          </w:rPr>
          <m:t>ξ</m:t>
        </m:r>
      </m:oMath>
      <w:r w:rsidRPr="00AD3720">
        <w:rPr>
          <w:rFonts w:ascii="Times New Roman" w:hAnsi="Times New Roman" w:cs="Times New Roman"/>
        </w:rPr>
        <w:t>, отримана в рез</w:t>
      </w:r>
      <w:proofErr w:type="spellStart"/>
      <w:r w:rsidRPr="00AD3720">
        <w:rPr>
          <w:rFonts w:ascii="Times New Roman" w:hAnsi="Times New Roman" w:cs="Times New Roman"/>
        </w:rPr>
        <w:t>ультаті</w:t>
      </w:r>
      <w:proofErr w:type="spellEnd"/>
      <w:r w:rsidRPr="00AD3720">
        <w:rPr>
          <w:rFonts w:ascii="Times New Roman" w:hAnsi="Times New Roman" w:cs="Times New Roman"/>
        </w:rPr>
        <w:t xml:space="preserve"> незалежних спостережень , проведених в однакових умовах. Потрібно перевірити гіпотезу H0: D</w:t>
      </w:r>
      <m:oMath>
        <m:r>
          <w:rPr>
            <w:rFonts w:ascii="Cambria Math" w:hAnsi="Cambria Math" w:cs="Times New Roman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AD3720">
        <w:rPr>
          <w:rFonts w:ascii="Times New Roman" w:hAnsi="Times New Roman" w:cs="Times New Roman"/>
        </w:rPr>
        <w:t>.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Вибираємо рівень значущості </w:t>
      </w:r>
      <m:oMath>
        <m:r>
          <w:rPr>
            <w:rFonts w:ascii="Cambria Math" w:hAnsi="Cambria Math" w:cs="Times New Roman"/>
          </w:rPr>
          <m:t>α.</m:t>
        </m:r>
      </m:oMath>
      <w:r w:rsidRPr="00AD37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D3720">
        <w:rPr>
          <w:rFonts w:ascii="Times New Roman" w:hAnsi="Times New Roman" w:cs="Times New Roman"/>
        </w:rPr>
        <w:t xml:space="preserve">Обчислюємо за формулою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AD3720">
        <w:rPr>
          <w:rFonts w:ascii="Times New Roman" w:hAnsi="Times New Roman" w:cs="Times New Roman"/>
        </w:rPr>
        <w:t xml:space="preserve">  емпіричне значення статистики.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Якщо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  <w:i/>
                  </w:rPr>
                  <w:sym w:font="Symbol" w:char="F063"/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d.f.</m:t>
            </m:r>
          </m:den>
        </m:f>
        <m:r>
          <w:rPr>
            <w:rFonts w:ascii="Cambria Math" w:hAnsi="Cambria Math" w:cs="Times New Roman"/>
          </w:rPr>
          <m:t xml:space="preserve">&lt;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&lt;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  <w:i/>
                  </w:rPr>
                  <w:sym w:font="Symbol" w:char="F063"/>
                </m:r>
              </m:e>
              <m:sub>
                <m:r>
                  <w:rPr>
                    <w:rFonts w:ascii="Cambria Math" w:hAnsi="Cambria Math" w:cs="Times New Roman"/>
                  </w:rPr>
                  <m:t>1-α/2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d.f.</m:t>
            </m:r>
          </m:den>
        </m:f>
      </m:oMath>
      <w:r w:rsidRPr="00AD3720">
        <w:rPr>
          <w:rFonts w:ascii="Times New Roman" w:hAnsi="Times New Roman" w:cs="Times New Roman"/>
        </w:rPr>
        <w:t>, то гіпотезу приймаємо, у всіх інших випадках відкидаємо.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</w:p>
    <w:p w:rsidR="00AD3720" w:rsidRPr="00AD3720" w:rsidRDefault="00AD3720" w:rsidP="00AD3720">
      <w:pPr>
        <w:rPr>
          <w:rFonts w:ascii="Times New Roman" w:hAnsi="Times New Roman" w:cs="Times New Roman"/>
          <w:b/>
        </w:rPr>
      </w:pPr>
      <w:r w:rsidRPr="00AD3720">
        <w:rPr>
          <w:rFonts w:ascii="Times New Roman" w:hAnsi="Times New Roman" w:cs="Times New Roman"/>
          <w:b/>
        </w:rPr>
        <w:t>Довірчий інтервал для дисперсії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При визначенні критичної області статистики 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AD3720">
        <w:rPr>
          <w:rFonts w:ascii="Times New Roman" w:hAnsi="Times New Roman" w:cs="Times New Roman"/>
        </w:rPr>
        <w:t xml:space="preserve"> , використовуючи означення рівня значущості, отримуємо таке співвідношення: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d.f.</m:t>
                </m:r>
              </m:den>
            </m:f>
            <m:r>
              <w:rPr>
                <w:rFonts w:ascii="Cambria Math" w:hAnsi="Cambria Math" w:cs="Times New Roman"/>
              </w:rPr>
              <m:t xml:space="preserve">&lt;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 xml:space="preserve">&lt;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d.f.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=1-α</m:t>
        </m:r>
      </m:oMath>
    </w:p>
    <w:p w:rsidR="00AD3720" w:rsidRPr="00AD3720" w:rsidRDefault="00AD3720" w:rsidP="00AD3720">
      <w:pPr>
        <w:rPr>
          <w:rFonts w:ascii="Times New Roman" w:hAnsi="Times New Roman" w:cs="Times New Roman"/>
        </w:rPr>
      </w:pPr>
      <w:r w:rsidRPr="00AD3720">
        <w:rPr>
          <w:rFonts w:ascii="Times New Roman" w:hAnsi="Times New Roman" w:cs="Times New Roman"/>
        </w:rPr>
        <w:t xml:space="preserve">Звідси знаходимо, що 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/d.f.</m:t>
                </m:r>
              </m:den>
            </m:f>
            <m:r>
              <w:rPr>
                <w:rFonts w:ascii="Cambria Math" w:hAnsi="Cambria Math" w:cs="Times New Roman"/>
              </w:rPr>
              <m:t xml:space="preserve">&lt; 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&lt;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/d.f.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=1-α</m:t>
        </m:r>
      </m:oMath>
      <w:r w:rsidRPr="00AD3720">
        <w:rPr>
          <w:rFonts w:ascii="Times New Roman" w:hAnsi="Times New Roman" w:cs="Times New Roman"/>
        </w:rPr>
        <w:t>.</w:t>
      </w:r>
    </w:p>
    <w:p w:rsidR="00AD3720" w:rsidRPr="00AD3720" w:rsidRDefault="00AD3720" w:rsidP="00AD372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Таким чином з ймовірністю 1-α</m:t>
        </m:r>
      </m:oMath>
      <w:r w:rsidRPr="00AD3720">
        <w:rPr>
          <w:rFonts w:ascii="Times New Roman" w:hAnsi="Times New Roman" w:cs="Times New Roman"/>
        </w:rPr>
        <w:t xml:space="preserve"> інтервал 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/d.f.</m:t>
                </m:r>
              </m:den>
            </m:f>
            <m:r>
              <w:rPr>
                <w:rFonts w:ascii="Cambria Math" w:hAnsi="Cambria Math" w:cs="Times New Roman"/>
              </w:rPr>
              <m:t xml:space="preserve">;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/d.f.</m:t>
                </m:r>
              </m:den>
            </m:f>
          </m:e>
        </m:d>
      </m:oMath>
      <w:r w:rsidRPr="00AD3720">
        <w:rPr>
          <w:rFonts w:ascii="Times New Roman" w:hAnsi="Times New Roman" w:cs="Times New Roman"/>
        </w:rPr>
        <w:t xml:space="preserve"> накриває невідоме значення дисперсії генеральної сукупності. </w:t>
      </w:r>
    </w:p>
    <w:p w:rsidR="00027D10" w:rsidRDefault="00027D10" w:rsidP="0011640C">
      <w:pPr>
        <w:spacing w:after="0" w:line="360" w:lineRule="auto"/>
        <w:ind w:firstLine="284"/>
        <w:jc w:val="center"/>
        <w:rPr>
          <w:rFonts w:asciiTheme="majorHAnsi" w:hAnsiTheme="majorHAnsi" w:cs="Times New Roman"/>
          <w:b/>
          <w:sz w:val="28"/>
        </w:rPr>
      </w:pPr>
    </w:p>
    <w:p w:rsidR="00001F5F" w:rsidRPr="00027D10" w:rsidRDefault="00001F5F" w:rsidP="0011640C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027D10">
        <w:rPr>
          <w:rFonts w:ascii="Times New Roman" w:hAnsi="Times New Roman" w:cs="Times New Roman"/>
          <w:b/>
          <w:sz w:val="28"/>
        </w:rPr>
        <w:t>Програмна реалізація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System.Windows.Controls.DataVisualization.Charting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TIMS_ind3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>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3720">
        <w:rPr>
          <w:rFonts w:ascii="Consolas" w:hAnsi="Consolas" w:cs="Consolas"/>
          <w:color w:val="808080"/>
          <w:sz w:val="19"/>
          <w:szCs w:val="19"/>
        </w:rPr>
        <w:t>///</w:t>
      </w:r>
      <w:r w:rsidRPr="00AD372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D3720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AD3720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AD3720">
        <w:rPr>
          <w:rFonts w:ascii="Consolas" w:hAnsi="Consolas" w:cs="Consolas"/>
          <w:color w:val="808080"/>
          <w:sz w:val="19"/>
          <w:szCs w:val="19"/>
        </w:rPr>
        <w:t>&gt;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3720">
        <w:rPr>
          <w:rFonts w:ascii="Consolas" w:hAnsi="Consolas" w:cs="Consolas"/>
          <w:color w:val="808080"/>
          <w:sz w:val="19"/>
          <w:szCs w:val="19"/>
        </w:rPr>
        <w:t>///</w:t>
      </w:r>
      <w:r w:rsidRPr="00AD372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8000"/>
          <w:sz w:val="19"/>
          <w:szCs w:val="19"/>
        </w:rPr>
        <w:t>Interaction</w:t>
      </w:r>
      <w:proofErr w:type="spellEnd"/>
      <w:r w:rsidRPr="00AD372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 w:rsidRPr="00AD372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Pr="00AD372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3720">
        <w:rPr>
          <w:rFonts w:ascii="Consolas" w:hAnsi="Consolas" w:cs="Consolas"/>
          <w:color w:val="808080"/>
          <w:sz w:val="19"/>
          <w:szCs w:val="19"/>
        </w:rPr>
        <w:t>///</w:t>
      </w:r>
      <w:r w:rsidRPr="00AD372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D3720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AD3720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AD3720">
        <w:rPr>
          <w:rFonts w:ascii="Consolas" w:hAnsi="Consolas" w:cs="Consolas"/>
          <w:color w:val="808080"/>
          <w:sz w:val="19"/>
          <w:szCs w:val="19"/>
        </w:rPr>
        <w:t>&gt;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Window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fields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SortedDictionary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histogramTable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_n;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variance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standart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dispersion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callbacks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readButton_Click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SortedDictionary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&gt;();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histogramTable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&gt;();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&gt;();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_n = 0;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dlg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DefaultExt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D3720"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 w:rsidRPr="00AD3720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D3720"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 w:rsidRPr="00AD372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A31515"/>
          <w:sz w:val="19"/>
          <w:szCs w:val="19"/>
        </w:rPr>
        <w:t>documents</w:t>
      </w:r>
      <w:proofErr w:type="spellEnd"/>
      <w:r w:rsidRPr="00AD3720">
        <w:rPr>
          <w:rFonts w:ascii="Consolas" w:hAnsi="Consolas" w:cs="Consolas"/>
          <w:color w:val="A31515"/>
          <w:sz w:val="19"/>
          <w:szCs w:val="19"/>
        </w:rPr>
        <w:t xml:space="preserve"> (.</w:t>
      </w:r>
      <w:proofErr w:type="spellStart"/>
      <w:r w:rsidRPr="00AD3720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AD3720"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 w:rsidRPr="00AD3720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r w:rsidRPr="00AD3720">
        <w:rPr>
          <w:rFonts w:ascii="Consolas" w:hAnsi="Consolas" w:cs="Consolas"/>
          <w:color w:val="000000"/>
          <w:sz w:val="19"/>
          <w:szCs w:val="19"/>
        </w:rPr>
        <w:t>};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dlg.ShowDialog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dlg.FileName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File</w:t>
      </w:r>
      <w:r w:rsidRPr="00AD3720">
        <w:rPr>
          <w:rFonts w:ascii="Consolas" w:hAnsi="Consolas" w:cs="Consolas"/>
          <w:color w:val="000000"/>
          <w:sz w:val="19"/>
          <w:szCs w:val="19"/>
        </w:rPr>
        <w:t>.OpenText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D3720">
        <w:rPr>
          <w:rFonts w:ascii="Consolas" w:hAnsi="Consolas" w:cs="Consolas"/>
          <w:color w:val="A31515"/>
          <w:sz w:val="19"/>
          <w:szCs w:val="19"/>
        </w:rPr>
        <w:t>""</w:t>
      </w:r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()) !=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line.Trim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AD3720">
        <w:rPr>
          <w:rFonts w:ascii="Consolas" w:hAnsi="Consolas" w:cs="Consolas"/>
          <w:color w:val="A31515"/>
          <w:sz w:val="19"/>
          <w:szCs w:val="19"/>
        </w:rPr>
        <w:t>""</w:t>
      </w:r>
      <w:r w:rsidRPr="00AD3720">
        <w:rPr>
          <w:rFonts w:ascii="Consolas" w:hAnsi="Consolas" w:cs="Consolas"/>
          <w:color w:val="000000"/>
          <w:sz w:val="19"/>
          <w:szCs w:val="19"/>
        </w:rPr>
        <w:t>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tokens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AD3720">
        <w:rPr>
          <w:rFonts w:ascii="Consolas" w:hAnsi="Consolas" w:cs="Consolas"/>
          <w:color w:val="A31515"/>
          <w:sz w:val="19"/>
          <w:szCs w:val="19"/>
        </w:rPr>
        <w:t>' '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inputData.Add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r w:rsidRPr="00AD3720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tokens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[0]), 1);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r w:rsidRPr="00AD3720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tokens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[0])]++;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_n++;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Assignment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Calculations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Hypothesis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calculations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Assignment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numberTextBlock.Text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inputDataGrid.DataContext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(_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inputData.Last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-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inputData.First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)/8;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inputData.Keys.First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inputData.Keys.Last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k =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inputData.Where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element.Key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&gt;= @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element.Key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element.Value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histogramTable.Add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Math</w:t>
      </w:r>
      <w:r w:rsidRPr="00AD3720"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3) + </w:t>
      </w:r>
      <w:r w:rsidRPr="00AD3720">
        <w:rPr>
          <w:rFonts w:ascii="Consolas" w:hAnsi="Consolas" w:cs="Consolas"/>
          <w:color w:val="A31515"/>
          <w:sz w:val="19"/>
          <w:szCs w:val="19"/>
        </w:rPr>
        <w:t>"-"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Math</w:t>
      </w:r>
      <w:r w:rsidRPr="00AD3720"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, 3), k);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frequencyTable.Add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Math</w:t>
      </w:r>
      <w:r w:rsidRPr="00AD3720"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)/2, 3), k);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intervalsGrid.DataContext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histogramTable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ColumnSeries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histogramChart.Series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[0]).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histogramTable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Calculations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i.Key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i.Value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/= _n;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dev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inputData.Sum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Math</w:t>
      </w:r>
      <w:r w:rsidRPr="00AD3720"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i.Key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-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, 2)*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i.Value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variance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dev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/(_n - 1);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standart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Math</w:t>
      </w:r>
      <w:r w:rsidRPr="00AD3720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variance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dispersion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dev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/_n;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criticalExpectation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2.01;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beginExpectation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- (_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standart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Math</w:t>
      </w:r>
      <w:r w:rsidRPr="00AD3720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(_n))*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criticalExpectation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endExpectation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 (_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standart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Math</w:t>
      </w:r>
      <w:r w:rsidRPr="00AD3720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(_n))*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criticalExpectation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hiBegin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1.434;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hiEnd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0.642;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beginDispersion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variance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hiBegin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endDispersion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variance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hiEnd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String</w:t>
      </w:r>
      <w:r w:rsidRPr="00AD3720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r w:rsidRPr="00AD3720">
        <w:rPr>
          <w:rFonts w:ascii="Consolas" w:hAnsi="Consolas" w:cs="Consolas"/>
          <w:color w:val="A31515"/>
          <w:sz w:val="19"/>
          <w:szCs w:val="19"/>
        </w:rPr>
        <w:t xml:space="preserve">"Вибіркове середнє: </w:t>
      </w:r>
      <w:r w:rsidRPr="00AD3720">
        <w:rPr>
          <w:rFonts w:ascii="Consolas" w:hAnsi="Consolas" w:cs="Consolas"/>
          <w:color w:val="3CB371"/>
          <w:sz w:val="19"/>
          <w:szCs w:val="19"/>
        </w:rPr>
        <w:t>{0:0.000}</w:t>
      </w:r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r w:rsidRPr="00AD3720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String</w:t>
      </w:r>
      <w:r w:rsidRPr="00AD3720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r w:rsidRPr="00AD3720">
        <w:rPr>
          <w:rFonts w:ascii="Consolas" w:hAnsi="Consolas" w:cs="Consolas"/>
          <w:color w:val="A31515"/>
          <w:sz w:val="19"/>
          <w:szCs w:val="19"/>
        </w:rPr>
        <w:t xml:space="preserve">"Вибіркова дисперсія: </w:t>
      </w:r>
      <w:r w:rsidRPr="00AD3720">
        <w:rPr>
          <w:rFonts w:ascii="Consolas" w:hAnsi="Consolas" w:cs="Consolas"/>
          <w:color w:val="3CB371"/>
          <w:sz w:val="19"/>
          <w:szCs w:val="19"/>
        </w:rPr>
        <w:t>{0:0.000}</w:t>
      </w:r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r w:rsidRPr="00AD3720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dispersion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String</w:t>
      </w:r>
      <w:r w:rsidRPr="00AD3720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D3720">
        <w:rPr>
          <w:rFonts w:ascii="Consolas" w:hAnsi="Consolas" w:cs="Consolas"/>
          <w:color w:val="A31515"/>
          <w:sz w:val="19"/>
          <w:szCs w:val="19"/>
        </w:rPr>
        <w:t>Варіанса</w:t>
      </w:r>
      <w:proofErr w:type="spellEnd"/>
      <w:r w:rsidRPr="00AD3720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AD3720">
        <w:rPr>
          <w:rFonts w:ascii="Consolas" w:hAnsi="Consolas" w:cs="Consolas"/>
          <w:color w:val="3CB371"/>
          <w:sz w:val="19"/>
          <w:szCs w:val="19"/>
        </w:rPr>
        <w:t>{0:0.000}</w:t>
      </w:r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r w:rsidRPr="00AD3720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variance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String</w:t>
      </w:r>
      <w:r w:rsidRPr="00AD3720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r w:rsidRPr="00AD3720">
        <w:rPr>
          <w:rFonts w:ascii="Consolas" w:hAnsi="Consolas" w:cs="Consolas"/>
          <w:color w:val="A31515"/>
          <w:sz w:val="19"/>
          <w:szCs w:val="19"/>
        </w:rPr>
        <w:t xml:space="preserve">"Стандарт: </w:t>
      </w:r>
      <w:r w:rsidRPr="00AD3720">
        <w:rPr>
          <w:rFonts w:ascii="Consolas" w:hAnsi="Consolas" w:cs="Consolas"/>
          <w:color w:val="3CB371"/>
          <w:sz w:val="19"/>
          <w:szCs w:val="19"/>
        </w:rPr>
        <w:t>{0:0.000}</w:t>
      </w:r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r w:rsidRPr="00AD3720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standart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String</w:t>
      </w:r>
      <w:r w:rsidRPr="00AD3720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r w:rsidRPr="00AD3720">
        <w:rPr>
          <w:rFonts w:ascii="Consolas" w:hAnsi="Consolas" w:cs="Consolas"/>
          <w:color w:val="A31515"/>
          <w:sz w:val="19"/>
          <w:szCs w:val="19"/>
        </w:rPr>
        <w:t xml:space="preserve">"Стандарт: </w:t>
      </w:r>
      <w:r w:rsidRPr="00AD3720">
        <w:rPr>
          <w:rFonts w:ascii="Consolas" w:hAnsi="Consolas" w:cs="Consolas"/>
          <w:color w:val="3CB371"/>
          <w:sz w:val="19"/>
          <w:szCs w:val="19"/>
        </w:rPr>
        <w:t>{0:0.000}</w:t>
      </w:r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r w:rsidRPr="00AD3720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standart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String</w:t>
      </w:r>
      <w:r w:rsidRPr="00AD3720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D3720">
        <w:rPr>
          <w:rFonts w:ascii="Consolas" w:hAnsi="Consolas" w:cs="Consolas"/>
          <w:color w:val="A31515"/>
          <w:sz w:val="19"/>
          <w:szCs w:val="19"/>
        </w:rPr>
        <w:t>"Довірчий інтервал для математичного сподівання: (</w:t>
      </w:r>
      <w:r w:rsidRPr="00AD3720">
        <w:rPr>
          <w:rFonts w:ascii="Consolas" w:hAnsi="Consolas" w:cs="Consolas"/>
          <w:color w:val="3CB371"/>
          <w:sz w:val="19"/>
          <w:szCs w:val="19"/>
        </w:rPr>
        <w:t>{0:0.000}</w:t>
      </w:r>
      <w:r w:rsidRPr="00AD3720">
        <w:rPr>
          <w:rFonts w:ascii="Consolas" w:hAnsi="Consolas" w:cs="Consolas"/>
          <w:color w:val="A31515"/>
          <w:sz w:val="19"/>
          <w:szCs w:val="19"/>
        </w:rPr>
        <w:t xml:space="preserve"> ; </w:t>
      </w:r>
      <w:r w:rsidRPr="00AD3720">
        <w:rPr>
          <w:rFonts w:ascii="Consolas" w:hAnsi="Consolas" w:cs="Consolas"/>
          <w:color w:val="3CB371"/>
          <w:sz w:val="19"/>
          <w:szCs w:val="19"/>
        </w:rPr>
        <w:t>{1:0.000}</w:t>
      </w:r>
      <w:r w:rsidRPr="00AD3720">
        <w:rPr>
          <w:rFonts w:ascii="Consolas" w:hAnsi="Consolas" w:cs="Consolas"/>
          <w:color w:val="A31515"/>
          <w:sz w:val="19"/>
          <w:szCs w:val="19"/>
        </w:rPr>
        <w:t>)"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,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beginExpectation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endExpectation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String</w:t>
      </w:r>
      <w:r w:rsidRPr="00AD3720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</w:t>
      </w:r>
      <w:r w:rsidRPr="00AD3720">
        <w:rPr>
          <w:rFonts w:ascii="Consolas" w:hAnsi="Consolas" w:cs="Consolas"/>
          <w:color w:val="A31515"/>
          <w:sz w:val="19"/>
          <w:szCs w:val="19"/>
        </w:rPr>
        <w:t>"Довірчий інтервал для дисперсії: (</w:t>
      </w:r>
      <w:r w:rsidRPr="00AD3720">
        <w:rPr>
          <w:rFonts w:ascii="Consolas" w:hAnsi="Consolas" w:cs="Consolas"/>
          <w:color w:val="3CB371"/>
          <w:sz w:val="19"/>
          <w:szCs w:val="19"/>
        </w:rPr>
        <w:t>{0:0.000}</w:t>
      </w:r>
      <w:r w:rsidRPr="00AD3720">
        <w:rPr>
          <w:rFonts w:ascii="Consolas" w:hAnsi="Consolas" w:cs="Consolas"/>
          <w:color w:val="A31515"/>
          <w:sz w:val="19"/>
          <w:szCs w:val="19"/>
        </w:rPr>
        <w:t xml:space="preserve"> ; </w:t>
      </w:r>
      <w:r w:rsidRPr="00AD3720">
        <w:rPr>
          <w:rFonts w:ascii="Consolas" w:hAnsi="Consolas" w:cs="Consolas"/>
          <w:color w:val="3CB371"/>
          <w:sz w:val="19"/>
          <w:szCs w:val="19"/>
        </w:rPr>
        <w:t>{1:0.000}</w:t>
      </w:r>
      <w:r w:rsidRPr="00AD3720">
        <w:rPr>
          <w:rFonts w:ascii="Consolas" w:hAnsi="Consolas" w:cs="Consolas"/>
          <w:color w:val="A31515"/>
          <w:sz w:val="19"/>
          <w:szCs w:val="19"/>
        </w:rPr>
        <w:t>)"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,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beginDispersion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endDispersion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Hypothesis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a = 4.0;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criticalExpectation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1.675;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empiricalExpectation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((a -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)/_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standart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Math</w:t>
      </w:r>
      <w:r w:rsidRPr="00AD3720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(_n);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AD3720">
        <w:rPr>
          <w:rFonts w:ascii="Consolas" w:hAnsi="Consolas" w:cs="Consolas"/>
          <w:color w:val="A31515"/>
          <w:sz w:val="19"/>
          <w:szCs w:val="19"/>
        </w:rPr>
        <w:t>"Гіпотеза про те, що проектний розмір а=4 співпадає 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AD3720">
        <w:rPr>
          <w:rFonts w:ascii="Consolas" w:hAnsi="Consolas" w:cs="Consolas"/>
          <w:color w:val="A31515"/>
          <w:sz w:val="19"/>
          <w:szCs w:val="19"/>
        </w:rPr>
        <w:t>"з виробленими при рівні значущості 0,1"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empiricalExpectation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criticalExpectation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? </w:t>
      </w:r>
      <w:r w:rsidRPr="00AD3720">
        <w:rPr>
          <w:rFonts w:ascii="Consolas" w:hAnsi="Consolas" w:cs="Consolas"/>
          <w:color w:val="A31515"/>
          <w:sz w:val="19"/>
          <w:szCs w:val="19"/>
        </w:rPr>
        <w:t>"Приймається"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: </w:t>
      </w:r>
      <w:r w:rsidRPr="00AD3720">
        <w:rPr>
          <w:rFonts w:ascii="Consolas" w:hAnsi="Consolas" w:cs="Consolas"/>
          <w:color w:val="A31515"/>
          <w:sz w:val="19"/>
          <w:szCs w:val="19"/>
        </w:rPr>
        <w:t>"Не приймається"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o = 1.0;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hiBegin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0.642;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hiEnd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1.434;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empiricalT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variance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/o;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AD3720">
        <w:rPr>
          <w:rFonts w:ascii="Consolas" w:hAnsi="Consolas" w:cs="Consolas"/>
          <w:color w:val="A31515"/>
          <w:sz w:val="19"/>
          <w:szCs w:val="19"/>
        </w:rPr>
        <w:t xml:space="preserve">"Твердження про рівність середньоквадратичного </w:t>
      </w:r>
      <w:proofErr w:type="spellStart"/>
      <w:r w:rsidRPr="00AD3720">
        <w:rPr>
          <w:rFonts w:ascii="Consolas" w:hAnsi="Consolas" w:cs="Consolas"/>
          <w:color w:val="A31515"/>
          <w:sz w:val="19"/>
          <w:szCs w:val="19"/>
        </w:rPr>
        <w:t>відхиоення</w:t>
      </w:r>
      <w:proofErr w:type="spellEnd"/>
      <w:r w:rsidRPr="00AD3720">
        <w:rPr>
          <w:rFonts w:ascii="Consolas" w:hAnsi="Consolas" w:cs="Consolas"/>
          <w:color w:val="A31515"/>
          <w:sz w:val="19"/>
          <w:szCs w:val="19"/>
        </w:rPr>
        <w:t>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AD3720">
        <w:rPr>
          <w:rFonts w:ascii="Consolas" w:hAnsi="Consolas" w:cs="Consolas"/>
          <w:color w:val="A31515"/>
          <w:sz w:val="19"/>
          <w:szCs w:val="19"/>
        </w:rPr>
        <w:t>"розміру деталі заданому значенню o=1, при рівні значущості 0,05"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empiricalT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hiBegin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empiricalT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D3720">
        <w:rPr>
          <w:rFonts w:ascii="Consolas" w:hAnsi="Consolas" w:cs="Consolas"/>
          <w:color w:val="000000"/>
          <w:sz w:val="19"/>
          <w:szCs w:val="19"/>
        </w:rPr>
        <w:t>hiEnd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)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? </w:t>
      </w:r>
      <w:r w:rsidRPr="00AD3720">
        <w:rPr>
          <w:rFonts w:ascii="Consolas" w:hAnsi="Consolas" w:cs="Consolas"/>
          <w:color w:val="A31515"/>
          <w:sz w:val="19"/>
          <w:szCs w:val="19"/>
        </w:rPr>
        <w:t>"Приймається"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: </w:t>
      </w:r>
      <w:r w:rsidRPr="00AD3720">
        <w:rPr>
          <w:rFonts w:ascii="Consolas" w:hAnsi="Consolas" w:cs="Consolas"/>
          <w:color w:val="A31515"/>
          <w:sz w:val="19"/>
          <w:szCs w:val="19"/>
        </w:rPr>
        <w:t>"Не приймається"</w:t>
      </w:r>
      <w:r w:rsidRPr="00AD372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D3720">
        <w:rPr>
          <w:rFonts w:ascii="Consolas" w:hAnsi="Consolas" w:cs="Consolas"/>
          <w:color w:val="2B91AF"/>
          <w:sz w:val="19"/>
          <w:szCs w:val="19"/>
        </w:rPr>
        <w:t>Environment</w:t>
      </w:r>
      <w:r w:rsidRPr="00AD3720"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 w:rsidRPr="00AD3720">
        <w:rPr>
          <w:rFonts w:ascii="Consolas" w:hAnsi="Consolas" w:cs="Consolas"/>
          <w:color w:val="000000"/>
          <w:sz w:val="19"/>
          <w:szCs w:val="19"/>
        </w:rPr>
        <w:t>;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 w:rsidRPr="00AD3720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3720" w:rsidRPr="00AD3720" w:rsidRDefault="00AD3720" w:rsidP="00AD372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0">
        <w:rPr>
          <w:rFonts w:ascii="Consolas" w:hAnsi="Consolas" w:cs="Consolas"/>
          <w:color w:val="000000"/>
          <w:sz w:val="19"/>
          <w:szCs w:val="19"/>
        </w:rPr>
        <w:t>}</w:t>
      </w:r>
    </w:p>
    <w:p w:rsidR="00090418" w:rsidRDefault="00090418" w:rsidP="00AD3720">
      <w:pPr>
        <w:spacing w:after="0" w:line="360" w:lineRule="auto"/>
        <w:rPr>
          <w:rFonts w:asciiTheme="majorHAnsi" w:hAnsiTheme="majorHAnsi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4B3B6D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B6D" w:rsidRDefault="0011640C" w:rsidP="004B3B6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10"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</w:p>
    <w:p w:rsidR="004B3B6D" w:rsidRPr="004B3B6D" w:rsidRDefault="00090418" w:rsidP="004B3B6D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027D10">
        <w:rPr>
          <w:rFonts w:ascii="Times New Roman" w:hAnsi="Times New Roman" w:cs="Times New Roman"/>
          <w:szCs w:val="28"/>
        </w:rPr>
        <w:t xml:space="preserve">На основі вхідних даних </w:t>
      </w:r>
      <w:r w:rsidR="004B3B6D">
        <w:rPr>
          <w:rFonts w:ascii="Times New Roman" w:hAnsi="Times New Roman" w:cs="Times New Roman"/>
          <w:szCs w:val="28"/>
        </w:rPr>
        <w:t xml:space="preserve">групуємо їх у 8 інтервалів і </w:t>
      </w:r>
      <w:r w:rsidRPr="00027D10">
        <w:rPr>
          <w:rFonts w:ascii="Times New Roman" w:hAnsi="Times New Roman" w:cs="Times New Roman"/>
          <w:szCs w:val="28"/>
        </w:rPr>
        <w:t>подуємо гістограму частот:</w:t>
      </w:r>
      <w:r w:rsidR="004B3B6D" w:rsidRPr="004B3B6D">
        <w:rPr>
          <w:rFonts w:ascii="Times New Roman" w:hAnsi="Times New Roman" w:cs="Times New Roman"/>
          <w:noProof/>
          <w:szCs w:val="28"/>
        </w:rPr>
        <w:t xml:space="preserve"> </w:t>
      </w:r>
    </w:p>
    <w:p w:rsidR="00AD3720" w:rsidRPr="009602A9" w:rsidRDefault="004B3B6D" w:rsidP="009602A9">
      <w:pPr>
        <w:spacing w:after="0" w:line="360" w:lineRule="auto"/>
        <w:ind w:firstLine="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1DB7E02" wp14:editId="2C7DCB00">
            <wp:extent cx="5353797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sadnyy - Lab 3 2013-12-09 22.29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9" w:rsidRDefault="009602A9" w:rsidP="00090418">
      <w:pPr>
        <w:spacing w:after="0" w:line="360" w:lineRule="auto"/>
        <w:ind w:firstLine="284"/>
        <w:rPr>
          <w:noProof/>
        </w:rPr>
      </w:pPr>
    </w:p>
    <w:p w:rsidR="00090418" w:rsidRDefault="00AD3720" w:rsidP="00090418">
      <w:pPr>
        <w:spacing w:after="0" w:line="360" w:lineRule="auto"/>
        <w:ind w:firstLine="284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8FA6DFE" wp14:editId="0A5A6AFD">
            <wp:extent cx="4994215" cy="2130223"/>
            <wp:effectExtent l="0" t="0" r="0" b="3810"/>
            <wp:docPr id="1" name="Picture 1" descr="Zasadnyy - Lab 3 2013-12-09 22.2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asadnyy - Lab 3 2013-12-09 22.27.3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9947" r="3257" b="7593"/>
                    <a:stretch/>
                  </pic:blipFill>
                  <pic:spPr bwMode="auto">
                    <a:xfrm>
                      <a:off x="0" y="0"/>
                      <a:ext cx="4996669" cy="213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720" w:rsidRPr="00027D10" w:rsidRDefault="00AD3720" w:rsidP="004B3B6D">
      <w:pPr>
        <w:spacing w:after="0" w:line="360" w:lineRule="auto"/>
        <w:rPr>
          <w:rFonts w:ascii="Times New Roman" w:hAnsi="Times New Roman" w:cs="Times New Roman"/>
          <w:szCs w:val="28"/>
        </w:rPr>
      </w:pPr>
    </w:p>
    <w:p w:rsidR="004A6FBE" w:rsidRDefault="004B3B6D" w:rsidP="00027D10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4B3B6D">
        <w:rPr>
          <w:rFonts w:ascii="Times New Roman" w:hAnsi="Times New Roman" w:cs="Times New Roman"/>
          <w:szCs w:val="28"/>
        </w:rPr>
        <w:t>Знаходимо</w:t>
      </w:r>
      <w:r>
        <w:rPr>
          <w:rFonts w:ascii="Times New Roman" w:hAnsi="Times New Roman" w:cs="Times New Roman"/>
          <w:szCs w:val="28"/>
        </w:rPr>
        <w:t>:</w:t>
      </w:r>
    </w:p>
    <w:p w:rsidR="004B3B6D" w:rsidRPr="004B3B6D" w:rsidRDefault="004B3B6D" w:rsidP="004B3B6D">
      <w:pPr>
        <w:spacing w:after="0" w:line="360" w:lineRule="auto"/>
        <w:ind w:left="708"/>
        <w:rPr>
          <w:rFonts w:ascii="Times New Roman" w:hAnsi="Times New Roman" w:cs="Times New Roman"/>
          <w:szCs w:val="28"/>
        </w:rPr>
      </w:pPr>
      <w:r w:rsidRPr="004B3B6D">
        <w:rPr>
          <w:rFonts w:ascii="Times New Roman" w:hAnsi="Times New Roman" w:cs="Times New Roman"/>
          <w:szCs w:val="28"/>
        </w:rPr>
        <w:t>Вибіркове середнє: 3,996</w:t>
      </w:r>
    </w:p>
    <w:p w:rsidR="004B3B6D" w:rsidRPr="004B3B6D" w:rsidRDefault="004B3B6D" w:rsidP="004B3B6D">
      <w:pPr>
        <w:spacing w:after="0" w:line="360" w:lineRule="auto"/>
        <w:ind w:left="708"/>
        <w:rPr>
          <w:rFonts w:ascii="Times New Roman" w:hAnsi="Times New Roman" w:cs="Times New Roman"/>
          <w:szCs w:val="28"/>
        </w:rPr>
      </w:pPr>
      <w:r w:rsidRPr="004B3B6D">
        <w:rPr>
          <w:rFonts w:ascii="Times New Roman" w:hAnsi="Times New Roman" w:cs="Times New Roman"/>
          <w:szCs w:val="28"/>
        </w:rPr>
        <w:t>Вибіркова дисперсія: 1,023</w:t>
      </w:r>
    </w:p>
    <w:p w:rsidR="004B3B6D" w:rsidRPr="004B3B6D" w:rsidRDefault="004B3B6D" w:rsidP="004B3B6D">
      <w:pPr>
        <w:spacing w:after="0" w:line="360" w:lineRule="auto"/>
        <w:ind w:left="708"/>
        <w:rPr>
          <w:rFonts w:ascii="Times New Roman" w:hAnsi="Times New Roman" w:cs="Times New Roman"/>
          <w:szCs w:val="28"/>
        </w:rPr>
      </w:pPr>
      <w:proofErr w:type="spellStart"/>
      <w:r w:rsidRPr="004B3B6D">
        <w:rPr>
          <w:rFonts w:ascii="Times New Roman" w:hAnsi="Times New Roman" w:cs="Times New Roman"/>
          <w:szCs w:val="28"/>
        </w:rPr>
        <w:t>Варіанса</w:t>
      </w:r>
      <w:proofErr w:type="spellEnd"/>
      <w:r w:rsidRPr="004B3B6D">
        <w:rPr>
          <w:rFonts w:ascii="Times New Roman" w:hAnsi="Times New Roman" w:cs="Times New Roman"/>
          <w:szCs w:val="28"/>
        </w:rPr>
        <w:t>: 1,043</w:t>
      </w:r>
    </w:p>
    <w:p w:rsidR="004B3B6D" w:rsidRDefault="004B3B6D" w:rsidP="004B3B6D">
      <w:pPr>
        <w:spacing w:after="0" w:line="360" w:lineRule="auto"/>
        <w:ind w:left="708"/>
        <w:rPr>
          <w:rFonts w:ascii="Times New Roman" w:hAnsi="Times New Roman" w:cs="Times New Roman"/>
          <w:szCs w:val="28"/>
        </w:rPr>
      </w:pPr>
      <w:r w:rsidRPr="004B3B6D">
        <w:rPr>
          <w:rFonts w:ascii="Times New Roman" w:hAnsi="Times New Roman" w:cs="Times New Roman"/>
          <w:szCs w:val="28"/>
        </w:rPr>
        <w:t>Стандарт: 1,022</w:t>
      </w:r>
    </w:p>
    <w:p w:rsidR="004B3B6D" w:rsidRDefault="004B3B6D" w:rsidP="004B3B6D">
      <w:pPr>
        <w:spacing w:after="0" w:line="360" w:lineRule="auto"/>
        <w:rPr>
          <w:rFonts w:ascii="Times New Roman" w:hAnsi="Times New Roman" w:cs="Times New Roman"/>
          <w:noProof/>
        </w:rPr>
      </w:pPr>
      <w:r w:rsidRPr="004B3B6D">
        <w:rPr>
          <w:rFonts w:ascii="Times New Roman" w:hAnsi="Times New Roman" w:cs="Times New Roman"/>
          <w:noProof/>
        </w:rPr>
        <w:t>Будуємо довірчі інтервали для математичного сподівання і дисперсії за описаними вище формулами</w:t>
      </w:r>
      <w:r>
        <w:rPr>
          <w:rFonts w:ascii="Times New Roman" w:hAnsi="Times New Roman" w:cs="Times New Roman"/>
          <w:noProof/>
        </w:rPr>
        <w:t>:</w:t>
      </w:r>
    </w:p>
    <w:p w:rsidR="004B3B6D" w:rsidRPr="004B3B6D" w:rsidRDefault="004B3B6D" w:rsidP="004B3B6D">
      <w:pPr>
        <w:spacing w:after="0"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Pr="004B3B6D">
        <w:rPr>
          <w:rFonts w:ascii="Times New Roman" w:hAnsi="Times New Roman" w:cs="Times New Roman"/>
          <w:noProof/>
        </w:rPr>
        <w:t>Довірчий інтервал для математичного сподівання: (3,706 ; 4,287)</w:t>
      </w:r>
    </w:p>
    <w:p w:rsidR="004B3B6D" w:rsidRDefault="004B3B6D" w:rsidP="004B3B6D">
      <w:pPr>
        <w:spacing w:after="0" w:line="360" w:lineRule="auto"/>
        <w:ind w:firstLine="708"/>
        <w:rPr>
          <w:rFonts w:ascii="Times New Roman" w:hAnsi="Times New Roman" w:cs="Times New Roman"/>
          <w:noProof/>
        </w:rPr>
      </w:pPr>
      <w:r w:rsidRPr="004B3B6D">
        <w:rPr>
          <w:rFonts w:ascii="Times New Roman" w:hAnsi="Times New Roman" w:cs="Times New Roman"/>
          <w:noProof/>
        </w:rPr>
        <w:t>Довірчий інтервал для дисперсії: (0,728 ; 1,625)</w:t>
      </w:r>
    </w:p>
    <w:p w:rsidR="004B3B6D" w:rsidRDefault="004B3B6D" w:rsidP="004B3B6D">
      <w:pPr>
        <w:rPr>
          <w:rFonts w:ascii="Times New Roman" w:hAnsi="Times New Roman" w:cs="Times New Roman"/>
        </w:rPr>
      </w:pPr>
      <w:r w:rsidRPr="004B3B6D">
        <w:rPr>
          <w:rFonts w:ascii="Times New Roman" w:hAnsi="Times New Roman" w:cs="Times New Roman"/>
        </w:rPr>
        <w:t xml:space="preserve">Знаходимо емпіричні значення статистики </w:t>
      </w:r>
      <w:proofErr w:type="spellStart"/>
      <w:r w:rsidRPr="004B3B6D">
        <w:rPr>
          <w:rFonts w:ascii="Times New Roman" w:hAnsi="Times New Roman" w:cs="Times New Roman"/>
        </w:rPr>
        <w:t>Стюдента</w:t>
      </w:r>
      <w:proofErr w:type="spellEnd"/>
      <w:r w:rsidRPr="004B3B6D">
        <w:rPr>
          <w:rFonts w:ascii="Times New Roman" w:hAnsi="Times New Roman" w:cs="Times New Roman"/>
        </w:rPr>
        <w:t xml:space="preserve"> і статистики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4B3B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4B3B6D">
        <w:rPr>
          <w:rFonts w:ascii="Times New Roman" w:hAnsi="Times New Roman" w:cs="Times New Roman"/>
        </w:rPr>
        <w:t>Перевіряємо гіпотези зі заданим</w:t>
      </w:r>
      <w:r>
        <w:rPr>
          <w:rFonts w:ascii="Times New Roman" w:hAnsi="Times New Roman" w:cs="Times New Roman"/>
        </w:rPr>
        <w:t>и</w:t>
      </w:r>
      <w:r w:rsidRPr="004B3B6D">
        <w:rPr>
          <w:rFonts w:ascii="Times New Roman" w:hAnsi="Times New Roman" w:cs="Times New Roman"/>
        </w:rPr>
        <w:t xml:space="preserve"> рівн</w:t>
      </w:r>
      <w:r>
        <w:rPr>
          <w:rFonts w:ascii="Times New Roman" w:hAnsi="Times New Roman" w:cs="Times New Roman"/>
        </w:rPr>
        <w:t>ями значущості:</w:t>
      </w:r>
    </w:p>
    <w:p w:rsidR="004B3B6D" w:rsidRPr="004B3B6D" w:rsidRDefault="004B3B6D" w:rsidP="004B3B6D">
      <w:pPr>
        <w:ind w:left="708"/>
        <w:rPr>
          <w:rFonts w:ascii="Times New Roman" w:hAnsi="Times New Roman" w:cs="Times New Roman"/>
        </w:rPr>
      </w:pPr>
      <w:r w:rsidRPr="004B3B6D">
        <w:rPr>
          <w:rFonts w:ascii="Times New Roman" w:hAnsi="Times New Roman" w:cs="Times New Roman"/>
        </w:rPr>
        <w:t>Гіпотеза про те, що проектний розмір а=4 співпадає з виробленими при рівні значущості 0,1</w:t>
      </w:r>
    </w:p>
    <w:p w:rsidR="004B3B6D" w:rsidRPr="004B3B6D" w:rsidRDefault="004B3B6D" w:rsidP="004B3B6D">
      <w:pPr>
        <w:ind w:left="708"/>
        <w:rPr>
          <w:rFonts w:ascii="Times New Roman" w:hAnsi="Times New Roman" w:cs="Times New Roman"/>
        </w:rPr>
      </w:pPr>
      <w:r w:rsidRPr="004B3B6D">
        <w:rPr>
          <w:rFonts w:ascii="Times New Roman" w:hAnsi="Times New Roman" w:cs="Times New Roman"/>
        </w:rPr>
        <w:t>Приймається</w:t>
      </w:r>
    </w:p>
    <w:p w:rsidR="004B3B6D" w:rsidRPr="004B3B6D" w:rsidRDefault="004B3B6D" w:rsidP="004B3B6D">
      <w:pPr>
        <w:ind w:left="708"/>
        <w:rPr>
          <w:rFonts w:ascii="Times New Roman" w:hAnsi="Times New Roman" w:cs="Times New Roman"/>
        </w:rPr>
      </w:pPr>
      <w:r w:rsidRPr="004B3B6D">
        <w:rPr>
          <w:rFonts w:ascii="Times New Roman" w:hAnsi="Times New Roman" w:cs="Times New Roman"/>
        </w:rPr>
        <w:t xml:space="preserve">Твердження про рівність середньоквадратичного </w:t>
      </w:r>
      <w:proofErr w:type="spellStart"/>
      <w:r w:rsidRPr="004B3B6D">
        <w:rPr>
          <w:rFonts w:ascii="Times New Roman" w:hAnsi="Times New Roman" w:cs="Times New Roman"/>
        </w:rPr>
        <w:t>відхиоеннярозміру</w:t>
      </w:r>
      <w:proofErr w:type="spellEnd"/>
      <w:r w:rsidRPr="004B3B6D">
        <w:rPr>
          <w:rFonts w:ascii="Times New Roman" w:hAnsi="Times New Roman" w:cs="Times New Roman"/>
        </w:rPr>
        <w:t xml:space="preserve"> деталі заданому значенню o=1, при рівні значущості 0,05</w:t>
      </w:r>
    </w:p>
    <w:p w:rsidR="004B3B6D" w:rsidRPr="004B3B6D" w:rsidRDefault="004B3B6D" w:rsidP="004B3B6D">
      <w:pPr>
        <w:ind w:left="708"/>
        <w:rPr>
          <w:rFonts w:ascii="Times New Roman" w:hAnsi="Times New Roman" w:cs="Times New Roman"/>
        </w:rPr>
      </w:pPr>
      <w:r w:rsidRPr="004B3B6D">
        <w:rPr>
          <w:rFonts w:ascii="Times New Roman" w:hAnsi="Times New Roman" w:cs="Times New Roman"/>
        </w:rPr>
        <w:t>Приймається</w:t>
      </w:r>
    </w:p>
    <w:p w:rsidR="004B3B6D" w:rsidRPr="004B3B6D" w:rsidRDefault="004B3B6D" w:rsidP="004B3B6D">
      <w:pPr>
        <w:spacing w:after="0" w:line="360" w:lineRule="auto"/>
        <w:rPr>
          <w:rFonts w:ascii="Times New Roman" w:hAnsi="Times New Roman" w:cs="Times New Roman"/>
          <w:szCs w:val="28"/>
        </w:rPr>
      </w:pPr>
    </w:p>
    <w:p w:rsidR="00D76363" w:rsidRPr="00027D10" w:rsidRDefault="00FA5E7E" w:rsidP="00FA5E7E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10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9210D5" w:rsidRPr="009602A9" w:rsidRDefault="004B3B6D" w:rsidP="009602A9">
      <w:pPr>
        <w:rPr>
          <w:rFonts w:ascii="Times New Roman" w:hAnsi="Times New Roman" w:cs="Times New Roman"/>
        </w:rPr>
      </w:pPr>
      <w:r w:rsidRPr="009602A9">
        <w:rPr>
          <w:rFonts w:ascii="Times New Roman" w:hAnsi="Times New Roman" w:cs="Times New Roman"/>
        </w:rPr>
        <w:t>Перевірка гіпотез про параметри нормального розподілу є досить зручним способом для опрацювання даних. Завдяки описаній методиці можемо знайти інтервали довіри для математичного сподівання і дисперсії, а також перевірити гіпотези про значення математичного сподівання і дисперсії</w:t>
      </w:r>
      <w:bookmarkStart w:id="0" w:name="_GoBack"/>
      <w:bookmarkEnd w:id="0"/>
      <w:r w:rsidRPr="009602A9">
        <w:rPr>
          <w:rFonts w:ascii="Times New Roman" w:hAnsi="Times New Roman" w:cs="Times New Roman"/>
        </w:rPr>
        <w:t xml:space="preserve">. </w:t>
      </w:r>
    </w:p>
    <w:sectPr w:rsidR="009210D5" w:rsidRPr="009602A9" w:rsidSect="007132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C0C"/>
    <w:multiLevelType w:val="hybridMultilevel"/>
    <w:tmpl w:val="A964D51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193890"/>
    <w:multiLevelType w:val="hybridMultilevel"/>
    <w:tmpl w:val="5B62335A"/>
    <w:lvl w:ilvl="0" w:tplc="04220017">
      <w:start w:val="1"/>
      <w:numFmt w:val="lowerLetter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00A6F6F"/>
    <w:multiLevelType w:val="hybridMultilevel"/>
    <w:tmpl w:val="69D6D226"/>
    <w:lvl w:ilvl="0" w:tplc="CB82C7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38D3001"/>
    <w:multiLevelType w:val="hybridMultilevel"/>
    <w:tmpl w:val="D38AD1CE"/>
    <w:lvl w:ilvl="0" w:tplc="BB1EF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0C0CCB"/>
    <w:multiLevelType w:val="hybridMultilevel"/>
    <w:tmpl w:val="4242468E"/>
    <w:lvl w:ilvl="0" w:tplc="CAE8C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D10DCE"/>
    <w:multiLevelType w:val="hybridMultilevel"/>
    <w:tmpl w:val="27DC982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27C78"/>
    <w:multiLevelType w:val="hybridMultilevel"/>
    <w:tmpl w:val="BBAC3E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1B"/>
    <w:rsid w:val="00001F5F"/>
    <w:rsid w:val="00027D10"/>
    <w:rsid w:val="000700E0"/>
    <w:rsid w:val="0007284E"/>
    <w:rsid w:val="0008336A"/>
    <w:rsid w:val="00090418"/>
    <w:rsid w:val="000E4425"/>
    <w:rsid w:val="0010191E"/>
    <w:rsid w:val="0011640C"/>
    <w:rsid w:val="001305FE"/>
    <w:rsid w:val="00130F6C"/>
    <w:rsid w:val="00167F54"/>
    <w:rsid w:val="00177A00"/>
    <w:rsid w:val="001A6CD9"/>
    <w:rsid w:val="001C1F89"/>
    <w:rsid w:val="001E5104"/>
    <w:rsid w:val="002009FB"/>
    <w:rsid w:val="00243CCC"/>
    <w:rsid w:val="00250AFA"/>
    <w:rsid w:val="002762D1"/>
    <w:rsid w:val="0028451E"/>
    <w:rsid w:val="002A619C"/>
    <w:rsid w:val="002D4E64"/>
    <w:rsid w:val="003026E0"/>
    <w:rsid w:val="003069CA"/>
    <w:rsid w:val="00316996"/>
    <w:rsid w:val="00336D00"/>
    <w:rsid w:val="0034249C"/>
    <w:rsid w:val="00344188"/>
    <w:rsid w:val="00346EEB"/>
    <w:rsid w:val="00350EFB"/>
    <w:rsid w:val="0039591C"/>
    <w:rsid w:val="003E7A54"/>
    <w:rsid w:val="003F7320"/>
    <w:rsid w:val="0044160B"/>
    <w:rsid w:val="004440AE"/>
    <w:rsid w:val="0045502E"/>
    <w:rsid w:val="00465BC8"/>
    <w:rsid w:val="004A6FBE"/>
    <w:rsid w:val="004B3B6D"/>
    <w:rsid w:val="004B4876"/>
    <w:rsid w:val="004C6DF5"/>
    <w:rsid w:val="004C72FF"/>
    <w:rsid w:val="005634EB"/>
    <w:rsid w:val="005865BE"/>
    <w:rsid w:val="0059015C"/>
    <w:rsid w:val="005C6B84"/>
    <w:rsid w:val="005D1A07"/>
    <w:rsid w:val="005F6838"/>
    <w:rsid w:val="00632989"/>
    <w:rsid w:val="0063536B"/>
    <w:rsid w:val="00642AF5"/>
    <w:rsid w:val="00670BA2"/>
    <w:rsid w:val="0067556D"/>
    <w:rsid w:val="006776C8"/>
    <w:rsid w:val="00694671"/>
    <w:rsid w:val="006A1CBD"/>
    <w:rsid w:val="006A2104"/>
    <w:rsid w:val="006D0399"/>
    <w:rsid w:val="006D4C27"/>
    <w:rsid w:val="0071320A"/>
    <w:rsid w:val="0071641F"/>
    <w:rsid w:val="00722A69"/>
    <w:rsid w:val="00722B4C"/>
    <w:rsid w:val="00745598"/>
    <w:rsid w:val="0075078D"/>
    <w:rsid w:val="00777499"/>
    <w:rsid w:val="00790991"/>
    <w:rsid w:val="00797634"/>
    <w:rsid w:val="007A2624"/>
    <w:rsid w:val="007B3C24"/>
    <w:rsid w:val="007C1A7C"/>
    <w:rsid w:val="0083046E"/>
    <w:rsid w:val="00842577"/>
    <w:rsid w:val="008726CA"/>
    <w:rsid w:val="008913EF"/>
    <w:rsid w:val="008A5EA9"/>
    <w:rsid w:val="008B6FC0"/>
    <w:rsid w:val="008C0910"/>
    <w:rsid w:val="008C70F4"/>
    <w:rsid w:val="008D21D7"/>
    <w:rsid w:val="008E12CD"/>
    <w:rsid w:val="008E6B77"/>
    <w:rsid w:val="009210D5"/>
    <w:rsid w:val="009436DF"/>
    <w:rsid w:val="009567A1"/>
    <w:rsid w:val="009602A9"/>
    <w:rsid w:val="00981A72"/>
    <w:rsid w:val="00984FE2"/>
    <w:rsid w:val="00995CA5"/>
    <w:rsid w:val="009B694E"/>
    <w:rsid w:val="009D53B0"/>
    <w:rsid w:val="009E60C3"/>
    <w:rsid w:val="00A27CFD"/>
    <w:rsid w:val="00A415FD"/>
    <w:rsid w:val="00A42ED6"/>
    <w:rsid w:val="00A570CC"/>
    <w:rsid w:val="00A718F0"/>
    <w:rsid w:val="00A80991"/>
    <w:rsid w:val="00A84D8B"/>
    <w:rsid w:val="00AB30C6"/>
    <w:rsid w:val="00AC4998"/>
    <w:rsid w:val="00AD3720"/>
    <w:rsid w:val="00AE5208"/>
    <w:rsid w:val="00AE6145"/>
    <w:rsid w:val="00B04355"/>
    <w:rsid w:val="00B20502"/>
    <w:rsid w:val="00B4702D"/>
    <w:rsid w:val="00B75435"/>
    <w:rsid w:val="00B86A04"/>
    <w:rsid w:val="00B90C6A"/>
    <w:rsid w:val="00B955DE"/>
    <w:rsid w:val="00BA185C"/>
    <w:rsid w:val="00BC38E4"/>
    <w:rsid w:val="00BD1BE5"/>
    <w:rsid w:val="00BE2D69"/>
    <w:rsid w:val="00C30C6D"/>
    <w:rsid w:val="00C46A94"/>
    <w:rsid w:val="00C5184F"/>
    <w:rsid w:val="00C71DD2"/>
    <w:rsid w:val="00CA32FF"/>
    <w:rsid w:val="00CC0B6F"/>
    <w:rsid w:val="00CC700B"/>
    <w:rsid w:val="00D434A9"/>
    <w:rsid w:val="00D51DE4"/>
    <w:rsid w:val="00D55849"/>
    <w:rsid w:val="00D658C4"/>
    <w:rsid w:val="00D66768"/>
    <w:rsid w:val="00D74F37"/>
    <w:rsid w:val="00D76363"/>
    <w:rsid w:val="00D902D5"/>
    <w:rsid w:val="00DB2FC8"/>
    <w:rsid w:val="00DD008C"/>
    <w:rsid w:val="00DE6C4B"/>
    <w:rsid w:val="00E04719"/>
    <w:rsid w:val="00E05050"/>
    <w:rsid w:val="00E33EC3"/>
    <w:rsid w:val="00EC7E49"/>
    <w:rsid w:val="00EF0C72"/>
    <w:rsid w:val="00F11F8A"/>
    <w:rsid w:val="00F43F1D"/>
    <w:rsid w:val="00F74A3F"/>
    <w:rsid w:val="00FA1E39"/>
    <w:rsid w:val="00FA231B"/>
    <w:rsid w:val="00FA5E7E"/>
    <w:rsid w:val="00FB6067"/>
    <w:rsid w:val="00FC5344"/>
    <w:rsid w:val="00FD61BF"/>
    <w:rsid w:val="00F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3FD90F-1381-47D5-8004-F0521011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3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336A"/>
    <w:pPr>
      <w:ind w:left="720"/>
      <w:contextualSpacing/>
    </w:pPr>
  </w:style>
  <w:style w:type="table" w:styleId="LightShading">
    <w:name w:val="Light Shading"/>
    <w:basedOn w:val="TableNormal"/>
    <w:uiPriority w:val="60"/>
    <w:rsid w:val="004440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4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D8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160B"/>
    <w:rPr>
      <w:color w:val="808080"/>
    </w:rPr>
  </w:style>
  <w:style w:type="table" w:styleId="MediumShading2">
    <w:name w:val="Medium Shading 2"/>
    <w:basedOn w:val="TableNormal"/>
    <w:uiPriority w:val="64"/>
    <w:rsid w:val="00EF0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567A1"/>
  </w:style>
  <w:style w:type="character" w:styleId="Hyperlink">
    <w:name w:val="Hyperlink"/>
    <w:basedOn w:val="DefaultParagraphFont"/>
    <w:uiPriority w:val="99"/>
    <w:semiHidden/>
    <w:unhideWhenUsed/>
    <w:rsid w:val="009567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67A1"/>
    <w:rPr>
      <w:b/>
      <w:bCs/>
    </w:rPr>
  </w:style>
  <w:style w:type="paragraph" w:styleId="BlockText">
    <w:name w:val="Block Text"/>
    <w:basedOn w:val="Normal"/>
    <w:rsid w:val="0039591C"/>
    <w:pPr>
      <w:widowControl w:val="0"/>
      <w:suppressAutoHyphens/>
      <w:ind w:left="1134" w:right="1134"/>
    </w:pPr>
    <w:rPr>
      <w:rFonts w:ascii="Times New Roman" w:eastAsia="DejaVu Sans" w:hAnsi="Times New Roman" w:cs="Lohit Hindi"/>
      <w:color w:val="00000A"/>
      <w:sz w:val="28"/>
      <w:szCs w:val="20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7042</Words>
  <Characters>4014</Characters>
  <Application>Microsoft Office Word</Application>
  <DocSecurity>0</DocSecurity>
  <Lines>33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Kontora</Company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Zasadnyy</dc:creator>
  <cp:keywords/>
  <dc:description/>
  <cp:lastModifiedBy>oleh.zasadnyy@gmail.com</cp:lastModifiedBy>
  <cp:revision>3</cp:revision>
  <dcterms:created xsi:type="dcterms:W3CDTF">2013-10-31T22:44:00Z</dcterms:created>
  <dcterms:modified xsi:type="dcterms:W3CDTF">2013-12-09T20:41:00Z</dcterms:modified>
</cp:coreProperties>
</file>