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4B377" w14:textId="77777777" w:rsidR="00F018B5" w:rsidRPr="00F73072" w:rsidRDefault="00F018B5" w:rsidP="00654B79">
      <w:pPr>
        <w:rPr>
          <w:rFonts w:ascii="Arial" w:hAnsi="Arial"/>
          <w:b/>
          <w:szCs w:val="22"/>
        </w:rPr>
      </w:pPr>
    </w:p>
    <w:p w14:paraId="1FC5AFDA" w14:textId="77777777" w:rsidR="00F018B5" w:rsidRPr="008B0534" w:rsidRDefault="00F018B5" w:rsidP="00654B79">
      <w:pPr>
        <w:ind w:left="720"/>
        <w:rPr>
          <w:rFonts w:ascii="Arial" w:hAnsi="Arial"/>
          <w:b/>
          <w:sz w:val="56"/>
          <w:szCs w:val="22"/>
        </w:rPr>
      </w:pPr>
      <w:r w:rsidRPr="00F73072">
        <w:rPr>
          <w:rFonts w:ascii="Arial" w:hAnsi="Arial"/>
          <w:b/>
          <w:szCs w:val="22"/>
        </w:rPr>
        <w:t xml:space="preserve">  </w:t>
      </w:r>
    </w:p>
    <w:p w14:paraId="7DF80CF1" w14:textId="0DD00790" w:rsidR="00F018B5" w:rsidRPr="008B0534" w:rsidRDefault="00F018B5" w:rsidP="00654B79">
      <w:pPr>
        <w:ind w:left="720"/>
        <w:rPr>
          <w:rFonts w:ascii="Arial" w:hAnsi="Arial"/>
          <w:b/>
          <w:sz w:val="56"/>
          <w:szCs w:val="22"/>
        </w:rPr>
      </w:pPr>
      <w:r w:rsidRPr="008B0534">
        <w:rPr>
          <w:rFonts w:ascii="Arial" w:hAnsi="Arial"/>
          <w:b/>
          <w:sz w:val="56"/>
          <w:szCs w:val="22"/>
        </w:rPr>
        <w:t xml:space="preserve"> </w:t>
      </w:r>
    </w:p>
    <w:p w14:paraId="30157615" w14:textId="60636CA1" w:rsidR="006313B2" w:rsidRDefault="00DC1760" w:rsidP="00654B79">
      <w:pPr>
        <w:pStyle w:val="HUDTitle"/>
      </w:pPr>
      <w:r>
        <w:rPr>
          <w:noProof/>
        </w:rPr>
        <w:drawing>
          <wp:inline distT="0" distB="0" distL="0" distR="0" wp14:anchorId="614B35CD" wp14:editId="6A592575">
            <wp:extent cx="4837971" cy="3219450"/>
            <wp:effectExtent l="0" t="0" r="1270" b="0"/>
            <wp:docPr id="25" name="Picture 25"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Logo, company nam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849891" cy="3227382"/>
                    </a:xfrm>
                    <a:prstGeom prst="rect">
                      <a:avLst/>
                    </a:prstGeom>
                  </pic:spPr>
                </pic:pic>
              </a:graphicData>
            </a:graphic>
          </wp:inline>
        </w:drawing>
      </w:r>
      <w:r w:rsidR="006313B2">
        <w:t>Solution</w:t>
      </w:r>
      <w:r w:rsidR="006A7A61">
        <w:t xml:space="preserve"> </w:t>
      </w:r>
      <w:r w:rsidR="006313B2">
        <w:t>Architecture</w:t>
      </w:r>
    </w:p>
    <w:p w14:paraId="425FD946" w14:textId="055E4D81" w:rsidR="0018185E" w:rsidRDefault="0018185E" w:rsidP="00B80BB8">
      <w:pPr>
        <w:pStyle w:val="HUDTitle"/>
        <w:ind w:left="3780"/>
      </w:pPr>
      <w:r>
        <w:t xml:space="preserve">Version </w:t>
      </w:r>
      <w:r w:rsidR="00342CF2">
        <w:t>1</w:t>
      </w:r>
      <w:r>
        <w:t>.0</w:t>
      </w:r>
    </w:p>
    <w:p w14:paraId="721F1D81" w14:textId="77777777" w:rsidR="00F018B5" w:rsidRPr="00F73072" w:rsidRDefault="00F018B5" w:rsidP="00654B79">
      <w:pPr>
        <w:ind w:left="540"/>
        <w:rPr>
          <w:szCs w:val="22"/>
        </w:rPr>
      </w:pPr>
    </w:p>
    <w:p w14:paraId="2EBBDE38" w14:textId="77777777" w:rsidR="00F018B5" w:rsidRDefault="00F018B5" w:rsidP="00654B79">
      <w:pPr>
        <w:ind w:left="540"/>
        <w:rPr>
          <w:sz w:val="28"/>
          <w:szCs w:val="22"/>
        </w:rPr>
      </w:pPr>
    </w:p>
    <w:p w14:paraId="7848C3A9" w14:textId="77777777" w:rsidR="006A7A61" w:rsidRDefault="006A7A61" w:rsidP="00654B79">
      <w:pPr>
        <w:ind w:left="540"/>
        <w:rPr>
          <w:sz w:val="28"/>
          <w:szCs w:val="22"/>
        </w:rPr>
      </w:pPr>
    </w:p>
    <w:p w14:paraId="1A8728E0" w14:textId="77777777" w:rsidR="006A7A61" w:rsidRDefault="006A7A61" w:rsidP="00654B79">
      <w:pPr>
        <w:ind w:left="540"/>
        <w:rPr>
          <w:sz w:val="28"/>
          <w:szCs w:val="22"/>
        </w:rPr>
      </w:pPr>
    </w:p>
    <w:p w14:paraId="4E37E43A" w14:textId="77777777" w:rsidR="006A7A61" w:rsidRDefault="006A7A61" w:rsidP="00654B79">
      <w:pPr>
        <w:ind w:left="540"/>
        <w:rPr>
          <w:sz w:val="28"/>
          <w:szCs w:val="22"/>
        </w:rPr>
      </w:pPr>
    </w:p>
    <w:p w14:paraId="513B7084" w14:textId="77777777" w:rsidR="006A7A61" w:rsidRDefault="006A7A61" w:rsidP="00654B79">
      <w:pPr>
        <w:ind w:left="540"/>
        <w:rPr>
          <w:sz w:val="28"/>
          <w:szCs w:val="22"/>
        </w:rPr>
      </w:pPr>
    </w:p>
    <w:p w14:paraId="705863EC" w14:textId="77777777" w:rsidR="00F018B5" w:rsidRPr="008B0534" w:rsidRDefault="00F018B5" w:rsidP="00654B79">
      <w:pPr>
        <w:ind w:left="540"/>
        <w:rPr>
          <w:sz w:val="28"/>
          <w:szCs w:val="22"/>
        </w:rPr>
      </w:pPr>
    </w:p>
    <w:p w14:paraId="09FE4B20" w14:textId="49467ECD" w:rsidR="00F018B5" w:rsidRPr="00DC572F" w:rsidRDefault="003462EB" w:rsidP="00342CF2">
      <w:pPr>
        <w:ind w:left="540"/>
        <w:rPr>
          <w:color w:val="0000FF"/>
          <w:sz w:val="28"/>
          <w:szCs w:val="22"/>
        </w:rPr>
      </w:pPr>
      <w:r>
        <w:rPr>
          <w:i/>
          <w:color w:val="0000FF"/>
          <w:sz w:val="28"/>
          <w:szCs w:val="22"/>
        </w:rPr>
        <w:t>Web site portfolio</w:t>
      </w:r>
    </w:p>
    <w:p w14:paraId="7B94BDCC" w14:textId="77777777" w:rsidR="00F018B5" w:rsidRPr="008B0534" w:rsidRDefault="00F018B5" w:rsidP="00654B79">
      <w:pPr>
        <w:ind w:left="540"/>
        <w:rPr>
          <w:sz w:val="28"/>
          <w:szCs w:val="22"/>
        </w:rPr>
      </w:pPr>
    </w:p>
    <w:p w14:paraId="14423DA3" w14:textId="77777777" w:rsidR="00F018B5" w:rsidRPr="008B0534" w:rsidRDefault="00F018B5" w:rsidP="00654B79">
      <w:pPr>
        <w:ind w:left="540"/>
        <w:rPr>
          <w:sz w:val="28"/>
          <w:szCs w:val="22"/>
        </w:rPr>
      </w:pPr>
    </w:p>
    <w:p w14:paraId="4C4359E0" w14:textId="065EBB30" w:rsidR="00F018B5" w:rsidRPr="008B0534" w:rsidRDefault="003462EB" w:rsidP="00654B79">
      <w:pPr>
        <w:ind w:left="540"/>
        <w:rPr>
          <w:sz w:val="28"/>
          <w:szCs w:val="22"/>
        </w:rPr>
      </w:pPr>
      <w:r>
        <w:rPr>
          <w:b/>
          <w:sz w:val="28"/>
          <w:szCs w:val="22"/>
        </w:rPr>
        <w:t>Drone Shuttles L.L.C</w:t>
      </w:r>
    </w:p>
    <w:p w14:paraId="4EDBC10A" w14:textId="77777777" w:rsidR="00F018B5" w:rsidRPr="008B0534" w:rsidRDefault="00F018B5" w:rsidP="00654B79">
      <w:pPr>
        <w:ind w:left="540"/>
        <w:rPr>
          <w:sz w:val="28"/>
          <w:szCs w:val="22"/>
        </w:rPr>
      </w:pPr>
    </w:p>
    <w:p w14:paraId="5F896E3A" w14:textId="77777777" w:rsidR="00F018B5" w:rsidRPr="008B0534" w:rsidRDefault="00F018B5" w:rsidP="00654B79">
      <w:pPr>
        <w:ind w:left="540"/>
        <w:rPr>
          <w:sz w:val="28"/>
          <w:szCs w:val="22"/>
        </w:rPr>
      </w:pPr>
    </w:p>
    <w:p w14:paraId="36569FDB" w14:textId="66C47D2F" w:rsidR="00E37108" w:rsidRDefault="00DC1760" w:rsidP="00E37108">
      <w:pPr>
        <w:ind w:left="540"/>
        <w:rPr>
          <w:i/>
          <w:color w:val="0000FF"/>
          <w:sz w:val="28"/>
          <w:szCs w:val="22"/>
        </w:rPr>
      </w:pPr>
      <w:r>
        <w:rPr>
          <w:i/>
          <w:color w:val="0000FF"/>
          <w:sz w:val="28"/>
          <w:szCs w:val="22"/>
        </w:rPr>
        <w:t>February</w:t>
      </w:r>
      <w:r w:rsidR="003462EB">
        <w:rPr>
          <w:i/>
          <w:color w:val="0000FF"/>
          <w:sz w:val="28"/>
          <w:szCs w:val="22"/>
        </w:rPr>
        <w:t xml:space="preserve"> 2022</w:t>
      </w:r>
    </w:p>
    <w:p w14:paraId="343F66E8" w14:textId="77777777" w:rsidR="00A10C14" w:rsidRPr="004D0D78" w:rsidRDefault="00A10C14" w:rsidP="00E37108">
      <w:pPr>
        <w:spacing w:before="240"/>
        <w:rPr>
          <w:rFonts w:ascii="Cambria" w:hAnsi="Cambria"/>
          <w:b/>
          <w:sz w:val="28"/>
          <w:szCs w:val="28"/>
        </w:rPr>
        <w:sectPr w:rsidR="00A10C14" w:rsidRPr="004D0D78" w:rsidSect="00C404EC">
          <w:headerReference w:type="default" r:id="rId12"/>
          <w:footerReference w:type="default" r:id="rId13"/>
          <w:footerReference w:type="first" r:id="rId14"/>
          <w:pgSz w:w="12240" w:h="15840"/>
          <w:pgMar w:top="1440" w:right="1440" w:bottom="1440" w:left="1440" w:header="720" w:footer="720" w:gutter="0"/>
          <w:pgNumType w:fmt="lowerRoman" w:start="1"/>
          <w:cols w:space="720"/>
          <w:titlePg/>
          <w:docGrid w:linePitch="360"/>
        </w:sectPr>
      </w:pPr>
    </w:p>
    <w:p w14:paraId="7F5B9DA8" w14:textId="77777777" w:rsidR="004C3C76" w:rsidRPr="004D0D78" w:rsidRDefault="004C3C76" w:rsidP="00E37108">
      <w:pPr>
        <w:spacing w:before="240"/>
        <w:rPr>
          <w:rFonts w:ascii="Cambria" w:hAnsi="Cambria"/>
          <w:b/>
          <w:sz w:val="28"/>
          <w:szCs w:val="28"/>
        </w:rPr>
      </w:pPr>
      <w:bookmarkStart w:id="0" w:name="_Toc290561079"/>
    </w:p>
    <w:p w14:paraId="78BC2BE4" w14:textId="77777777" w:rsidR="004C3C76" w:rsidRPr="004D0D78" w:rsidRDefault="004C3C76" w:rsidP="00E37108">
      <w:pPr>
        <w:spacing w:before="240"/>
        <w:rPr>
          <w:rFonts w:ascii="Cambria" w:hAnsi="Cambria"/>
          <w:b/>
          <w:sz w:val="28"/>
          <w:szCs w:val="28"/>
        </w:rPr>
      </w:pPr>
    </w:p>
    <w:p w14:paraId="65ECBF63" w14:textId="0BE27255" w:rsidR="00AF6171" w:rsidRDefault="00AF6171" w:rsidP="00371B91">
      <w:pPr>
        <w:pStyle w:val="Heading1"/>
        <w:numPr>
          <w:ilvl w:val="0"/>
          <w:numId w:val="0"/>
        </w:numPr>
        <w:ind w:left="360" w:hanging="360"/>
      </w:pPr>
    </w:p>
    <w:p w14:paraId="161D6860" w14:textId="77777777" w:rsidR="00654B79" w:rsidRPr="000C33C5" w:rsidRDefault="00F018B5" w:rsidP="00371B91">
      <w:pPr>
        <w:pStyle w:val="Heading1"/>
        <w:numPr>
          <w:ilvl w:val="0"/>
          <w:numId w:val="0"/>
        </w:numPr>
        <w:ind w:left="360" w:hanging="360"/>
      </w:pPr>
      <w:bookmarkStart w:id="1" w:name="_Toc94690060"/>
      <w:r w:rsidRPr="000C33C5">
        <w:t>Document History</w:t>
      </w:r>
      <w:bookmarkEnd w:id="0"/>
      <w:bookmarkEnd w:id="1"/>
    </w:p>
    <w:p w14:paraId="0139F582" w14:textId="1B037062" w:rsidR="00F018B5" w:rsidRPr="00654B79" w:rsidRDefault="00F018B5" w:rsidP="009F7270">
      <w:pPr>
        <w:pStyle w:val="HUDBText"/>
      </w:pPr>
    </w:p>
    <w:tbl>
      <w:tblPr>
        <w:tblW w:w="0" w:type="auto"/>
        <w:tblBorders>
          <w:top w:val="single" w:sz="8" w:space="0" w:color="0F243E"/>
          <w:left w:val="single" w:sz="8" w:space="0" w:color="0F243E"/>
          <w:bottom w:val="single" w:sz="8" w:space="0" w:color="0F243E"/>
          <w:right w:val="single" w:sz="8" w:space="0" w:color="0F243E"/>
          <w:insideH w:val="single" w:sz="8" w:space="0" w:color="0F243E"/>
          <w:insideV w:val="single" w:sz="8" w:space="0" w:color="0F243E"/>
        </w:tblBorders>
        <w:tblLayout w:type="fixed"/>
        <w:tblLook w:val="0020" w:firstRow="1" w:lastRow="0" w:firstColumn="0" w:lastColumn="0" w:noHBand="0" w:noVBand="0"/>
      </w:tblPr>
      <w:tblGrid>
        <w:gridCol w:w="1458"/>
        <w:gridCol w:w="810"/>
        <w:gridCol w:w="1890"/>
        <w:gridCol w:w="5418"/>
      </w:tblGrid>
      <w:tr w:rsidR="00F018B5" w:rsidRPr="004D0D78" w14:paraId="7D0D9690" w14:textId="77777777" w:rsidTr="003E3047">
        <w:tc>
          <w:tcPr>
            <w:tcW w:w="1458" w:type="dxa"/>
            <w:shd w:val="clear" w:color="auto" w:fill="4F81BD"/>
          </w:tcPr>
          <w:p w14:paraId="278C2C68" w14:textId="77777777" w:rsidR="00F018B5" w:rsidRPr="004D0D78" w:rsidRDefault="00E37108" w:rsidP="009F7270">
            <w:pPr>
              <w:pStyle w:val="HUDTableHeading"/>
              <w:rPr>
                <w:b/>
              </w:rPr>
            </w:pPr>
            <w:r w:rsidRPr="004D0D78">
              <w:rPr>
                <w:b/>
              </w:rPr>
              <w:t>Version</w:t>
            </w:r>
            <w:r w:rsidR="00F018B5" w:rsidRPr="004D0D78">
              <w:rPr>
                <w:b/>
              </w:rPr>
              <w:t xml:space="preserve"> No.</w:t>
            </w:r>
          </w:p>
        </w:tc>
        <w:tc>
          <w:tcPr>
            <w:tcW w:w="810" w:type="dxa"/>
            <w:shd w:val="clear" w:color="auto" w:fill="4F81BD"/>
          </w:tcPr>
          <w:p w14:paraId="479063C1" w14:textId="77777777" w:rsidR="00F018B5" w:rsidRPr="004D0D78" w:rsidRDefault="00F018B5" w:rsidP="009F7270">
            <w:pPr>
              <w:pStyle w:val="HUDTableHeading"/>
              <w:rPr>
                <w:b/>
              </w:rPr>
            </w:pPr>
            <w:r w:rsidRPr="004D0D78">
              <w:rPr>
                <w:b/>
              </w:rPr>
              <w:t>Date</w:t>
            </w:r>
          </w:p>
        </w:tc>
        <w:tc>
          <w:tcPr>
            <w:tcW w:w="1890" w:type="dxa"/>
            <w:shd w:val="clear" w:color="auto" w:fill="4F81BD"/>
          </w:tcPr>
          <w:p w14:paraId="094FBD85" w14:textId="77777777" w:rsidR="00F018B5" w:rsidRPr="004D0D78" w:rsidRDefault="00E37108" w:rsidP="009F7270">
            <w:pPr>
              <w:pStyle w:val="HUDTableHeading"/>
              <w:rPr>
                <w:b/>
              </w:rPr>
            </w:pPr>
            <w:r w:rsidRPr="004D0D78">
              <w:rPr>
                <w:b/>
              </w:rPr>
              <w:t>Author</w:t>
            </w:r>
          </w:p>
        </w:tc>
        <w:tc>
          <w:tcPr>
            <w:tcW w:w="5418" w:type="dxa"/>
            <w:shd w:val="clear" w:color="auto" w:fill="4F81BD"/>
          </w:tcPr>
          <w:p w14:paraId="53263D61" w14:textId="77777777" w:rsidR="00F018B5" w:rsidRPr="004D0D78" w:rsidRDefault="00F018B5" w:rsidP="009F7270">
            <w:pPr>
              <w:pStyle w:val="HUDTableHeading"/>
              <w:rPr>
                <w:b/>
              </w:rPr>
            </w:pPr>
            <w:r w:rsidRPr="004D0D78">
              <w:rPr>
                <w:b/>
              </w:rPr>
              <w:t>Revision Description</w:t>
            </w:r>
          </w:p>
        </w:tc>
      </w:tr>
      <w:tr w:rsidR="00F018B5" w:rsidRPr="004D0D78" w14:paraId="7DE28AD3" w14:textId="77777777" w:rsidTr="003E3047">
        <w:tc>
          <w:tcPr>
            <w:tcW w:w="1458" w:type="dxa"/>
          </w:tcPr>
          <w:p w14:paraId="0D561AD6" w14:textId="0F1AAE85" w:rsidR="00F018B5" w:rsidRPr="004D0D78" w:rsidRDefault="00DC1760" w:rsidP="009F7270">
            <w:pPr>
              <w:pStyle w:val="HUDTableText"/>
            </w:pPr>
            <w:r>
              <w:t>1.0</w:t>
            </w:r>
          </w:p>
        </w:tc>
        <w:tc>
          <w:tcPr>
            <w:tcW w:w="810" w:type="dxa"/>
          </w:tcPr>
          <w:p w14:paraId="3B50356C" w14:textId="4AA1A5E5" w:rsidR="00F018B5" w:rsidRPr="004D0D78" w:rsidRDefault="00DC1760" w:rsidP="009F7270">
            <w:pPr>
              <w:pStyle w:val="HUDTableText"/>
            </w:pPr>
            <w:r>
              <w:t>01-02-2022</w:t>
            </w:r>
          </w:p>
        </w:tc>
        <w:tc>
          <w:tcPr>
            <w:tcW w:w="1890" w:type="dxa"/>
          </w:tcPr>
          <w:p w14:paraId="0F1E341F" w14:textId="44294129" w:rsidR="00F018B5" w:rsidRPr="004D0D78" w:rsidRDefault="00DC1760" w:rsidP="009F7270">
            <w:pPr>
              <w:pStyle w:val="HUDTableText"/>
            </w:pPr>
            <w:r>
              <w:t>Hany Saad</w:t>
            </w:r>
          </w:p>
        </w:tc>
        <w:tc>
          <w:tcPr>
            <w:tcW w:w="5418" w:type="dxa"/>
          </w:tcPr>
          <w:p w14:paraId="14C25278" w14:textId="4893A710" w:rsidR="00F018B5" w:rsidRPr="004D0D78" w:rsidRDefault="00DC1760" w:rsidP="009F7270">
            <w:pPr>
              <w:pStyle w:val="HUDTableText"/>
            </w:pPr>
            <w:r>
              <w:t>Draft</w:t>
            </w:r>
          </w:p>
        </w:tc>
      </w:tr>
      <w:tr w:rsidR="00F018B5" w:rsidRPr="004D0D78" w14:paraId="0D69ED98" w14:textId="77777777" w:rsidTr="003E3047">
        <w:tc>
          <w:tcPr>
            <w:tcW w:w="1458" w:type="dxa"/>
          </w:tcPr>
          <w:p w14:paraId="76F4BA8F" w14:textId="77777777" w:rsidR="00F018B5" w:rsidRPr="004D0D78" w:rsidRDefault="00F018B5" w:rsidP="009F7270">
            <w:pPr>
              <w:pStyle w:val="HUDTableText"/>
            </w:pPr>
          </w:p>
        </w:tc>
        <w:tc>
          <w:tcPr>
            <w:tcW w:w="810" w:type="dxa"/>
          </w:tcPr>
          <w:p w14:paraId="25A5EE2C" w14:textId="77777777" w:rsidR="00F018B5" w:rsidRPr="004D0D78" w:rsidRDefault="00F018B5" w:rsidP="009F7270">
            <w:pPr>
              <w:pStyle w:val="HUDTableText"/>
            </w:pPr>
          </w:p>
        </w:tc>
        <w:tc>
          <w:tcPr>
            <w:tcW w:w="1890" w:type="dxa"/>
          </w:tcPr>
          <w:p w14:paraId="69AEC8F3" w14:textId="77777777" w:rsidR="00F018B5" w:rsidRPr="004D0D78" w:rsidRDefault="00F018B5" w:rsidP="009F7270">
            <w:pPr>
              <w:pStyle w:val="HUDTableText"/>
            </w:pPr>
          </w:p>
        </w:tc>
        <w:tc>
          <w:tcPr>
            <w:tcW w:w="5418" w:type="dxa"/>
          </w:tcPr>
          <w:p w14:paraId="7160109B" w14:textId="77777777" w:rsidR="00F018B5" w:rsidRPr="004D0D78" w:rsidRDefault="00F018B5" w:rsidP="009F7270">
            <w:pPr>
              <w:pStyle w:val="HUDTableText"/>
            </w:pPr>
          </w:p>
        </w:tc>
      </w:tr>
      <w:tr w:rsidR="00F018B5" w:rsidRPr="004D0D78" w14:paraId="6CB9D9C3" w14:textId="77777777" w:rsidTr="003E3047">
        <w:tc>
          <w:tcPr>
            <w:tcW w:w="1458" w:type="dxa"/>
          </w:tcPr>
          <w:p w14:paraId="33CC8742" w14:textId="77777777" w:rsidR="00F018B5" w:rsidRPr="004D0D78" w:rsidRDefault="00F018B5" w:rsidP="009F7270">
            <w:pPr>
              <w:pStyle w:val="HUDTableText"/>
            </w:pPr>
          </w:p>
        </w:tc>
        <w:tc>
          <w:tcPr>
            <w:tcW w:w="810" w:type="dxa"/>
          </w:tcPr>
          <w:p w14:paraId="486DBACE" w14:textId="77777777" w:rsidR="00F018B5" w:rsidRPr="004D0D78" w:rsidRDefault="00F018B5" w:rsidP="009F7270">
            <w:pPr>
              <w:pStyle w:val="HUDTableText"/>
            </w:pPr>
          </w:p>
        </w:tc>
        <w:tc>
          <w:tcPr>
            <w:tcW w:w="1890" w:type="dxa"/>
          </w:tcPr>
          <w:p w14:paraId="34A443C8" w14:textId="77777777" w:rsidR="00F018B5" w:rsidRPr="004D0D78" w:rsidRDefault="00F018B5" w:rsidP="009F7270">
            <w:pPr>
              <w:pStyle w:val="HUDTableText"/>
            </w:pPr>
          </w:p>
        </w:tc>
        <w:tc>
          <w:tcPr>
            <w:tcW w:w="5418" w:type="dxa"/>
          </w:tcPr>
          <w:p w14:paraId="1CC92C6C" w14:textId="77777777" w:rsidR="00F018B5" w:rsidRPr="004D0D78" w:rsidRDefault="00F018B5" w:rsidP="009F7270">
            <w:pPr>
              <w:pStyle w:val="HUDTableText"/>
            </w:pPr>
          </w:p>
        </w:tc>
      </w:tr>
      <w:tr w:rsidR="00F018B5" w:rsidRPr="004D0D78" w14:paraId="70538BAB" w14:textId="77777777" w:rsidTr="003E3047">
        <w:tc>
          <w:tcPr>
            <w:tcW w:w="1458" w:type="dxa"/>
          </w:tcPr>
          <w:p w14:paraId="30E40653" w14:textId="77777777" w:rsidR="00F018B5" w:rsidRPr="004D0D78" w:rsidRDefault="00F018B5" w:rsidP="009F7270">
            <w:pPr>
              <w:pStyle w:val="HUDTableText"/>
            </w:pPr>
          </w:p>
        </w:tc>
        <w:tc>
          <w:tcPr>
            <w:tcW w:w="810" w:type="dxa"/>
          </w:tcPr>
          <w:p w14:paraId="36D37AFD" w14:textId="77777777" w:rsidR="00F018B5" w:rsidRPr="004D0D78" w:rsidRDefault="00F018B5" w:rsidP="009F7270">
            <w:pPr>
              <w:pStyle w:val="HUDTableText"/>
            </w:pPr>
          </w:p>
        </w:tc>
        <w:tc>
          <w:tcPr>
            <w:tcW w:w="1890" w:type="dxa"/>
          </w:tcPr>
          <w:p w14:paraId="6A2217C5" w14:textId="77777777" w:rsidR="00F018B5" w:rsidRPr="004D0D78" w:rsidRDefault="00F018B5" w:rsidP="009F7270">
            <w:pPr>
              <w:pStyle w:val="HUDTableText"/>
            </w:pPr>
          </w:p>
        </w:tc>
        <w:tc>
          <w:tcPr>
            <w:tcW w:w="5418" w:type="dxa"/>
          </w:tcPr>
          <w:p w14:paraId="38F6D4EE" w14:textId="77777777" w:rsidR="00F018B5" w:rsidRPr="004D0D78" w:rsidRDefault="00F018B5" w:rsidP="009F7270">
            <w:pPr>
              <w:pStyle w:val="HUDTableText"/>
            </w:pPr>
          </w:p>
        </w:tc>
      </w:tr>
      <w:tr w:rsidR="00F018B5" w:rsidRPr="004D0D78" w14:paraId="2165C349" w14:textId="77777777" w:rsidTr="003E3047">
        <w:tc>
          <w:tcPr>
            <w:tcW w:w="1458" w:type="dxa"/>
          </w:tcPr>
          <w:p w14:paraId="50221DD3" w14:textId="77777777" w:rsidR="00F018B5" w:rsidRPr="004D0D78" w:rsidRDefault="00F018B5" w:rsidP="009F7270">
            <w:pPr>
              <w:pStyle w:val="HUDTableText"/>
            </w:pPr>
          </w:p>
        </w:tc>
        <w:tc>
          <w:tcPr>
            <w:tcW w:w="810" w:type="dxa"/>
          </w:tcPr>
          <w:p w14:paraId="47DF077C" w14:textId="77777777" w:rsidR="00F018B5" w:rsidRPr="004D0D78" w:rsidRDefault="00F018B5" w:rsidP="009F7270">
            <w:pPr>
              <w:pStyle w:val="HUDTableText"/>
            </w:pPr>
          </w:p>
        </w:tc>
        <w:tc>
          <w:tcPr>
            <w:tcW w:w="1890" w:type="dxa"/>
          </w:tcPr>
          <w:p w14:paraId="522F0619" w14:textId="77777777" w:rsidR="00F018B5" w:rsidRPr="004D0D78" w:rsidRDefault="00F018B5" w:rsidP="009F7270">
            <w:pPr>
              <w:pStyle w:val="HUDTableText"/>
            </w:pPr>
          </w:p>
        </w:tc>
        <w:tc>
          <w:tcPr>
            <w:tcW w:w="5418" w:type="dxa"/>
          </w:tcPr>
          <w:p w14:paraId="7109D60E" w14:textId="77777777" w:rsidR="00F018B5" w:rsidRPr="004D0D78" w:rsidRDefault="00F018B5" w:rsidP="009F7270">
            <w:pPr>
              <w:pStyle w:val="HUDTableText"/>
            </w:pPr>
          </w:p>
        </w:tc>
      </w:tr>
    </w:tbl>
    <w:p w14:paraId="58018615" w14:textId="77777777" w:rsidR="007F4D31" w:rsidRDefault="007F4D31" w:rsidP="007F4D31">
      <w:pPr>
        <w:pStyle w:val="HUDBulletLevel1"/>
        <w:numPr>
          <w:ilvl w:val="0"/>
          <w:numId w:val="0"/>
        </w:numPr>
        <w:overflowPunct/>
        <w:autoSpaceDE/>
        <w:autoSpaceDN/>
        <w:adjustRightInd/>
        <w:spacing w:after="0"/>
        <w:ind w:left="360"/>
        <w:textAlignment w:val="auto"/>
      </w:pPr>
    </w:p>
    <w:p w14:paraId="4D81C72B" w14:textId="77777777" w:rsidR="007F4D31" w:rsidRDefault="007F4D31" w:rsidP="007F4D31">
      <w:pPr>
        <w:pStyle w:val="HUDBulletLevel1"/>
        <w:numPr>
          <w:ilvl w:val="0"/>
          <w:numId w:val="0"/>
        </w:numPr>
        <w:overflowPunct/>
        <w:autoSpaceDE/>
        <w:autoSpaceDN/>
        <w:adjustRightInd/>
        <w:spacing w:after="0"/>
        <w:ind w:left="360"/>
        <w:textAlignment w:val="auto"/>
      </w:pPr>
    </w:p>
    <w:p w14:paraId="06C299E9" w14:textId="77777777" w:rsidR="007F4D31" w:rsidRDefault="007F4D31" w:rsidP="007F4D31">
      <w:pPr>
        <w:pStyle w:val="HUDBulletLevel1"/>
        <w:numPr>
          <w:ilvl w:val="0"/>
          <w:numId w:val="0"/>
        </w:numPr>
        <w:overflowPunct/>
        <w:autoSpaceDE/>
        <w:autoSpaceDN/>
        <w:adjustRightInd/>
        <w:spacing w:after="0"/>
        <w:ind w:left="360"/>
        <w:textAlignment w:val="auto"/>
      </w:pPr>
    </w:p>
    <w:p w14:paraId="72973896" w14:textId="77777777" w:rsidR="007F4D31" w:rsidRDefault="007F4D31" w:rsidP="007F4D31">
      <w:pPr>
        <w:pStyle w:val="HUDBulletLevel1"/>
        <w:numPr>
          <w:ilvl w:val="0"/>
          <w:numId w:val="0"/>
        </w:numPr>
        <w:overflowPunct/>
        <w:autoSpaceDE/>
        <w:autoSpaceDN/>
        <w:adjustRightInd/>
        <w:spacing w:after="0"/>
        <w:ind w:left="360"/>
        <w:textAlignment w:val="auto"/>
      </w:pPr>
    </w:p>
    <w:p w14:paraId="2E62D47F" w14:textId="77777777" w:rsidR="007F4D31" w:rsidRDefault="007F4D31" w:rsidP="007F4D31">
      <w:pPr>
        <w:pStyle w:val="HUDBulletLevel1"/>
        <w:numPr>
          <w:ilvl w:val="0"/>
          <w:numId w:val="0"/>
        </w:numPr>
        <w:overflowPunct/>
        <w:autoSpaceDE/>
        <w:autoSpaceDN/>
        <w:adjustRightInd/>
        <w:spacing w:after="0"/>
        <w:ind w:left="360"/>
        <w:textAlignment w:val="auto"/>
      </w:pPr>
    </w:p>
    <w:p w14:paraId="207EC54F" w14:textId="77777777" w:rsidR="007F4D31" w:rsidRDefault="007F4D31" w:rsidP="007F4D31">
      <w:pPr>
        <w:pStyle w:val="HUDBulletLevel1"/>
        <w:numPr>
          <w:ilvl w:val="0"/>
          <w:numId w:val="0"/>
        </w:numPr>
        <w:overflowPunct/>
        <w:autoSpaceDE/>
        <w:autoSpaceDN/>
        <w:adjustRightInd/>
        <w:spacing w:after="0"/>
        <w:ind w:left="360"/>
        <w:textAlignment w:val="auto"/>
      </w:pPr>
    </w:p>
    <w:p w14:paraId="3A6431E1" w14:textId="77777777" w:rsidR="007F4D31" w:rsidRDefault="007F4D31" w:rsidP="007F4D31">
      <w:pPr>
        <w:pStyle w:val="HUDBulletLevel1"/>
        <w:numPr>
          <w:ilvl w:val="0"/>
          <w:numId w:val="0"/>
        </w:numPr>
        <w:overflowPunct/>
        <w:autoSpaceDE/>
        <w:autoSpaceDN/>
        <w:adjustRightInd/>
        <w:spacing w:after="0"/>
        <w:ind w:left="360"/>
        <w:textAlignment w:val="auto"/>
      </w:pPr>
    </w:p>
    <w:p w14:paraId="30DA57D6" w14:textId="77777777" w:rsidR="007F4D31" w:rsidRDefault="007F4D31" w:rsidP="007F4D31">
      <w:pPr>
        <w:pStyle w:val="HUDBulletLevel1"/>
        <w:numPr>
          <w:ilvl w:val="0"/>
          <w:numId w:val="0"/>
        </w:numPr>
        <w:overflowPunct/>
        <w:autoSpaceDE/>
        <w:autoSpaceDN/>
        <w:adjustRightInd/>
        <w:spacing w:after="0"/>
        <w:ind w:left="360"/>
        <w:textAlignment w:val="auto"/>
      </w:pPr>
    </w:p>
    <w:p w14:paraId="43687114" w14:textId="77777777" w:rsidR="007F4D31" w:rsidRDefault="007F4D31" w:rsidP="007F4D31">
      <w:pPr>
        <w:pStyle w:val="HUDBulletLevel1"/>
        <w:numPr>
          <w:ilvl w:val="0"/>
          <w:numId w:val="0"/>
        </w:numPr>
        <w:overflowPunct/>
        <w:autoSpaceDE/>
        <w:autoSpaceDN/>
        <w:adjustRightInd/>
        <w:spacing w:after="0"/>
        <w:ind w:left="360"/>
        <w:textAlignment w:val="auto"/>
      </w:pPr>
    </w:p>
    <w:p w14:paraId="18C6D8EC" w14:textId="77777777" w:rsidR="007F4D31" w:rsidRDefault="007F4D31" w:rsidP="007F4D31">
      <w:pPr>
        <w:pStyle w:val="HUDBulletLevel1"/>
        <w:numPr>
          <w:ilvl w:val="0"/>
          <w:numId w:val="0"/>
        </w:numPr>
        <w:overflowPunct/>
        <w:autoSpaceDE/>
        <w:autoSpaceDN/>
        <w:adjustRightInd/>
        <w:spacing w:after="0"/>
        <w:ind w:left="360"/>
        <w:textAlignment w:val="auto"/>
      </w:pPr>
    </w:p>
    <w:p w14:paraId="1F7C823E" w14:textId="77777777" w:rsidR="007F4D31" w:rsidRDefault="007F4D31" w:rsidP="007F4D31">
      <w:pPr>
        <w:pStyle w:val="HUDBulletLevel1"/>
        <w:numPr>
          <w:ilvl w:val="0"/>
          <w:numId w:val="0"/>
        </w:numPr>
        <w:overflowPunct/>
        <w:autoSpaceDE/>
        <w:autoSpaceDN/>
        <w:adjustRightInd/>
        <w:spacing w:after="0"/>
        <w:ind w:left="360"/>
        <w:textAlignment w:val="auto"/>
      </w:pPr>
    </w:p>
    <w:p w14:paraId="069D5A52" w14:textId="77777777" w:rsidR="007F4D31" w:rsidRDefault="007F4D31" w:rsidP="007F4D31">
      <w:pPr>
        <w:pStyle w:val="HUDBulletLevel1"/>
        <w:numPr>
          <w:ilvl w:val="0"/>
          <w:numId w:val="0"/>
        </w:numPr>
        <w:overflowPunct/>
        <w:autoSpaceDE/>
        <w:autoSpaceDN/>
        <w:adjustRightInd/>
        <w:spacing w:after="0"/>
        <w:ind w:left="360"/>
        <w:textAlignment w:val="auto"/>
      </w:pPr>
    </w:p>
    <w:p w14:paraId="5D9EAE70" w14:textId="77777777" w:rsidR="007F4D31" w:rsidRDefault="007F4D31" w:rsidP="007F4D31">
      <w:pPr>
        <w:pStyle w:val="HUDBulletLevel1"/>
        <w:numPr>
          <w:ilvl w:val="0"/>
          <w:numId w:val="0"/>
        </w:numPr>
        <w:overflowPunct/>
        <w:autoSpaceDE/>
        <w:autoSpaceDN/>
        <w:adjustRightInd/>
        <w:spacing w:after="0"/>
        <w:ind w:left="360"/>
        <w:textAlignment w:val="auto"/>
      </w:pPr>
    </w:p>
    <w:p w14:paraId="2B96F6CD" w14:textId="77777777" w:rsidR="007F4D31" w:rsidRDefault="007F4D31" w:rsidP="007F4D31">
      <w:pPr>
        <w:pStyle w:val="HUDBulletLevel1"/>
        <w:numPr>
          <w:ilvl w:val="0"/>
          <w:numId w:val="0"/>
        </w:numPr>
        <w:overflowPunct/>
        <w:autoSpaceDE/>
        <w:autoSpaceDN/>
        <w:adjustRightInd/>
        <w:spacing w:after="0"/>
        <w:ind w:left="360"/>
        <w:textAlignment w:val="auto"/>
      </w:pPr>
    </w:p>
    <w:p w14:paraId="5986D077" w14:textId="77777777" w:rsidR="007F4D31" w:rsidRDefault="007F4D31" w:rsidP="007F4D31">
      <w:pPr>
        <w:pStyle w:val="HUDBulletLevel1"/>
        <w:numPr>
          <w:ilvl w:val="0"/>
          <w:numId w:val="0"/>
        </w:numPr>
        <w:overflowPunct/>
        <w:autoSpaceDE/>
        <w:autoSpaceDN/>
        <w:adjustRightInd/>
        <w:spacing w:after="0"/>
        <w:ind w:left="360"/>
        <w:textAlignment w:val="auto"/>
      </w:pPr>
    </w:p>
    <w:p w14:paraId="23F855B3" w14:textId="77777777" w:rsidR="007F4D31" w:rsidRDefault="007F4D31" w:rsidP="007F4D31">
      <w:pPr>
        <w:pStyle w:val="HUDBulletLevel1"/>
        <w:numPr>
          <w:ilvl w:val="0"/>
          <w:numId w:val="0"/>
        </w:numPr>
        <w:overflowPunct/>
        <w:autoSpaceDE/>
        <w:autoSpaceDN/>
        <w:adjustRightInd/>
        <w:spacing w:after="0"/>
        <w:ind w:left="360"/>
        <w:textAlignment w:val="auto"/>
      </w:pPr>
    </w:p>
    <w:p w14:paraId="08FC8028" w14:textId="77777777" w:rsidR="007F4D31" w:rsidRDefault="007F4D31" w:rsidP="007F4D31">
      <w:pPr>
        <w:pStyle w:val="HUDBulletLevel1"/>
        <w:numPr>
          <w:ilvl w:val="0"/>
          <w:numId w:val="0"/>
        </w:numPr>
        <w:overflowPunct/>
        <w:autoSpaceDE/>
        <w:autoSpaceDN/>
        <w:adjustRightInd/>
        <w:spacing w:after="0"/>
        <w:ind w:left="720"/>
        <w:textAlignment w:val="auto"/>
      </w:pPr>
    </w:p>
    <w:p w14:paraId="33292430" w14:textId="77777777" w:rsidR="002134E3" w:rsidRDefault="002134E3" w:rsidP="007F4D31">
      <w:pPr>
        <w:pStyle w:val="HUDBulletLevel1"/>
        <w:numPr>
          <w:ilvl w:val="0"/>
          <w:numId w:val="0"/>
        </w:numPr>
        <w:overflowPunct/>
        <w:autoSpaceDE/>
        <w:autoSpaceDN/>
        <w:adjustRightInd/>
        <w:spacing w:after="0"/>
        <w:ind w:left="720" w:hanging="360"/>
        <w:textAlignment w:val="auto"/>
      </w:pPr>
      <w:r>
        <w:br w:type="page"/>
      </w:r>
    </w:p>
    <w:p w14:paraId="4C5E1BD4" w14:textId="77777777" w:rsidR="007F4D31" w:rsidRPr="00C404EC" w:rsidRDefault="007F4D31" w:rsidP="007F4D31">
      <w:pPr>
        <w:pStyle w:val="HUDBulletLevel1"/>
        <w:numPr>
          <w:ilvl w:val="0"/>
          <w:numId w:val="0"/>
        </w:numPr>
        <w:overflowPunct/>
        <w:autoSpaceDE/>
        <w:autoSpaceDN/>
        <w:adjustRightInd/>
        <w:spacing w:after="0"/>
        <w:ind w:left="720" w:hanging="360"/>
        <w:textAlignment w:val="auto"/>
      </w:pPr>
    </w:p>
    <w:p w14:paraId="515E7E6A" w14:textId="77777777" w:rsidR="002526F6" w:rsidRDefault="002526F6" w:rsidP="00654B79"/>
    <w:p w14:paraId="31247FA7" w14:textId="77777777" w:rsidR="002526F6" w:rsidRPr="004D0D78" w:rsidRDefault="002526F6" w:rsidP="002526F6">
      <w:pPr>
        <w:rPr>
          <w:rFonts w:ascii="Cambria" w:hAnsi="Cambria"/>
          <w:b/>
          <w:sz w:val="28"/>
          <w:szCs w:val="28"/>
        </w:rPr>
      </w:pPr>
      <w:r w:rsidRPr="004D0D78">
        <w:rPr>
          <w:rFonts w:ascii="Cambria" w:hAnsi="Cambria"/>
          <w:b/>
          <w:sz w:val="28"/>
          <w:szCs w:val="28"/>
        </w:rPr>
        <w:t>Contents</w:t>
      </w:r>
    </w:p>
    <w:p w14:paraId="4F99C143" w14:textId="1169C5A9" w:rsidR="009F4A06" w:rsidRDefault="00E60800">
      <w:pPr>
        <w:pStyle w:val="TOC1"/>
        <w:rPr>
          <w:rFonts w:asciiTheme="minorHAnsi" w:eastAsiaTheme="minorEastAsia" w:hAnsiTheme="minorHAnsi" w:cstheme="minorBidi"/>
          <w:noProof/>
          <w:szCs w:val="22"/>
        </w:rPr>
      </w:pPr>
      <w:r>
        <w:fldChar w:fldCharType="begin"/>
      </w:r>
      <w:r w:rsidR="000E621C">
        <w:instrText xml:space="preserve"> TOC \o "1-3" \h \z \u </w:instrText>
      </w:r>
      <w:r>
        <w:fldChar w:fldCharType="separate"/>
      </w:r>
      <w:hyperlink w:anchor="_Toc94690060" w:history="1">
        <w:r w:rsidR="009F4A06" w:rsidRPr="005E1E24">
          <w:rPr>
            <w:rStyle w:val="Hyperlink"/>
            <w:noProof/>
          </w:rPr>
          <w:t>Document History</w:t>
        </w:r>
        <w:r w:rsidR="009F4A06">
          <w:rPr>
            <w:noProof/>
            <w:webHidden/>
          </w:rPr>
          <w:tab/>
        </w:r>
        <w:r w:rsidR="009F4A06">
          <w:rPr>
            <w:noProof/>
            <w:webHidden/>
          </w:rPr>
          <w:fldChar w:fldCharType="begin"/>
        </w:r>
        <w:r w:rsidR="009F4A06">
          <w:rPr>
            <w:noProof/>
            <w:webHidden/>
          </w:rPr>
          <w:instrText xml:space="preserve"> PAGEREF _Toc94690060 \h </w:instrText>
        </w:r>
        <w:r w:rsidR="009F4A06">
          <w:rPr>
            <w:noProof/>
            <w:webHidden/>
          </w:rPr>
        </w:r>
        <w:r w:rsidR="009F4A06">
          <w:rPr>
            <w:noProof/>
            <w:webHidden/>
          </w:rPr>
          <w:fldChar w:fldCharType="separate"/>
        </w:r>
        <w:r w:rsidR="009F4A06">
          <w:rPr>
            <w:noProof/>
            <w:webHidden/>
          </w:rPr>
          <w:t>ii</w:t>
        </w:r>
        <w:r w:rsidR="009F4A06">
          <w:rPr>
            <w:noProof/>
            <w:webHidden/>
          </w:rPr>
          <w:fldChar w:fldCharType="end"/>
        </w:r>
      </w:hyperlink>
    </w:p>
    <w:p w14:paraId="58980CDE" w14:textId="6BE7BB39" w:rsidR="009F4A06" w:rsidRDefault="009F4A06">
      <w:pPr>
        <w:pStyle w:val="TOC1"/>
        <w:tabs>
          <w:tab w:val="left" w:pos="480"/>
        </w:tabs>
        <w:rPr>
          <w:rFonts w:asciiTheme="minorHAnsi" w:eastAsiaTheme="minorEastAsia" w:hAnsiTheme="minorHAnsi" w:cstheme="minorBidi"/>
          <w:noProof/>
          <w:szCs w:val="22"/>
        </w:rPr>
      </w:pPr>
      <w:hyperlink w:anchor="_Toc94690061" w:history="1">
        <w:r w:rsidRPr="005E1E24">
          <w:rPr>
            <w:rStyle w:val="Hyperlink"/>
            <w:noProof/>
          </w:rPr>
          <w:t>1.</w:t>
        </w:r>
        <w:r>
          <w:rPr>
            <w:rFonts w:asciiTheme="minorHAnsi" w:eastAsiaTheme="minorEastAsia" w:hAnsiTheme="minorHAnsi" w:cstheme="minorBidi"/>
            <w:noProof/>
            <w:szCs w:val="22"/>
          </w:rPr>
          <w:tab/>
        </w:r>
        <w:r w:rsidRPr="005E1E24">
          <w:rPr>
            <w:rStyle w:val="Hyperlink"/>
            <w:noProof/>
          </w:rPr>
          <w:t>Solution Overview</w:t>
        </w:r>
        <w:r>
          <w:rPr>
            <w:noProof/>
            <w:webHidden/>
          </w:rPr>
          <w:tab/>
        </w:r>
        <w:r>
          <w:rPr>
            <w:noProof/>
            <w:webHidden/>
          </w:rPr>
          <w:fldChar w:fldCharType="begin"/>
        </w:r>
        <w:r>
          <w:rPr>
            <w:noProof/>
            <w:webHidden/>
          </w:rPr>
          <w:instrText xml:space="preserve"> PAGEREF _Toc94690061 \h </w:instrText>
        </w:r>
        <w:r>
          <w:rPr>
            <w:noProof/>
            <w:webHidden/>
          </w:rPr>
        </w:r>
        <w:r>
          <w:rPr>
            <w:noProof/>
            <w:webHidden/>
          </w:rPr>
          <w:fldChar w:fldCharType="separate"/>
        </w:r>
        <w:r>
          <w:rPr>
            <w:noProof/>
            <w:webHidden/>
          </w:rPr>
          <w:t>1</w:t>
        </w:r>
        <w:r>
          <w:rPr>
            <w:noProof/>
            <w:webHidden/>
          </w:rPr>
          <w:fldChar w:fldCharType="end"/>
        </w:r>
      </w:hyperlink>
    </w:p>
    <w:p w14:paraId="5C327F35" w14:textId="454BE171" w:rsidR="009F4A06" w:rsidRDefault="009F4A06">
      <w:pPr>
        <w:pStyle w:val="TOC2"/>
        <w:tabs>
          <w:tab w:val="left" w:pos="880"/>
          <w:tab w:val="right" w:leader="dot" w:pos="9350"/>
        </w:tabs>
        <w:rPr>
          <w:rFonts w:asciiTheme="minorHAnsi" w:eastAsiaTheme="minorEastAsia" w:hAnsiTheme="minorHAnsi" w:cstheme="minorBidi"/>
          <w:noProof/>
          <w:szCs w:val="22"/>
        </w:rPr>
      </w:pPr>
      <w:hyperlink w:anchor="_Toc94690062" w:history="1">
        <w:r w:rsidRPr="005E1E24">
          <w:rPr>
            <w:rStyle w:val="Hyperlink"/>
            <w:noProof/>
          </w:rPr>
          <w:t>1.1</w:t>
        </w:r>
        <w:r>
          <w:rPr>
            <w:rFonts w:asciiTheme="minorHAnsi" w:eastAsiaTheme="minorEastAsia" w:hAnsiTheme="minorHAnsi" w:cstheme="minorBidi"/>
            <w:noProof/>
            <w:szCs w:val="22"/>
          </w:rPr>
          <w:tab/>
        </w:r>
        <w:r w:rsidRPr="005E1E24">
          <w:rPr>
            <w:rStyle w:val="Hyperlink"/>
            <w:noProof/>
          </w:rPr>
          <w:t>As-Is Architecture</w:t>
        </w:r>
        <w:r>
          <w:rPr>
            <w:noProof/>
            <w:webHidden/>
          </w:rPr>
          <w:tab/>
        </w:r>
        <w:r>
          <w:rPr>
            <w:noProof/>
            <w:webHidden/>
          </w:rPr>
          <w:fldChar w:fldCharType="begin"/>
        </w:r>
        <w:r>
          <w:rPr>
            <w:noProof/>
            <w:webHidden/>
          </w:rPr>
          <w:instrText xml:space="preserve"> PAGEREF _Toc94690062 \h </w:instrText>
        </w:r>
        <w:r>
          <w:rPr>
            <w:noProof/>
            <w:webHidden/>
          </w:rPr>
        </w:r>
        <w:r>
          <w:rPr>
            <w:noProof/>
            <w:webHidden/>
          </w:rPr>
          <w:fldChar w:fldCharType="separate"/>
        </w:r>
        <w:r>
          <w:rPr>
            <w:noProof/>
            <w:webHidden/>
          </w:rPr>
          <w:t>1</w:t>
        </w:r>
        <w:r>
          <w:rPr>
            <w:noProof/>
            <w:webHidden/>
          </w:rPr>
          <w:fldChar w:fldCharType="end"/>
        </w:r>
      </w:hyperlink>
    </w:p>
    <w:p w14:paraId="1846F6F0" w14:textId="0B0B1A2A" w:rsidR="009F4A06" w:rsidRDefault="009F4A06">
      <w:pPr>
        <w:pStyle w:val="TOC2"/>
        <w:tabs>
          <w:tab w:val="left" w:pos="880"/>
          <w:tab w:val="right" w:leader="dot" w:pos="9350"/>
        </w:tabs>
        <w:rPr>
          <w:rFonts w:asciiTheme="minorHAnsi" w:eastAsiaTheme="minorEastAsia" w:hAnsiTheme="minorHAnsi" w:cstheme="minorBidi"/>
          <w:noProof/>
          <w:szCs w:val="22"/>
        </w:rPr>
      </w:pPr>
      <w:hyperlink w:anchor="_Toc94690063" w:history="1">
        <w:r w:rsidRPr="005E1E24">
          <w:rPr>
            <w:rStyle w:val="Hyperlink"/>
            <w:noProof/>
          </w:rPr>
          <w:t>1.2</w:t>
        </w:r>
        <w:r>
          <w:rPr>
            <w:rFonts w:asciiTheme="minorHAnsi" w:eastAsiaTheme="minorEastAsia" w:hAnsiTheme="minorHAnsi" w:cstheme="minorBidi"/>
            <w:noProof/>
            <w:szCs w:val="22"/>
          </w:rPr>
          <w:tab/>
        </w:r>
        <w:r w:rsidRPr="005E1E24">
          <w:rPr>
            <w:rStyle w:val="Hyperlink"/>
            <w:noProof/>
          </w:rPr>
          <w:t>To-Be Architecture</w:t>
        </w:r>
        <w:r>
          <w:rPr>
            <w:noProof/>
            <w:webHidden/>
          </w:rPr>
          <w:tab/>
        </w:r>
        <w:r>
          <w:rPr>
            <w:noProof/>
            <w:webHidden/>
          </w:rPr>
          <w:fldChar w:fldCharType="begin"/>
        </w:r>
        <w:r>
          <w:rPr>
            <w:noProof/>
            <w:webHidden/>
          </w:rPr>
          <w:instrText xml:space="preserve"> PAGEREF _Toc94690063 \h </w:instrText>
        </w:r>
        <w:r>
          <w:rPr>
            <w:noProof/>
            <w:webHidden/>
          </w:rPr>
        </w:r>
        <w:r>
          <w:rPr>
            <w:noProof/>
            <w:webHidden/>
          </w:rPr>
          <w:fldChar w:fldCharType="separate"/>
        </w:r>
        <w:r>
          <w:rPr>
            <w:noProof/>
            <w:webHidden/>
          </w:rPr>
          <w:t>1</w:t>
        </w:r>
        <w:r>
          <w:rPr>
            <w:noProof/>
            <w:webHidden/>
          </w:rPr>
          <w:fldChar w:fldCharType="end"/>
        </w:r>
      </w:hyperlink>
    </w:p>
    <w:p w14:paraId="757C1121" w14:textId="5D798744" w:rsidR="009F4A06" w:rsidRDefault="009F4A06">
      <w:pPr>
        <w:pStyle w:val="TOC2"/>
        <w:tabs>
          <w:tab w:val="left" w:pos="880"/>
          <w:tab w:val="right" w:leader="dot" w:pos="9350"/>
        </w:tabs>
        <w:rPr>
          <w:rFonts w:asciiTheme="minorHAnsi" w:eastAsiaTheme="minorEastAsia" w:hAnsiTheme="minorHAnsi" w:cstheme="minorBidi"/>
          <w:noProof/>
          <w:szCs w:val="22"/>
        </w:rPr>
      </w:pPr>
      <w:hyperlink w:anchor="_Toc94690064" w:history="1">
        <w:r w:rsidRPr="005E1E24">
          <w:rPr>
            <w:rStyle w:val="Hyperlink"/>
            <w:noProof/>
          </w:rPr>
          <w:t>1.3</w:t>
        </w:r>
        <w:r>
          <w:rPr>
            <w:rFonts w:asciiTheme="minorHAnsi" w:eastAsiaTheme="minorEastAsia" w:hAnsiTheme="minorHAnsi" w:cstheme="minorBidi"/>
            <w:noProof/>
            <w:szCs w:val="22"/>
          </w:rPr>
          <w:tab/>
        </w:r>
        <w:r w:rsidRPr="005E1E24">
          <w:rPr>
            <w:rStyle w:val="Hyperlink"/>
            <w:noProof/>
          </w:rPr>
          <w:t>Transition Planning</w:t>
        </w:r>
        <w:r>
          <w:rPr>
            <w:noProof/>
            <w:webHidden/>
          </w:rPr>
          <w:tab/>
        </w:r>
        <w:r>
          <w:rPr>
            <w:noProof/>
            <w:webHidden/>
          </w:rPr>
          <w:fldChar w:fldCharType="begin"/>
        </w:r>
        <w:r>
          <w:rPr>
            <w:noProof/>
            <w:webHidden/>
          </w:rPr>
          <w:instrText xml:space="preserve"> PAGEREF _Toc94690064 \h </w:instrText>
        </w:r>
        <w:r>
          <w:rPr>
            <w:noProof/>
            <w:webHidden/>
          </w:rPr>
        </w:r>
        <w:r>
          <w:rPr>
            <w:noProof/>
            <w:webHidden/>
          </w:rPr>
          <w:fldChar w:fldCharType="separate"/>
        </w:r>
        <w:r>
          <w:rPr>
            <w:noProof/>
            <w:webHidden/>
          </w:rPr>
          <w:t>2</w:t>
        </w:r>
        <w:r>
          <w:rPr>
            <w:noProof/>
            <w:webHidden/>
          </w:rPr>
          <w:fldChar w:fldCharType="end"/>
        </w:r>
      </w:hyperlink>
    </w:p>
    <w:p w14:paraId="33AA04D1" w14:textId="189480BF" w:rsidR="009F4A06" w:rsidRDefault="009F4A06">
      <w:pPr>
        <w:pStyle w:val="TOC1"/>
        <w:tabs>
          <w:tab w:val="left" w:pos="480"/>
        </w:tabs>
        <w:rPr>
          <w:rFonts w:asciiTheme="minorHAnsi" w:eastAsiaTheme="minorEastAsia" w:hAnsiTheme="minorHAnsi" w:cstheme="minorBidi"/>
          <w:noProof/>
          <w:szCs w:val="22"/>
        </w:rPr>
      </w:pPr>
      <w:hyperlink w:anchor="_Toc94690065" w:history="1">
        <w:r w:rsidRPr="005E1E24">
          <w:rPr>
            <w:rStyle w:val="Hyperlink"/>
            <w:noProof/>
          </w:rPr>
          <w:t>2.</w:t>
        </w:r>
        <w:r>
          <w:rPr>
            <w:rFonts w:asciiTheme="minorHAnsi" w:eastAsiaTheme="minorEastAsia" w:hAnsiTheme="minorHAnsi" w:cstheme="minorBidi"/>
            <w:noProof/>
            <w:szCs w:val="22"/>
          </w:rPr>
          <w:tab/>
        </w:r>
        <w:r w:rsidRPr="005E1E24">
          <w:rPr>
            <w:rStyle w:val="Hyperlink"/>
            <w:noProof/>
          </w:rPr>
          <w:t>Architecture Goals and Constraints</w:t>
        </w:r>
        <w:r>
          <w:rPr>
            <w:noProof/>
            <w:webHidden/>
          </w:rPr>
          <w:tab/>
        </w:r>
        <w:r>
          <w:rPr>
            <w:noProof/>
            <w:webHidden/>
          </w:rPr>
          <w:fldChar w:fldCharType="begin"/>
        </w:r>
        <w:r>
          <w:rPr>
            <w:noProof/>
            <w:webHidden/>
          </w:rPr>
          <w:instrText xml:space="preserve"> PAGEREF _Toc94690065 \h </w:instrText>
        </w:r>
        <w:r>
          <w:rPr>
            <w:noProof/>
            <w:webHidden/>
          </w:rPr>
        </w:r>
        <w:r>
          <w:rPr>
            <w:noProof/>
            <w:webHidden/>
          </w:rPr>
          <w:fldChar w:fldCharType="separate"/>
        </w:r>
        <w:r>
          <w:rPr>
            <w:noProof/>
            <w:webHidden/>
          </w:rPr>
          <w:t>2</w:t>
        </w:r>
        <w:r>
          <w:rPr>
            <w:noProof/>
            <w:webHidden/>
          </w:rPr>
          <w:fldChar w:fldCharType="end"/>
        </w:r>
      </w:hyperlink>
    </w:p>
    <w:p w14:paraId="1C879A13" w14:textId="7CDDEB73" w:rsidR="009F4A06" w:rsidRDefault="009F4A06">
      <w:pPr>
        <w:pStyle w:val="TOC2"/>
        <w:tabs>
          <w:tab w:val="left" w:pos="880"/>
          <w:tab w:val="right" w:leader="dot" w:pos="9350"/>
        </w:tabs>
        <w:rPr>
          <w:rFonts w:asciiTheme="minorHAnsi" w:eastAsiaTheme="minorEastAsia" w:hAnsiTheme="minorHAnsi" w:cstheme="minorBidi"/>
          <w:noProof/>
          <w:szCs w:val="22"/>
        </w:rPr>
      </w:pPr>
      <w:hyperlink w:anchor="_Toc94690066" w:history="1">
        <w:r w:rsidRPr="005E1E24">
          <w:rPr>
            <w:rStyle w:val="Hyperlink"/>
            <w:noProof/>
          </w:rPr>
          <w:t>2.1</w:t>
        </w:r>
        <w:r>
          <w:rPr>
            <w:rFonts w:asciiTheme="minorHAnsi" w:eastAsiaTheme="minorEastAsia" w:hAnsiTheme="minorHAnsi" w:cstheme="minorBidi"/>
            <w:noProof/>
            <w:szCs w:val="22"/>
          </w:rPr>
          <w:tab/>
        </w:r>
        <w:r w:rsidRPr="005E1E24">
          <w:rPr>
            <w:rStyle w:val="Hyperlink"/>
            <w:noProof/>
          </w:rPr>
          <w:t>Architectural Assumptions and Decisions</w:t>
        </w:r>
        <w:r>
          <w:rPr>
            <w:noProof/>
            <w:webHidden/>
          </w:rPr>
          <w:tab/>
        </w:r>
        <w:r>
          <w:rPr>
            <w:noProof/>
            <w:webHidden/>
          </w:rPr>
          <w:fldChar w:fldCharType="begin"/>
        </w:r>
        <w:r>
          <w:rPr>
            <w:noProof/>
            <w:webHidden/>
          </w:rPr>
          <w:instrText xml:space="preserve"> PAGEREF _Toc94690066 \h </w:instrText>
        </w:r>
        <w:r>
          <w:rPr>
            <w:noProof/>
            <w:webHidden/>
          </w:rPr>
        </w:r>
        <w:r>
          <w:rPr>
            <w:noProof/>
            <w:webHidden/>
          </w:rPr>
          <w:fldChar w:fldCharType="separate"/>
        </w:r>
        <w:r>
          <w:rPr>
            <w:noProof/>
            <w:webHidden/>
          </w:rPr>
          <w:t>2</w:t>
        </w:r>
        <w:r>
          <w:rPr>
            <w:noProof/>
            <w:webHidden/>
          </w:rPr>
          <w:fldChar w:fldCharType="end"/>
        </w:r>
      </w:hyperlink>
    </w:p>
    <w:p w14:paraId="192E7DB5" w14:textId="616C53BF" w:rsidR="009F4A06" w:rsidRDefault="009F4A06">
      <w:pPr>
        <w:pStyle w:val="TOC2"/>
        <w:tabs>
          <w:tab w:val="left" w:pos="880"/>
          <w:tab w:val="right" w:leader="dot" w:pos="9350"/>
        </w:tabs>
        <w:rPr>
          <w:rFonts w:asciiTheme="minorHAnsi" w:eastAsiaTheme="minorEastAsia" w:hAnsiTheme="minorHAnsi" w:cstheme="minorBidi"/>
          <w:noProof/>
          <w:szCs w:val="22"/>
        </w:rPr>
      </w:pPr>
      <w:hyperlink w:anchor="_Toc94690067" w:history="1">
        <w:r w:rsidRPr="005E1E24">
          <w:rPr>
            <w:rStyle w:val="Hyperlink"/>
            <w:noProof/>
          </w:rPr>
          <w:t>2.2</w:t>
        </w:r>
        <w:r>
          <w:rPr>
            <w:rFonts w:asciiTheme="minorHAnsi" w:eastAsiaTheme="minorEastAsia" w:hAnsiTheme="minorHAnsi" w:cstheme="minorBidi"/>
            <w:noProof/>
            <w:szCs w:val="22"/>
          </w:rPr>
          <w:tab/>
        </w:r>
        <w:r w:rsidRPr="005E1E24">
          <w:rPr>
            <w:rStyle w:val="Hyperlink"/>
            <w:noProof/>
          </w:rPr>
          <w:t>Solution Architecture Attributes</w:t>
        </w:r>
        <w:r>
          <w:rPr>
            <w:noProof/>
            <w:webHidden/>
          </w:rPr>
          <w:tab/>
        </w:r>
        <w:r>
          <w:rPr>
            <w:noProof/>
            <w:webHidden/>
          </w:rPr>
          <w:fldChar w:fldCharType="begin"/>
        </w:r>
        <w:r>
          <w:rPr>
            <w:noProof/>
            <w:webHidden/>
          </w:rPr>
          <w:instrText xml:space="preserve"> PAGEREF _Toc94690067 \h </w:instrText>
        </w:r>
        <w:r>
          <w:rPr>
            <w:noProof/>
            <w:webHidden/>
          </w:rPr>
        </w:r>
        <w:r>
          <w:rPr>
            <w:noProof/>
            <w:webHidden/>
          </w:rPr>
          <w:fldChar w:fldCharType="separate"/>
        </w:r>
        <w:r>
          <w:rPr>
            <w:noProof/>
            <w:webHidden/>
          </w:rPr>
          <w:t>2</w:t>
        </w:r>
        <w:r>
          <w:rPr>
            <w:noProof/>
            <w:webHidden/>
          </w:rPr>
          <w:fldChar w:fldCharType="end"/>
        </w:r>
      </w:hyperlink>
    </w:p>
    <w:p w14:paraId="27994213" w14:textId="74FC5D58" w:rsidR="009F4A06" w:rsidRDefault="009F4A06">
      <w:pPr>
        <w:pStyle w:val="TOC3"/>
        <w:tabs>
          <w:tab w:val="left" w:pos="1320"/>
          <w:tab w:val="right" w:leader="dot" w:pos="9350"/>
        </w:tabs>
        <w:rPr>
          <w:rFonts w:asciiTheme="minorHAnsi" w:eastAsiaTheme="minorEastAsia" w:hAnsiTheme="minorHAnsi" w:cstheme="minorBidi"/>
          <w:noProof/>
          <w:szCs w:val="22"/>
        </w:rPr>
      </w:pPr>
      <w:hyperlink w:anchor="_Toc94690068" w:history="1">
        <w:r w:rsidRPr="005E1E24">
          <w:rPr>
            <w:rStyle w:val="Hyperlink"/>
            <w:noProof/>
          </w:rPr>
          <w:t>2.2.1</w:t>
        </w:r>
        <w:r>
          <w:rPr>
            <w:rFonts w:asciiTheme="minorHAnsi" w:eastAsiaTheme="minorEastAsia" w:hAnsiTheme="minorHAnsi" w:cstheme="minorBidi"/>
            <w:noProof/>
            <w:szCs w:val="22"/>
          </w:rPr>
          <w:tab/>
        </w:r>
        <w:r w:rsidRPr="005E1E24">
          <w:rPr>
            <w:rStyle w:val="Hyperlink"/>
            <w:noProof/>
          </w:rPr>
          <w:t>Technology</w:t>
        </w:r>
        <w:r>
          <w:rPr>
            <w:noProof/>
            <w:webHidden/>
          </w:rPr>
          <w:tab/>
        </w:r>
        <w:r>
          <w:rPr>
            <w:noProof/>
            <w:webHidden/>
          </w:rPr>
          <w:fldChar w:fldCharType="begin"/>
        </w:r>
        <w:r>
          <w:rPr>
            <w:noProof/>
            <w:webHidden/>
          </w:rPr>
          <w:instrText xml:space="preserve"> PAGEREF _Toc94690068 \h </w:instrText>
        </w:r>
        <w:r>
          <w:rPr>
            <w:noProof/>
            <w:webHidden/>
          </w:rPr>
        </w:r>
        <w:r>
          <w:rPr>
            <w:noProof/>
            <w:webHidden/>
          </w:rPr>
          <w:fldChar w:fldCharType="separate"/>
        </w:r>
        <w:r>
          <w:rPr>
            <w:noProof/>
            <w:webHidden/>
          </w:rPr>
          <w:t>3</w:t>
        </w:r>
        <w:r>
          <w:rPr>
            <w:noProof/>
            <w:webHidden/>
          </w:rPr>
          <w:fldChar w:fldCharType="end"/>
        </w:r>
      </w:hyperlink>
    </w:p>
    <w:p w14:paraId="3D88AB05" w14:textId="472FF926" w:rsidR="009F4A06" w:rsidRDefault="009F4A06">
      <w:pPr>
        <w:pStyle w:val="TOC3"/>
        <w:tabs>
          <w:tab w:val="left" w:pos="1320"/>
          <w:tab w:val="right" w:leader="dot" w:pos="9350"/>
        </w:tabs>
        <w:rPr>
          <w:rFonts w:asciiTheme="minorHAnsi" w:eastAsiaTheme="minorEastAsia" w:hAnsiTheme="minorHAnsi" w:cstheme="minorBidi"/>
          <w:noProof/>
          <w:szCs w:val="22"/>
        </w:rPr>
      </w:pPr>
      <w:hyperlink w:anchor="_Toc94690069" w:history="1">
        <w:r w:rsidRPr="005E1E24">
          <w:rPr>
            <w:rStyle w:val="Hyperlink"/>
            <w:noProof/>
          </w:rPr>
          <w:t>2.2.2</w:t>
        </w:r>
        <w:r>
          <w:rPr>
            <w:rFonts w:asciiTheme="minorHAnsi" w:eastAsiaTheme="minorEastAsia" w:hAnsiTheme="minorHAnsi" w:cstheme="minorBidi"/>
            <w:noProof/>
            <w:szCs w:val="22"/>
          </w:rPr>
          <w:tab/>
        </w:r>
        <w:r w:rsidRPr="005E1E24">
          <w:rPr>
            <w:rStyle w:val="Hyperlink"/>
            <w:noProof/>
          </w:rPr>
          <w:t>Portability</w:t>
        </w:r>
        <w:r>
          <w:rPr>
            <w:noProof/>
            <w:webHidden/>
          </w:rPr>
          <w:tab/>
        </w:r>
        <w:r>
          <w:rPr>
            <w:noProof/>
            <w:webHidden/>
          </w:rPr>
          <w:fldChar w:fldCharType="begin"/>
        </w:r>
        <w:r>
          <w:rPr>
            <w:noProof/>
            <w:webHidden/>
          </w:rPr>
          <w:instrText xml:space="preserve"> PAGEREF _Toc94690069 \h </w:instrText>
        </w:r>
        <w:r>
          <w:rPr>
            <w:noProof/>
            <w:webHidden/>
          </w:rPr>
        </w:r>
        <w:r>
          <w:rPr>
            <w:noProof/>
            <w:webHidden/>
          </w:rPr>
          <w:fldChar w:fldCharType="separate"/>
        </w:r>
        <w:r>
          <w:rPr>
            <w:noProof/>
            <w:webHidden/>
          </w:rPr>
          <w:t>3</w:t>
        </w:r>
        <w:r>
          <w:rPr>
            <w:noProof/>
            <w:webHidden/>
          </w:rPr>
          <w:fldChar w:fldCharType="end"/>
        </w:r>
      </w:hyperlink>
    </w:p>
    <w:p w14:paraId="3F15A9AC" w14:textId="7DB57A33" w:rsidR="009F4A06" w:rsidRDefault="009F4A06">
      <w:pPr>
        <w:pStyle w:val="TOC3"/>
        <w:tabs>
          <w:tab w:val="left" w:pos="1320"/>
          <w:tab w:val="right" w:leader="dot" w:pos="9350"/>
        </w:tabs>
        <w:rPr>
          <w:rFonts w:asciiTheme="minorHAnsi" w:eastAsiaTheme="minorEastAsia" w:hAnsiTheme="minorHAnsi" w:cstheme="minorBidi"/>
          <w:noProof/>
          <w:szCs w:val="22"/>
        </w:rPr>
      </w:pPr>
      <w:hyperlink w:anchor="_Toc94690070" w:history="1">
        <w:r w:rsidRPr="005E1E24">
          <w:rPr>
            <w:rStyle w:val="Hyperlink"/>
            <w:noProof/>
          </w:rPr>
          <w:t>2.2.3</w:t>
        </w:r>
        <w:r>
          <w:rPr>
            <w:rFonts w:asciiTheme="minorHAnsi" w:eastAsiaTheme="minorEastAsia" w:hAnsiTheme="minorHAnsi" w:cstheme="minorBidi"/>
            <w:noProof/>
            <w:szCs w:val="22"/>
          </w:rPr>
          <w:tab/>
        </w:r>
        <w:r w:rsidRPr="005E1E24">
          <w:rPr>
            <w:rStyle w:val="Hyperlink"/>
            <w:noProof/>
          </w:rPr>
          <w:t>Capacity</w:t>
        </w:r>
        <w:r>
          <w:rPr>
            <w:noProof/>
            <w:webHidden/>
          </w:rPr>
          <w:tab/>
        </w:r>
        <w:r>
          <w:rPr>
            <w:noProof/>
            <w:webHidden/>
          </w:rPr>
          <w:fldChar w:fldCharType="begin"/>
        </w:r>
        <w:r>
          <w:rPr>
            <w:noProof/>
            <w:webHidden/>
          </w:rPr>
          <w:instrText xml:space="preserve"> PAGEREF _Toc94690070 \h </w:instrText>
        </w:r>
        <w:r>
          <w:rPr>
            <w:noProof/>
            <w:webHidden/>
          </w:rPr>
        </w:r>
        <w:r>
          <w:rPr>
            <w:noProof/>
            <w:webHidden/>
          </w:rPr>
          <w:fldChar w:fldCharType="separate"/>
        </w:r>
        <w:r>
          <w:rPr>
            <w:noProof/>
            <w:webHidden/>
          </w:rPr>
          <w:t>3</w:t>
        </w:r>
        <w:r>
          <w:rPr>
            <w:noProof/>
            <w:webHidden/>
          </w:rPr>
          <w:fldChar w:fldCharType="end"/>
        </w:r>
      </w:hyperlink>
    </w:p>
    <w:p w14:paraId="3D1AF092" w14:textId="0045FCCF" w:rsidR="009F4A06" w:rsidRDefault="009F4A06">
      <w:pPr>
        <w:pStyle w:val="TOC3"/>
        <w:tabs>
          <w:tab w:val="left" w:pos="1320"/>
          <w:tab w:val="right" w:leader="dot" w:pos="9350"/>
        </w:tabs>
        <w:rPr>
          <w:rFonts w:asciiTheme="minorHAnsi" w:eastAsiaTheme="minorEastAsia" w:hAnsiTheme="minorHAnsi" w:cstheme="minorBidi"/>
          <w:noProof/>
          <w:szCs w:val="22"/>
        </w:rPr>
      </w:pPr>
      <w:hyperlink w:anchor="_Toc94690071" w:history="1">
        <w:r w:rsidRPr="005E1E24">
          <w:rPr>
            <w:rStyle w:val="Hyperlink"/>
            <w:noProof/>
          </w:rPr>
          <w:t>2.2.4</w:t>
        </w:r>
        <w:r>
          <w:rPr>
            <w:rFonts w:asciiTheme="minorHAnsi" w:eastAsiaTheme="minorEastAsia" w:hAnsiTheme="minorHAnsi" w:cstheme="minorBidi"/>
            <w:noProof/>
            <w:szCs w:val="22"/>
          </w:rPr>
          <w:tab/>
        </w:r>
        <w:r w:rsidRPr="005E1E24">
          <w:rPr>
            <w:rStyle w:val="Hyperlink"/>
            <w:noProof/>
          </w:rPr>
          <w:t>Performance</w:t>
        </w:r>
        <w:r>
          <w:rPr>
            <w:noProof/>
            <w:webHidden/>
          </w:rPr>
          <w:tab/>
        </w:r>
        <w:r>
          <w:rPr>
            <w:noProof/>
            <w:webHidden/>
          </w:rPr>
          <w:fldChar w:fldCharType="begin"/>
        </w:r>
        <w:r>
          <w:rPr>
            <w:noProof/>
            <w:webHidden/>
          </w:rPr>
          <w:instrText xml:space="preserve"> PAGEREF _Toc94690071 \h </w:instrText>
        </w:r>
        <w:r>
          <w:rPr>
            <w:noProof/>
            <w:webHidden/>
          </w:rPr>
        </w:r>
        <w:r>
          <w:rPr>
            <w:noProof/>
            <w:webHidden/>
          </w:rPr>
          <w:fldChar w:fldCharType="separate"/>
        </w:r>
        <w:r>
          <w:rPr>
            <w:noProof/>
            <w:webHidden/>
          </w:rPr>
          <w:t>3</w:t>
        </w:r>
        <w:r>
          <w:rPr>
            <w:noProof/>
            <w:webHidden/>
          </w:rPr>
          <w:fldChar w:fldCharType="end"/>
        </w:r>
      </w:hyperlink>
    </w:p>
    <w:p w14:paraId="4D8BD6A6" w14:textId="4D3415C2" w:rsidR="009F4A06" w:rsidRDefault="009F4A06">
      <w:pPr>
        <w:pStyle w:val="TOC3"/>
        <w:tabs>
          <w:tab w:val="left" w:pos="1320"/>
          <w:tab w:val="right" w:leader="dot" w:pos="9350"/>
        </w:tabs>
        <w:rPr>
          <w:rFonts w:asciiTheme="minorHAnsi" w:eastAsiaTheme="minorEastAsia" w:hAnsiTheme="minorHAnsi" w:cstheme="minorBidi"/>
          <w:noProof/>
          <w:szCs w:val="22"/>
        </w:rPr>
      </w:pPr>
      <w:hyperlink w:anchor="_Toc94690072" w:history="1">
        <w:r w:rsidRPr="005E1E24">
          <w:rPr>
            <w:rStyle w:val="Hyperlink"/>
            <w:noProof/>
          </w:rPr>
          <w:t>2.2.5</w:t>
        </w:r>
        <w:r>
          <w:rPr>
            <w:rFonts w:asciiTheme="minorHAnsi" w:eastAsiaTheme="minorEastAsia" w:hAnsiTheme="minorHAnsi" w:cstheme="minorBidi"/>
            <w:noProof/>
            <w:szCs w:val="22"/>
          </w:rPr>
          <w:tab/>
        </w:r>
        <w:r w:rsidRPr="005E1E24">
          <w:rPr>
            <w:rStyle w:val="Hyperlink"/>
            <w:noProof/>
          </w:rPr>
          <w:t>Availability and Reliability</w:t>
        </w:r>
        <w:r>
          <w:rPr>
            <w:noProof/>
            <w:webHidden/>
          </w:rPr>
          <w:tab/>
        </w:r>
        <w:r>
          <w:rPr>
            <w:noProof/>
            <w:webHidden/>
          </w:rPr>
          <w:fldChar w:fldCharType="begin"/>
        </w:r>
        <w:r>
          <w:rPr>
            <w:noProof/>
            <w:webHidden/>
          </w:rPr>
          <w:instrText xml:space="preserve"> PAGEREF _Toc94690072 \h </w:instrText>
        </w:r>
        <w:r>
          <w:rPr>
            <w:noProof/>
            <w:webHidden/>
          </w:rPr>
        </w:r>
        <w:r>
          <w:rPr>
            <w:noProof/>
            <w:webHidden/>
          </w:rPr>
          <w:fldChar w:fldCharType="separate"/>
        </w:r>
        <w:r>
          <w:rPr>
            <w:noProof/>
            <w:webHidden/>
          </w:rPr>
          <w:t>3</w:t>
        </w:r>
        <w:r>
          <w:rPr>
            <w:noProof/>
            <w:webHidden/>
          </w:rPr>
          <w:fldChar w:fldCharType="end"/>
        </w:r>
      </w:hyperlink>
    </w:p>
    <w:p w14:paraId="08B66E55" w14:textId="43B87B36" w:rsidR="009F4A06" w:rsidRDefault="009F4A06">
      <w:pPr>
        <w:pStyle w:val="TOC3"/>
        <w:tabs>
          <w:tab w:val="left" w:pos="1320"/>
          <w:tab w:val="right" w:leader="dot" w:pos="9350"/>
        </w:tabs>
        <w:rPr>
          <w:rFonts w:asciiTheme="minorHAnsi" w:eastAsiaTheme="minorEastAsia" w:hAnsiTheme="minorHAnsi" w:cstheme="minorBidi"/>
          <w:noProof/>
          <w:szCs w:val="22"/>
        </w:rPr>
      </w:pPr>
      <w:hyperlink w:anchor="_Toc94690073" w:history="1">
        <w:r w:rsidRPr="005E1E24">
          <w:rPr>
            <w:rStyle w:val="Hyperlink"/>
            <w:noProof/>
          </w:rPr>
          <w:t>2.2.6</w:t>
        </w:r>
        <w:r>
          <w:rPr>
            <w:rFonts w:asciiTheme="minorHAnsi" w:eastAsiaTheme="minorEastAsia" w:hAnsiTheme="minorHAnsi" w:cstheme="minorBidi"/>
            <w:noProof/>
            <w:szCs w:val="22"/>
          </w:rPr>
          <w:tab/>
        </w:r>
        <w:r w:rsidRPr="005E1E24">
          <w:rPr>
            <w:rStyle w:val="Hyperlink"/>
            <w:noProof/>
          </w:rPr>
          <w:t>Scalability</w:t>
        </w:r>
        <w:r>
          <w:rPr>
            <w:noProof/>
            <w:webHidden/>
          </w:rPr>
          <w:tab/>
        </w:r>
        <w:r>
          <w:rPr>
            <w:noProof/>
            <w:webHidden/>
          </w:rPr>
          <w:fldChar w:fldCharType="begin"/>
        </w:r>
        <w:r>
          <w:rPr>
            <w:noProof/>
            <w:webHidden/>
          </w:rPr>
          <w:instrText xml:space="preserve"> PAGEREF _Toc94690073 \h </w:instrText>
        </w:r>
        <w:r>
          <w:rPr>
            <w:noProof/>
            <w:webHidden/>
          </w:rPr>
        </w:r>
        <w:r>
          <w:rPr>
            <w:noProof/>
            <w:webHidden/>
          </w:rPr>
          <w:fldChar w:fldCharType="separate"/>
        </w:r>
        <w:r>
          <w:rPr>
            <w:noProof/>
            <w:webHidden/>
          </w:rPr>
          <w:t>3</w:t>
        </w:r>
        <w:r>
          <w:rPr>
            <w:noProof/>
            <w:webHidden/>
          </w:rPr>
          <w:fldChar w:fldCharType="end"/>
        </w:r>
      </w:hyperlink>
    </w:p>
    <w:p w14:paraId="59B3660E" w14:textId="0FDB59BC" w:rsidR="009F4A06" w:rsidRDefault="009F4A06">
      <w:pPr>
        <w:pStyle w:val="TOC3"/>
        <w:tabs>
          <w:tab w:val="left" w:pos="1320"/>
          <w:tab w:val="right" w:leader="dot" w:pos="9350"/>
        </w:tabs>
        <w:rPr>
          <w:rFonts w:asciiTheme="minorHAnsi" w:eastAsiaTheme="minorEastAsia" w:hAnsiTheme="minorHAnsi" w:cstheme="minorBidi"/>
          <w:noProof/>
          <w:szCs w:val="22"/>
        </w:rPr>
      </w:pPr>
      <w:hyperlink w:anchor="_Toc94690074" w:history="1">
        <w:r w:rsidRPr="005E1E24">
          <w:rPr>
            <w:rStyle w:val="Hyperlink"/>
            <w:noProof/>
          </w:rPr>
          <w:t>2.2.7</w:t>
        </w:r>
        <w:r>
          <w:rPr>
            <w:rFonts w:asciiTheme="minorHAnsi" w:eastAsiaTheme="minorEastAsia" w:hAnsiTheme="minorHAnsi" w:cstheme="minorBidi"/>
            <w:noProof/>
            <w:szCs w:val="22"/>
          </w:rPr>
          <w:tab/>
        </w:r>
        <w:r w:rsidRPr="005E1E24">
          <w:rPr>
            <w:rStyle w:val="Hyperlink"/>
            <w:noProof/>
          </w:rPr>
          <w:t>System Management, Monitoring, and Administration</w:t>
        </w:r>
        <w:r>
          <w:rPr>
            <w:noProof/>
            <w:webHidden/>
          </w:rPr>
          <w:tab/>
        </w:r>
        <w:r>
          <w:rPr>
            <w:noProof/>
            <w:webHidden/>
          </w:rPr>
          <w:fldChar w:fldCharType="begin"/>
        </w:r>
        <w:r>
          <w:rPr>
            <w:noProof/>
            <w:webHidden/>
          </w:rPr>
          <w:instrText xml:space="preserve"> PAGEREF _Toc94690074 \h </w:instrText>
        </w:r>
        <w:r>
          <w:rPr>
            <w:noProof/>
            <w:webHidden/>
          </w:rPr>
        </w:r>
        <w:r>
          <w:rPr>
            <w:noProof/>
            <w:webHidden/>
          </w:rPr>
          <w:fldChar w:fldCharType="separate"/>
        </w:r>
        <w:r>
          <w:rPr>
            <w:noProof/>
            <w:webHidden/>
          </w:rPr>
          <w:t>4</w:t>
        </w:r>
        <w:r>
          <w:rPr>
            <w:noProof/>
            <w:webHidden/>
          </w:rPr>
          <w:fldChar w:fldCharType="end"/>
        </w:r>
      </w:hyperlink>
    </w:p>
    <w:p w14:paraId="525F033F" w14:textId="2DFD8DAA" w:rsidR="009F4A06" w:rsidRDefault="009F4A06">
      <w:pPr>
        <w:pStyle w:val="TOC3"/>
        <w:tabs>
          <w:tab w:val="left" w:pos="1320"/>
          <w:tab w:val="right" w:leader="dot" w:pos="9350"/>
        </w:tabs>
        <w:rPr>
          <w:rFonts w:asciiTheme="minorHAnsi" w:eastAsiaTheme="minorEastAsia" w:hAnsiTheme="minorHAnsi" w:cstheme="minorBidi"/>
          <w:noProof/>
          <w:szCs w:val="22"/>
        </w:rPr>
      </w:pPr>
      <w:hyperlink w:anchor="_Toc94690075" w:history="1">
        <w:r w:rsidRPr="005E1E24">
          <w:rPr>
            <w:rStyle w:val="Hyperlink"/>
            <w:noProof/>
          </w:rPr>
          <w:t>2.2.8</w:t>
        </w:r>
        <w:r>
          <w:rPr>
            <w:rFonts w:asciiTheme="minorHAnsi" w:eastAsiaTheme="minorEastAsia" w:hAnsiTheme="minorHAnsi" w:cstheme="minorBidi"/>
            <w:noProof/>
            <w:szCs w:val="22"/>
          </w:rPr>
          <w:tab/>
        </w:r>
        <w:r w:rsidRPr="005E1E24">
          <w:rPr>
            <w:rStyle w:val="Hyperlink"/>
            <w:noProof/>
          </w:rPr>
          <w:t>BC/DR and COOP</w:t>
        </w:r>
        <w:r>
          <w:rPr>
            <w:noProof/>
            <w:webHidden/>
          </w:rPr>
          <w:tab/>
        </w:r>
        <w:r>
          <w:rPr>
            <w:noProof/>
            <w:webHidden/>
          </w:rPr>
          <w:fldChar w:fldCharType="begin"/>
        </w:r>
        <w:r>
          <w:rPr>
            <w:noProof/>
            <w:webHidden/>
          </w:rPr>
          <w:instrText xml:space="preserve"> PAGEREF _Toc94690075 \h </w:instrText>
        </w:r>
        <w:r>
          <w:rPr>
            <w:noProof/>
            <w:webHidden/>
          </w:rPr>
        </w:r>
        <w:r>
          <w:rPr>
            <w:noProof/>
            <w:webHidden/>
          </w:rPr>
          <w:fldChar w:fldCharType="separate"/>
        </w:r>
        <w:r>
          <w:rPr>
            <w:noProof/>
            <w:webHidden/>
          </w:rPr>
          <w:t>4</w:t>
        </w:r>
        <w:r>
          <w:rPr>
            <w:noProof/>
            <w:webHidden/>
          </w:rPr>
          <w:fldChar w:fldCharType="end"/>
        </w:r>
      </w:hyperlink>
    </w:p>
    <w:p w14:paraId="220C71C3" w14:textId="1E9E0C1F" w:rsidR="009F4A06" w:rsidRDefault="009F4A06">
      <w:pPr>
        <w:pStyle w:val="TOC3"/>
        <w:tabs>
          <w:tab w:val="left" w:pos="1320"/>
          <w:tab w:val="right" w:leader="dot" w:pos="9350"/>
        </w:tabs>
        <w:rPr>
          <w:rFonts w:asciiTheme="minorHAnsi" w:eastAsiaTheme="minorEastAsia" w:hAnsiTheme="minorHAnsi" w:cstheme="minorBidi"/>
          <w:noProof/>
          <w:szCs w:val="22"/>
        </w:rPr>
      </w:pPr>
      <w:hyperlink w:anchor="_Toc94690076" w:history="1">
        <w:r w:rsidRPr="005E1E24">
          <w:rPr>
            <w:rStyle w:val="Hyperlink"/>
            <w:noProof/>
          </w:rPr>
          <w:t>2.2.9</w:t>
        </w:r>
        <w:r>
          <w:rPr>
            <w:rFonts w:asciiTheme="minorHAnsi" w:eastAsiaTheme="minorEastAsia" w:hAnsiTheme="minorHAnsi" w:cstheme="minorBidi"/>
            <w:noProof/>
            <w:szCs w:val="22"/>
          </w:rPr>
          <w:tab/>
        </w:r>
        <w:r w:rsidRPr="005E1E24">
          <w:rPr>
            <w:rStyle w:val="Hyperlink"/>
            <w:noProof/>
          </w:rPr>
          <w:t>Security</w:t>
        </w:r>
        <w:r>
          <w:rPr>
            <w:noProof/>
            <w:webHidden/>
          </w:rPr>
          <w:tab/>
        </w:r>
        <w:r>
          <w:rPr>
            <w:noProof/>
            <w:webHidden/>
          </w:rPr>
          <w:fldChar w:fldCharType="begin"/>
        </w:r>
        <w:r>
          <w:rPr>
            <w:noProof/>
            <w:webHidden/>
          </w:rPr>
          <w:instrText xml:space="preserve"> PAGEREF _Toc94690076 \h </w:instrText>
        </w:r>
        <w:r>
          <w:rPr>
            <w:noProof/>
            <w:webHidden/>
          </w:rPr>
        </w:r>
        <w:r>
          <w:rPr>
            <w:noProof/>
            <w:webHidden/>
          </w:rPr>
          <w:fldChar w:fldCharType="separate"/>
        </w:r>
        <w:r>
          <w:rPr>
            <w:noProof/>
            <w:webHidden/>
          </w:rPr>
          <w:t>4</w:t>
        </w:r>
        <w:r>
          <w:rPr>
            <w:noProof/>
            <w:webHidden/>
          </w:rPr>
          <w:fldChar w:fldCharType="end"/>
        </w:r>
      </w:hyperlink>
    </w:p>
    <w:p w14:paraId="52751291" w14:textId="3F00ED78" w:rsidR="009F4A06" w:rsidRDefault="009F4A06">
      <w:pPr>
        <w:pStyle w:val="TOC3"/>
        <w:tabs>
          <w:tab w:val="left" w:pos="1320"/>
          <w:tab w:val="right" w:leader="dot" w:pos="9350"/>
        </w:tabs>
        <w:rPr>
          <w:rFonts w:asciiTheme="minorHAnsi" w:eastAsiaTheme="minorEastAsia" w:hAnsiTheme="minorHAnsi" w:cstheme="minorBidi"/>
          <w:noProof/>
          <w:szCs w:val="22"/>
        </w:rPr>
      </w:pPr>
      <w:hyperlink w:anchor="_Toc94690077" w:history="1">
        <w:r w:rsidRPr="005E1E24">
          <w:rPr>
            <w:rStyle w:val="Hyperlink"/>
            <w:noProof/>
          </w:rPr>
          <w:t>2.2.10</w:t>
        </w:r>
        <w:r>
          <w:rPr>
            <w:rFonts w:asciiTheme="minorHAnsi" w:eastAsiaTheme="minorEastAsia" w:hAnsiTheme="minorHAnsi" w:cstheme="minorBidi"/>
            <w:noProof/>
            <w:szCs w:val="22"/>
          </w:rPr>
          <w:tab/>
        </w:r>
        <w:r w:rsidRPr="005E1E24">
          <w:rPr>
            <w:rStyle w:val="Hyperlink"/>
            <w:noProof/>
          </w:rPr>
          <w:t>Cost Optimization</w:t>
        </w:r>
        <w:r>
          <w:rPr>
            <w:noProof/>
            <w:webHidden/>
          </w:rPr>
          <w:tab/>
        </w:r>
        <w:r>
          <w:rPr>
            <w:noProof/>
            <w:webHidden/>
          </w:rPr>
          <w:fldChar w:fldCharType="begin"/>
        </w:r>
        <w:r>
          <w:rPr>
            <w:noProof/>
            <w:webHidden/>
          </w:rPr>
          <w:instrText xml:space="preserve"> PAGEREF _Toc94690077 \h </w:instrText>
        </w:r>
        <w:r>
          <w:rPr>
            <w:noProof/>
            <w:webHidden/>
          </w:rPr>
        </w:r>
        <w:r>
          <w:rPr>
            <w:noProof/>
            <w:webHidden/>
          </w:rPr>
          <w:fldChar w:fldCharType="separate"/>
        </w:r>
        <w:r>
          <w:rPr>
            <w:noProof/>
            <w:webHidden/>
          </w:rPr>
          <w:t>4</w:t>
        </w:r>
        <w:r>
          <w:rPr>
            <w:noProof/>
            <w:webHidden/>
          </w:rPr>
          <w:fldChar w:fldCharType="end"/>
        </w:r>
      </w:hyperlink>
    </w:p>
    <w:p w14:paraId="70561E83" w14:textId="22989723" w:rsidR="009F4A06" w:rsidRDefault="009F4A06">
      <w:pPr>
        <w:pStyle w:val="TOC2"/>
        <w:tabs>
          <w:tab w:val="left" w:pos="880"/>
          <w:tab w:val="right" w:leader="dot" w:pos="9350"/>
        </w:tabs>
        <w:rPr>
          <w:rFonts w:asciiTheme="minorHAnsi" w:eastAsiaTheme="minorEastAsia" w:hAnsiTheme="minorHAnsi" w:cstheme="minorBidi"/>
          <w:noProof/>
          <w:szCs w:val="22"/>
        </w:rPr>
      </w:pPr>
      <w:hyperlink w:anchor="_Toc94690078" w:history="1">
        <w:r w:rsidRPr="005E1E24">
          <w:rPr>
            <w:rStyle w:val="Hyperlink"/>
            <w:noProof/>
          </w:rPr>
          <w:t>2.3</w:t>
        </w:r>
        <w:r>
          <w:rPr>
            <w:rFonts w:asciiTheme="minorHAnsi" w:eastAsiaTheme="minorEastAsia" w:hAnsiTheme="minorHAnsi" w:cstheme="minorBidi"/>
            <w:noProof/>
            <w:szCs w:val="22"/>
          </w:rPr>
          <w:tab/>
        </w:r>
        <w:r w:rsidRPr="005E1E24">
          <w:rPr>
            <w:rStyle w:val="Hyperlink"/>
            <w:noProof/>
          </w:rPr>
          <w:t>Deployment</w:t>
        </w:r>
        <w:r>
          <w:rPr>
            <w:noProof/>
            <w:webHidden/>
          </w:rPr>
          <w:tab/>
        </w:r>
        <w:r>
          <w:rPr>
            <w:noProof/>
            <w:webHidden/>
          </w:rPr>
          <w:fldChar w:fldCharType="begin"/>
        </w:r>
        <w:r>
          <w:rPr>
            <w:noProof/>
            <w:webHidden/>
          </w:rPr>
          <w:instrText xml:space="preserve"> PAGEREF _Toc94690078 \h </w:instrText>
        </w:r>
        <w:r>
          <w:rPr>
            <w:noProof/>
            <w:webHidden/>
          </w:rPr>
        </w:r>
        <w:r>
          <w:rPr>
            <w:noProof/>
            <w:webHidden/>
          </w:rPr>
          <w:fldChar w:fldCharType="separate"/>
        </w:r>
        <w:r>
          <w:rPr>
            <w:noProof/>
            <w:webHidden/>
          </w:rPr>
          <w:t>4</w:t>
        </w:r>
        <w:r>
          <w:rPr>
            <w:noProof/>
            <w:webHidden/>
          </w:rPr>
          <w:fldChar w:fldCharType="end"/>
        </w:r>
      </w:hyperlink>
    </w:p>
    <w:p w14:paraId="0D8F6A23" w14:textId="32DD7FA0" w:rsidR="002134E3" w:rsidRDefault="00E60800" w:rsidP="002134E3">
      <w:r>
        <w:fldChar w:fldCharType="end"/>
      </w:r>
    </w:p>
    <w:p w14:paraId="51E773D1" w14:textId="77777777" w:rsidR="00C404EC" w:rsidRDefault="00C404EC" w:rsidP="00C404EC"/>
    <w:p w14:paraId="3752EE1F" w14:textId="77777777" w:rsidR="00EE6273" w:rsidRPr="00EE6273" w:rsidRDefault="00EE6273" w:rsidP="00EE6273">
      <w:pPr>
        <w:sectPr w:rsidR="00EE6273" w:rsidRPr="00EE6273" w:rsidSect="00A10C14">
          <w:type w:val="continuous"/>
          <w:pgSz w:w="12240" w:h="15840"/>
          <w:pgMar w:top="1440" w:right="1440" w:bottom="1440" w:left="1440" w:header="720" w:footer="720" w:gutter="0"/>
          <w:pgNumType w:fmt="lowerRoman" w:start="1"/>
          <w:cols w:space="720"/>
          <w:docGrid w:linePitch="360"/>
        </w:sectPr>
      </w:pPr>
    </w:p>
    <w:p w14:paraId="0385E2E6" w14:textId="77777777" w:rsidR="00654B79" w:rsidRPr="00C07B27" w:rsidRDefault="00C07B27" w:rsidP="00F46716">
      <w:pPr>
        <w:pStyle w:val="Heading1"/>
      </w:pPr>
      <w:bookmarkStart w:id="2" w:name="_Ref294007596"/>
      <w:bookmarkStart w:id="3" w:name="_Ref294007608"/>
      <w:bookmarkStart w:id="4" w:name="_Ref294007668"/>
      <w:bookmarkStart w:id="5" w:name="_Ref294007685"/>
      <w:bookmarkStart w:id="6" w:name="_Toc94690061"/>
      <w:r w:rsidRPr="00C07B27">
        <w:lastRenderedPageBreak/>
        <w:t>Solution Overview</w:t>
      </w:r>
      <w:bookmarkEnd w:id="2"/>
      <w:bookmarkEnd w:id="3"/>
      <w:bookmarkEnd w:id="4"/>
      <w:bookmarkEnd w:id="5"/>
      <w:bookmarkEnd w:id="6"/>
    </w:p>
    <w:p w14:paraId="425E378B" w14:textId="2296431A" w:rsidR="00265465" w:rsidRDefault="00265465" w:rsidP="00607F19">
      <w:pPr>
        <w:pStyle w:val="HUDBText"/>
      </w:pPr>
    </w:p>
    <w:p w14:paraId="2A4533D6" w14:textId="77777777" w:rsidR="00C07B27" w:rsidRDefault="00F91C19" w:rsidP="00C07B27">
      <w:r w:rsidRPr="007163E5">
        <w:rPr>
          <w:noProof/>
          <w:bdr w:val="double" w:sz="4" w:space="0" w:color="auto"/>
        </w:rPr>
        <w:drawing>
          <wp:inline distT="0" distB="0" distL="0" distR="0" wp14:anchorId="199F6858" wp14:editId="05E191D7">
            <wp:extent cx="5768150" cy="4552950"/>
            <wp:effectExtent l="0" t="0" r="4445"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768150" cy="4552950"/>
                    </a:xfrm>
                    <a:prstGeom prst="rect">
                      <a:avLst/>
                    </a:prstGeom>
                    <a:noFill/>
                    <a:ln w="9525">
                      <a:noFill/>
                      <a:miter lim="800000"/>
                      <a:headEnd/>
                      <a:tailEnd/>
                    </a:ln>
                  </pic:spPr>
                </pic:pic>
              </a:graphicData>
            </a:graphic>
          </wp:inline>
        </w:drawing>
      </w:r>
    </w:p>
    <w:p w14:paraId="3BE27042" w14:textId="77777777" w:rsidR="002C3F50" w:rsidRDefault="00EE6273" w:rsidP="00EE6273">
      <w:pPr>
        <w:pStyle w:val="Caption"/>
      </w:pPr>
      <w:bookmarkStart w:id="7" w:name="_Ref294009969"/>
      <w:bookmarkStart w:id="8" w:name="_Toc294006531"/>
      <w:r>
        <w:t xml:space="preserve">Figure </w:t>
      </w:r>
      <w:bookmarkEnd w:id="7"/>
      <w:r w:rsidR="00C96889">
        <w:t>1</w:t>
      </w:r>
      <w:r w:rsidR="00A05A01">
        <w:t>.1</w:t>
      </w:r>
      <w:r w:rsidR="006E3058">
        <w:t xml:space="preserve"> -</w:t>
      </w:r>
      <w:r w:rsidR="002C3F50">
        <w:t xml:space="preserve"> Example </w:t>
      </w:r>
      <w:r w:rsidR="002C3F50" w:rsidRPr="00607F19">
        <w:rPr>
          <w:i/>
        </w:rPr>
        <w:t>Solution Architecture</w:t>
      </w:r>
      <w:r w:rsidR="002C3F50">
        <w:t xml:space="preserve"> Overview Diagram</w:t>
      </w:r>
      <w:bookmarkEnd w:id="8"/>
    </w:p>
    <w:p w14:paraId="71AF2A5F" w14:textId="39A49DFA" w:rsidR="00B22276" w:rsidRPr="00B22276" w:rsidRDefault="00B22276" w:rsidP="007163E5">
      <w:pPr>
        <w:pStyle w:val="Heading2"/>
        <w:numPr>
          <w:ilvl w:val="1"/>
          <w:numId w:val="40"/>
        </w:numPr>
      </w:pPr>
      <w:bookmarkStart w:id="9" w:name="_Toc278175175"/>
      <w:bookmarkStart w:id="10" w:name="_Toc94690062"/>
      <w:r>
        <w:t>As-Is Architecture</w:t>
      </w:r>
      <w:bookmarkEnd w:id="10"/>
    </w:p>
    <w:p w14:paraId="67F978A5" w14:textId="503572A6" w:rsidR="00B22276" w:rsidRPr="00B47CD4" w:rsidRDefault="007163E5" w:rsidP="00B47CD4">
      <w:pPr>
        <w:pStyle w:val="HUDBText"/>
      </w:pPr>
      <w:r>
        <w:t xml:space="preserve">Drone Shuttles was running their web site on premise, and it was working properly on daily basis until they decided to kick-off their first marketing campaign announcing their new products and offers. That time, a huge number of users visited their web site where </w:t>
      </w:r>
      <w:r w:rsidR="00BF7A8E">
        <w:t>it was beyond their expectation and the current infrastructure and resources which they have did not fulfill this number of users which affected their sales and business. Hence, they decided to think about how to solve these demands ASAP.</w:t>
      </w:r>
    </w:p>
    <w:p w14:paraId="68962EC7" w14:textId="77777777" w:rsidR="00B22276" w:rsidRDefault="00B22276" w:rsidP="00AD7030">
      <w:pPr>
        <w:pStyle w:val="Heading2"/>
      </w:pPr>
      <w:r>
        <w:t xml:space="preserve"> </w:t>
      </w:r>
      <w:bookmarkStart w:id="11" w:name="_Toc94690063"/>
      <w:r>
        <w:t>To-Be Architecture</w:t>
      </w:r>
      <w:bookmarkEnd w:id="11"/>
    </w:p>
    <w:p w14:paraId="648D6427" w14:textId="39663A3F" w:rsidR="00C46590" w:rsidRPr="00B47CD4" w:rsidRDefault="00BF7A8E" w:rsidP="00B47CD4">
      <w:pPr>
        <w:pStyle w:val="HUDBText"/>
      </w:pPr>
      <w:r>
        <w:t>According to current architecture limitations, we have decided to move to Microsoft Azure cloud and benefits from their offerings to fulfill all business demands and design something that works on the short and long term with minimum maintenance and operations headache beside optimizing all costs.</w:t>
      </w:r>
    </w:p>
    <w:p w14:paraId="1F482089" w14:textId="77777777" w:rsidR="00AD7030" w:rsidRPr="00AD7030" w:rsidRDefault="00AD7030" w:rsidP="00AD7030">
      <w:pPr>
        <w:pStyle w:val="Heading2"/>
      </w:pPr>
      <w:bookmarkStart w:id="12" w:name="_Toc94690064"/>
      <w:r w:rsidRPr="00AD7030">
        <w:lastRenderedPageBreak/>
        <w:t>Transition Planning</w:t>
      </w:r>
      <w:bookmarkEnd w:id="9"/>
      <w:bookmarkEnd w:id="12"/>
    </w:p>
    <w:p w14:paraId="6C3781BC" w14:textId="64E2AB5E" w:rsidR="00C60B49" w:rsidRDefault="00543BB7" w:rsidP="009F4A06">
      <w:pPr>
        <w:pStyle w:val="HUDBText"/>
        <w:rPr>
          <w:rFonts w:ascii="Cambria" w:hAnsi="Cambria"/>
          <w:b/>
          <w:bCs/>
          <w:sz w:val="28"/>
          <w:szCs w:val="28"/>
          <w:lang w:bidi="en-US"/>
        </w:rPr>
      </w:pPr>
      <w:r>
        <w:t>As this project does not involve many resources and business requirements, we have decided that transition from current state to the cloud will be smooth and straight forward buy just building the new solution offline while the current one is running and replicate the whole data asynchronously which won’t affect running business then will plan for a maintenance window for moving traffic from current system to the new one with minimum downtime possible.</w:t>
      </w:r>
    </w:p>
    <w:p w14:paraId="2878F51F" w14:textId="77777777" w:rsidR="00FF0ACE" w:rsidRPr="00FF0ACE" w:rsidRDefault="00F46716" w:rsidP="00F46716">
      <w:pPr>
        <w:pStyle w:val="Heading1"/>
      </w:pPr>
      <w:bookmarkStart w:id="13" w:name="_Toc94690065"/>
      <w:r>
        <w:t>Architecture Goals a</w:t>
      </w:r>
      <w:r w:rsidRPr="00FF0ACE">
        <w:t>nd Constraints</w:t>
      </w:r>
      <w:bookmarkEnd w:id="13"/>
    </w:p>
    <w:p w14:paraId="69370EA3" w14:textId="6B3A754F" w:rsidR="00901105" w:rsidRPr="00FF0ACE" w:rsidRDefault="00FF0ACE" w:rsidP="00543BB7">
      <w:r w:rsidRPr="00FF0ACE">
        <w:t xml:space="preserve">The Architecture </w:t>
      </w:r>
      <w:r w:rsidR="00AC6AAF">
        <w:t>g</w:t>
      </w:r>
      <w:r w:rsidRPr="00FF0ACE">
        <w:t xml:space="preserve">oals and </w:t>
      </w:r>
      <w:r w:rsidR="00AC6AAF">
        <w:t>c</w:t>
      </w:r>
      <w:r w:rsidRPr="00FF0ACE">
        <w:t>onstraints section provides a description of goals and constraints</w:t>
      </w:r>
      <w:r w:rsidR="002C3F50">
        <w:t xml:space="preserve"> of the </w:t>
      </w:r>
      <w:r w:rsidR="000B4832" w:rsidRPr="000B4832">
        <w:rPr>
          <w:i/>
        </w:rPr>
        <w:t xml:space="preserve">Solution </w:t>
      </w:r>
      <w:r w:rsidR="0083234C">
        <w:rPr>
          <w:i/>
        </w:rPr>
        <w:t>Architecture</w:t>
      </w:r>
      <w:r w:rsidR="002C3F50">
        <w:t xml:space="preserve">. </w:t>
      </w:r>
      <w:r w:rsidRPr="00FF0ACE">
        <w:t>The following subsections each provide specific architecture goals and constraints.</w:t>
      </w:r>
    </w:p>
    <w:p w14:paraId="003979FB" w14:textId="77777777" w:rsidR="00FF0ACE" w:rsidRPr="00FF0ACE" w:rsidRDefault="00FF0ACE" w:rsidP="00FF0ACE">
      <w:pPr>
        <w:pStyle w:val="Heading2"/>
      </w:pPr>
      <w:bookmarkStart w:id="14" w:name="_Toc278175178"/>
      <w:bookmarkStart w:id="15" w:name="_Toc94690066"/>
      <w:r w:rsidRPr="00FF0ACE">
        <w:t>Architectural Assumptions and Decisions</w:t>
      </w:r>
      <w:bookmarkEnd w:id="14"/>
      <w:bookmarkEnd w:id="15"/>
    </w:p>
    <w:p w14:paraId="380941D7" w14:textId="1CDD7BBF" w:rsidR="00FF0ACE" w:rsidRDefault="0008398C" w:rsidP="006D2AE0">
      <w:pPr>
        <w:pStyle w:val="HUDBText"/>
      </w:pPr>
      <w:r>
        <w:t>The proposed architecture was designed according to agreed assumptions and decisions that were approved by the client as follow:</w:t>
      </w:r>
    </w:p>
    <w:p w14:paraId="3795B732" w14:textId="67EE608B" w:rsidR="0008398C" w:rsidRDefault="0008398C" w:rsidP="0008398C">
      <w:pPr>
        <w:pStyle w:val="HUDBText"/>
        <w:ind w:left="720"/>
      </w:pPr>
      <w:r>
        <w:t xml:space="preserve">- </w:t>
      </w:r>
      <w:r>
        <w:t>The application should be able to scale depending on the load.</w:t>
      </w:r>
    </w:p>
    <w:p w14:paraId="05A1C020" w14:textId="77777777" w:rsidR="0008398C" w:rsidRDefault="0008398C" w:rsidP="0008398C">
      <w:pPr>
        <w:pStyle w:val="HUDBText"/>
        <w:ind w:left="720"/>
      </w:pPr>
      <w:r>
        <w:t>- There should be no obvious security flaws.</w:t>
      </w:r>
    </w:p>
    <w:p w14:paraId="29543FA0" w14:textId="77777777" w:rsidR="0008398C" w:rsidRDefault="0008398C" w:rsidP="0008398C">
      <w:pPr>
        <w:pStyle w:val="HUDBText"/>
        <w:ind w:left="720"/>
      </w:pPr>
      <w:r>
        <w:t>- The application must return consistent results across sessions.</w:t>
      </w:r>
    </w:p>
    <w:p w14:paraId="2019B937" w14:textId="77777777" w:rsidR="0008398C" w:rsidRDefault="0008398C" w:rsidP="0008398C">
      <w:pPr>
        <w:pStyle w:val="HUDBText"/>
        <w:ind w:left="720"/>
      </w:pPr>
      <w:r>
        <w:t>- The implementation should be built in a resilient manner.</w:t>
      </w:r>
    </w:p>
    <w:p w14:paraId="15E32F87" w14:textId="327D2E01" w:rsidR="0008398C" w:rsidRDefault="0008398C" w:rsidP="0008398C">
      <w:pPr>
        <w:pStyle w:val="HUDBText"/>
        <w:ind w:left="720"/>
      </w:pPr>
      <w:r>
        <w:t xml:space="preserve">- Observability must be </w:t>
      </w:r>
      <w:r>
        <w:t>considered</w:t>
      </w:r>
      <w:r>
        <w:t xml:space="preserve"> when implementing the solution.</w:t>
      </w:r>
    </w:p>
    <w:p w14:paraId="77E1199D" w14:textId="47A2F887" w:rsidR="0008398C" w:rsidRPr="00FF0ACE" w:rsidRDefault="0008398C" w:rsidP="0008398C">
      <w:pPr>
        <w:pStyle w:val="HUDBText"/>
        <w:ind w:left="720"/>
      </w:pPr>
      <w:r>
        <w:t>- The deployment of the application and environment should be automated.</w:t>
      </w:r>
    </w:p>
    <w:p w14:paraId="562F9CAA" w14:textId="77777777" w:rsidR="00FF0ACE" w:rsidRPr="00FF0ACE" w:rsidRDefault="00FF0ACE" w:rsidP="00FF0ACE">
      <w:pPr>
        <w:pStyle w:val="Heading2"/>
      </w:pPr>
      <w:bookmarkStart w:id="16" w:name="_Toc278175179"/>
      <w:bookmarkStart w:id="17" w:name="_Toc94690067"/>
      <w:r w:rsidRPr="00FF0ACE">
        <w:t>Solution Architecture Attributes</w:t>
      </w:r>
      <w:bookmarkEnd w:id="16"/>
      <w:bookmarkEnd w:id="17"/>
    </w:p>
    <w:p w14:paraId="7B99F986" w14:textId="031670CF" w:rsidR="002C3F50" w:rsidRDefault="0008398C" w:rsidP="006D2AE0">
      <w:pPr>
        <w:pStyle w:val="HUDBText"/>
      </w:pPr>
      <w:r>
        <w:t>Based on business requirements and current limitations of the running solution, it was crystal clear that we need to embrace on essential attributes to the proposed architecture as follow:</w:t>
      </w:r>
    </w:p>
    <w:p w14:paraId="0EF25B0B" w14:textId="752B360C" w:rsidR="0008398C" w:rsidRDefault="0008398C" w:rsidP="0008398C">
      <w:pPr>
        <w:pStyle w:val="HUDBText"/>
        <w:numPr>
          <w:ilvl w:val="0"/>
          <w:numId w:val="42"/>
        </w:numPr>
      </w:pPr>
      <w:r>
        <w:t>Scalability</w:t>
      </w:r>
    </w:p>
    <w:p w14:paraId="15C55AD4" w14:textId="5F3F4B17" w:rsidR="0008398C" w:rsidRDefault="0008398C" w:rsidP="0008398C">
      <w:pPr>
        <w:pStyle w:val="HUDBText"/>
        <w:numPr>
          <w:ilvl w:val="0"/>
          <w:numId w:val="42"/>
        </w:numPr>
      </w:pPr>
      <w:r>
        <w:t>Consistency</w:t>
      </w:r>
    </w:p>
    <w:p w14:paraId="1A3094DD" w14:textId="19238C7B" w:rsidR="0008398C" w:rsidRDefault="0008398C" w:rsidP="0008398C">
      <w:pPr>
        <w:pStyle w:val="HUDBText"/>
        <w:numPr>
          <w:ilvl w:val="0"/>
          <w:numId w:val="42"/>
        </w:numPr>
      </w:pPr>
      <w:r>
        <w:t>Security</w:t>
      </w:r>
    </w:p>
    <w:p w14:paraId="03D10A3A" w14:textId="46D4FF38" w:rsidR="0008398C" w:rsidRDefault="0008398C" w:rsidP="0008398C">
      <w:pPr>
        <w:pStyle w:val="HUDBText"/>
        <w:numPr>
          <w:ilvl w:val="0"/>
          <w:numId w:val="42"/>
        </w:numPr>
      </w:pPr>
      <w:r>
        <w:t>Operation excellence</w:t>
      </w:r>
    </w:p>
    <w:p w14:paraId="744FF0B1" w14:textId="3D6F607A" w:rsidR="0008398C" w:rsidRDefault="0008398C" w:rsidP="0008398C">
      <w:pPr>
        <w:pStyle w:val="HUDBText"/>
        <w:numPr>
          <w:ilvl w:val="0"/>
          <w:numId w:val="42"/>
        </w:numPr>
      </w:pPr>
      <w:r>
        <w:t>Cost optimization</w:t>
      </w:r>
    </w:p>
    <w:p w14:paraId="74D4F365" w14:textId="0820B756" w:rsidR="0008398C" w:rsidRDefault="0008398C" w:rsidP="0008398C">
      <w:pPr>
        <w:pStyle w:val="HUDBText"/>
        <w:numPr>
          <w:ilvl w:val="0"/>
          <w:numId w:val="42"/>
        </w:numPr>
      </w:pPr>
      <w:r>
        <w:t>Elasticity</w:t>
      </w:r>
    </w:p>
    <w:p w14:paraId="6A260C65" w14:textId="26A1D1CA" w:rsidR="0008398C" w:rsidRDefault="0008398C" w:rsidP="0008398C">
      <w:pPr>
        <w:pStyle w:val="HUDBText"/>
        <w:numPr>
          <w:ilvl w:val="0"/>
          <w:numId w:val="42"/>
        </w:numPr>
      </w:pPr>
      <w:r>
        <w:t>Availability and disaster recovery</w:t>
      </w:r>
    </w:p>
    <w:p w14:paraId="3AE24C17" w14:textId="6F5DD52E" w:rsidR="0008398C" w:rsidRDefault="0008398C" w:rsidP="0008398C">
      <w:pPr>
        <w:pStyle w:val="HUDBText"/>
      </w:pPr>
      <w:r>
        <w:t xml:space="preserve">So, we have listed above the base attributes for the proposed </w:t>
      </w:r>
      <w:proofErr w:type="gramStart"/>
      <w:r>
        <w:t>solution</w:t>
      </w:r>
      <w:proofErr w:type="gramEnd"/>
      <w:r w:rsidR="00C719B1">
        <w:t xml:space="preserve"> and we are going to discuss in details these attributes according to proposed solution.</w:t>
      </w:r>
    </w:p>
    <w:p w14:paraId="5D068CBA" w14:textId="77777777" w:rsidR="006E3058" w:rsidRDefault="006E3058">
      <w:pPr>
        <w:overflowPunct/>
        <w:autoSpaceDE/>
        <w:autoSpaceDN/>
        <w:adjustRightInd/>
        <w:spacing w:after="0"/>
        <w:textAlignment w:val="auto"/>
        <w:rPr>
          <w:rFonts w:ascii="Cambria" w:hAnsi="Cambria"/>
          <w:b/>
          <w:bCs/>
        </w:rPr>
      </w:pPr>
      <w:bookmarkStart w:id="18" w:name="_Toc278175180"/>
      <w:r>
        <w:br w:type="page"/>
      </w:r>
    </w:p>
    <w:p w14:paraId="5F51AFEF" w14:textId="77777777" w:rsidR="00FF0ACE" w:rsidRPr="00FF0ACE" w:rsidRDefault="00FF0ACE" w:rsidP="00FF0ACE">
      <w:pPr>
        <w:pStyle w:val="Heading3"/>
      </w:pPr>
      <w:bookmarkStart w:id="19" w:name="_Toc94690068"/>
      <w:r w:rsidRPr="00FF0ACE">
        <w:lastRenderedPageBreak/>
        <w:t>Technology</w:t>
      </w:r>
      <w:bookmarkEnd w:id="18"/>
      <w:bookmarkEnd w:id="19"/>
      <w:r w:rsidRPr="00FF0ACE">
        <w:t xml:space="preserve"> </w:t>
      </w:r>
    </w:p>
    <w:p w14:paraId="6BE6CE9C" w14:textId="7DC82AF0" w:rsidR="002C3F50" w:rsidRPr="005C2C40" w:rsidRDefault="00FD4385" w:rsidP="006D2AE0">
      <w:pPr>
        <w:pStyle w:val="HUDBText"/>
      </w:pP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563"/>
        <w:gridCol w:w="1961"/>
        <w:gridCol w:w="2288"/>
        <w:gridCol w:w="1581"/>
        <w:gridCol w:w="1957"/>
      </w:tblGrid>
      <w:tr w:rsidR="00C8575C" w:rsidRPr="004D0D78" w14:paraId="1CA2C6A2" w14:textId="77777777" w:rsidTr="004D0D78">
        <w:tc>
          <w:tcPr>
            <w:tcW w:w="1641" w:type="dxa"/>
            <w:shd w:val="clear" w:color="auto" w:fill="auto"/>
            <w:vAlign w:val="center"/>
          </w:tcPr>
          <w:p w14:paraId="1091166F" w14:textId="2D5C2E28" w:rsidR="00FF0ACE" w:rsidRPr="00C8575C" w:rsidRDefault="00FF0ACE" w:rsidP="00C8575C">
            <w:pPr>
              <w:pStyle w:val="HUDTableHeading"/>
              <w:rPr>
                <w:b/>
                <w:color w:val="auto"/>
              </w:rPr>
            </w:pPr>
            <w:r w:rsidRPr="00C8575C">
              <w:rPr>
                <w:b/>
                <w:color w:val="auto"/>
              </w:rPr>
              <w:t>Catego</w:t>
            </w:r>
            <w:r w:rsidR="00C8575C">
              <w:rPr>
                <w:b/>
                <w:color w:val="auto"/>
              </w:rPr>
              <w:t>r</w:t>
            </w:r>
            <w:r w:rsidRPr="00C8575C">
              <w:rPr>
                <w:b/>
                <w:color w:val="auto"/>
              </w:rPr>
              <w:t>y</w:t>
            </w:r>
          </w:p>
        </w:tc>
        <w:tc>
          <w:tcPr>
            <w:tcW w:w="2113" w:type="dxa"/>
            <w:shd w:val="clear" w:color="auto" w:fill="auto"/>
            <w:vAlign w:val="center"/>
          </w:tcPr>
          <w:p w14:paraId="29165932" w14:textId="08232531" w:rsidR="00FF0ACE" w:rsidRPr="004D0D78" w:rsidRDefault="00C719B1" w:rsidP="00C8575C">
            <w:pPr>
              <w:pStyle w:val="HUDTableHeading"/>
              <w:rPr>
                <w:b/>
              </w:rPr>
            </w:pPr>
            <w:r>
              <w:rPr>
                <w:b/>
                <w:color w:val="auto"/>
              </w:rPr>
              <w:t>Front-End</w:t>
            </w:r>
          </w:p>
        </w:tc>
        <w:tc>
          <w:tcPr>
            <w:tcW w:w="2477" w:type="dxa"/>
            <w:shd w:val="clear" w:color="auto" w:fill="auto"/>
            <w:vAlign w:val="center"/>
          </w:tcPr>
          <w:p w14:paraId="5968A7D5" w14:textId="1C571622" w:rsidR="00FF0ACE" w:rsidRPr="00C719B1" w:rsidRDefault="00C719B1" w:rsidP="00C8575C">
            <w:pPr>
              <w:pStyle w:val="HUDTableHeading"/>
              <w:rPr>
                <w:b/>
                <w:color w:val="auto"/>
              </w:rPr>
            </w:pPr>
            <w:r w:rsidRPr="00C719B1">
              <w:rPr>
                <w:b/>
                <w:color w:val="auto"/>
              </w:rPr>
              <w:t>Back-End</w:t>
            </w:r>
          </w:p>
        </w:tc>
        <w:tc>
          <w:tcPr>
            <w:tcW w:w="1618" w:type="dxa"/>
            <w:shd w:val="clear" w:color="auto" w:fill="auto"/>
            <w:vAlign w:val="center"/>
          </w:tcPr>
          <w:p w14:paraId="1EFB79F6" w14:textId="22BB08B5" w:rsidR="00FF0ACE" w:rsidRPr="004D0D78" w:rsidRDefault="00C719B1" w:rsidP="00C8575C">
            <w:pPr>
              <w:pStyle w:val="HUDTableHeading"/>
              <w:rPr>
                <w:b/>
              </w:rPr>
            </w:pPr>
            <w:r>
              <w:rPr>
                <w:b/>
                <w:color w:val="auto"/>
              </w:rPr>
              <w:t>Integrations</w:t>
            </w:r>
          </w:p>
        </w:tc>
        <w:tc>
          <w:tcPr>
            <w:tcW w:w="1727" w:type="dxa"/>
            <w:shd w:val="clear" w:color="auto" w:fill="auto"/>
            <w:vAlign w:val="center"/>
          </w:tcPr>
          <w:p w14:paraId="30829534" w14:textId="3E245A3A" w:rsidR="00FF0ACE" w:rsidRPr="00C719B1" w:rsidRDefault="00C719B1" w:rsidP="00C8575C">
            <w:pPr>
              <w:pStyle w:val="HUDTableHeading"/>
              <w:rPr>
                <w:b/>
                <w:color w:val="auto"/>
              </w:rPr>
            </w:pPr>
            <w:r>
              <w:rPr>
                <w:b/>
                <w:color w:val="auto"/>
              </w:rPr>
              <w:t>Storage/Databases</w:t>
            </w:r>
          </w:p>
        </w:tc>
      </w:tr>
      <w:tr w:rsidR="00C8575C" w:rsidRPr="004D0D78" w14:paraId="3B83294F" w14:textId="77777777" w:rsidTr="004D0D78">
        <w:tc>
          <w:tcPr>
            <w:tcW w:w="1641" w:type="dxa"/>
            <w:shd w:val="clear" w:color="auto" w:fill="auto"/>
            <w:vAlign w:val="center"/>
          </w:tcPr>
          <w:p w14:paraId="2BAAE70E" w14:textId="1EB9B8CE" w:rsidR="00FF0ACE" w:rsidRPr="00C719B1" w:rsidRDefault="00C719B1" w:rsidP="006D2AE0">
            <w:pPr>
              <w:pStyle w:val="HUDTableText"/>
              <w:rPr>
                <w:b/>
                <w:bCs/>
              </w:rPr>
            </w:pPr>
            <w:r w:rsidRPr="00C719B1">
              <w:rPr>
                <w:b/>
                <w:bCs/>
              </w:rPr>
              <w:t>Software</w:t>
            </w:r>
          </w:p>
        </w:tc>
        <w:tc>
          <w:tcPr>
            <w:tcW w:w="2113" w:type="dxa"/>
            <w:shd w:val="clear" w:color="auto" w:fill="auto"/>
            <w:vAlign w:val="center"/>
          </w:tcPr>
          <w:p w14:paraId="566ED263" w14:textId="00A5FF82" w:rsidR="00FF0ACE" w:rsidRPr="004D0D78" w:rsidRDefault="00C719B1" w:rsidP="006D2AE0">
            <w:pPr>
              <w:pStyle w:val="HUDTableText"/>
            </w:pPr>
            <w:r>
              <w:t>Ghost platform</w:t>
            </w:r>
          </w:p>
        </w:tc>
        <w:tc>
          <w:tcPr>
            <w:tcW w:w="2477" w:type="dxa"/>
            <w:shd w:val="clear" w:color="auto" w:fill="auto"/>
            <w:vAlign w:val="center"/>
          </w:tcPr>
          <w:p w14:paraId="7489F2AF" w14:textId="14598391" w:rsidR="00FF0ACE" w:rsidRPr="004D0D78" w:rsidRDefault="00C719B1" w:rsidP="006D2AE0">
            <w:pPr>
              <w:pStyle w:val="HUDTableText"/>
            </w:pPr>
            <w:r>
              <w:t>NodeJS by Ghost platform</w:t>
            </w:r>
          </w:p>
        </w:tc>
        <w:tc>
          <w:tcPr>
            <w:tcW w:w="1618" w:type="dxa"/>
            <w:shd w:val="clear" w:color="auto" w:fill="auto"/>
            <w:vAlign w:val="center"/>
          </w:tcPr>
          <w:p w14:paraId="6B3011CB" w14:textId="51D0D44D" w:rsidR="00FF0ACE" w:rsidRPr="004D0D78" w:rsidRDefault="00C719B1" w:rsidP="006D2AE0">
            <w:pPr>
              <w:pStyle w:val="HUDTableText"/>
            </w:pPr>
            <w:r>
              <w:t>N/A</w:t>
            </w:r>
          </w:p>
        </w:tc>
        <w:tc>
          <w:tcPr>
            <w:tcW w:w="1727" w:type="dxa"/>
            <w:shd w:val="clear" w:color="auto" w:fill="auto"/>
            <w:vAlign w:val="center"/>
          </w:tcPr>
          <w:p w14:paraId="2E277A14" w14:textId="555F7691" w:rsidR="00FF0ACE" w:rsidRPr="004D0D78" w:rsidRDefault="00C719B1" w:rsidP="006D2AE0">
            <w:pPr>
              <w:pStyle w:val="HUDTableText"/>
            </w:pPr>
            <w:r>
              <w:t>MySQL 8.0</w:t>
            </w:r>
          </w:p>
        </w:tc>
      </w:tr>
      <w:tr w:rsidR="00C8575C" w:rsidRPr="004D0D78" w14:paraId="6DC00A0B" w14:textId="77777777" w:rsidTr="004D0D78">
        <w:tc>
          <w:tcPr>
            <w:tcW w:w="1641" w:type="dxa"/>
            <w:shd w:val="clear" w:color="auto" w:fill="auto"/>
            <w:vAlign w:val="center"/>
          </w:tcPr>
          <w:p w14:paraId="31D47F96" w14:textId="0437DB7E" w:rsidR="00FF0ACE" w:rsidRPr="00C719B1" w:rsidRDefault="00C719B1" w:rsidP="006D2AE0">
            <w:pPr>
              <w:pStyle w:val="HUDTableText"/>
              <w:rPr>
                <w:b/>
                <w:bCs/>
              </w:rPr>
            </w:pPr>
            <w:r w:rsidRPr="00C719B1">
              <w:rPr>
                <w:b/>
                <w:bCs/>
              </w:rPr>
              <w:t>Hardware</w:t>
            </w:r>
          </w:p>
        </w:tc>
        <w:tc>
          <w:tcPr>
            <w:tcW w:w="2113" w:type="dxa"/>
            <w:shd w:val="clear" w:color="auto" w:fill="auto"/>
            <w:vAlign w:val="center"/>
          </w:tcPr>
          <w:p w14:paraId="402F66B3" w14:textId="02C7A948" w:rsidR="00FF0ACE" w:rsidRPr="004D0D78" w:rsidRDefault="00C719B1" w:rsidP="006D2AE0">
            <w:pPr>
              <w:pStyle w:val="HUDTableText"/>
            </w:pPr>
            <w:r>
              <w:t>N/A</w:t>
            </w:r>
          </w:p>
        </w:tc>
        <w:tc>
          <w:tcPr>
            <w:tcW w:w="2477" w:type="dxa"/>
            <w:shd w:val="clear" w:color="auto" w:fill="auto"/>
            <w:vAlign w:val="center"/>
          </w:tcPr>
          <w:p w14:paraId="7583A642" w14:textId="76C96EDB" w:rsidR="00FF0ACE" w:rsidRPr="004D0D78" w:rsidRDefault="00C719B1" w:rsidP="006D2AE0">
            <w:pPr>
              <w:pStyle w:val="HUDTableText"/>
            </w:pPr>
            <w:r>
              <w:t>Azure cloud managed services by Microsoft</w:t>
            </w:r>
          </w:p>
        </w:tc>
        <w:tc>
          <w:tcPr>
            <w:tcW w:w="1618" w:type="dxa"/>
            <w:shd w:val="clear" w:color="auto" w:fill="auto"/>
            <w:vAlign w:val="center"/>
          </w:tcPr>
          <w:p w14:paraId="568E2BE2" w14:textId="4B5849CA" w:rsidR="00FF0ACE" w:rsidRPr="004D0D78" w:rsidRDefault="00C719B1" w:rsidP="006D2AE0">
            <w:pPr>
              <w:pStyle w:val="HUDTableText"/>
            </w:pPr>
            <w:r>
              <w:t>N/A</w:t>
            </w:r>
          </w:p>
        </w:tc>
        <w:tc>
          <w:tcPr>
            <w:tcW w:w="1727" w:type="dxa"/>
            <w:shd w:val="clear" w:color="auto" w:fill="auto"/>
            <w:vAlign w:val="center"/>
          </w:tcPr>
          <w:p w14:paraId="27366B53" w14:textId="283B2076" w:rsidR="00FF0ACE" w:rsidRPr="004D0D78" w:rsidRDefault="00C8575C" w:rsidP="006D2AE0">
            <w:pPr>
              <w:pStyle w:val="HUDTableText"/>
            </w:pPr>
            <w:r>
              <w:t>Azure database for MySQL</w:t>
            </w:r>
          </w:p>
        </w:tc>
      </w:tr>
    </w:tbl>
    <w:p w14:paraId="7B4E3F5B" w14:textId="77777777" w:rsidR="002C3F50" w:rsidRDefault="00EE6273" w:rsidP="00EE6273">
      <w:pPr>
        <w:pStyle w:val="Caption"/>
      </w:pPr>
      <w:bookmarkStart w:id="20" w:name="_Toc278175181"/>
      <w:r>
        <w:t xml:space="preserve">Table </w:t>
      </w:r>
      <w:r w:rsidR="00A05A01">
        <w:t>2.1</w:t>
      </w:r>
      <w:r>
        <w:t xml:space="preserve"> </w:t>
      </w:r>
      <w:r w:rsidR="006E3058">
        <w:t>-</w:t>
      </w:r>
      <w:r w:rsidR="002C3F50" w:rsidRPr="002C3F50">
        <w:t xml:space="preserve"> </w:t>
      </w:r>
      <w:r w:rsidR="001C247E">
        <w:t>Hardware and Software Technologies</w:t>
      </w:r>
    </w:p>
    <w:p w14:paraId="03E16D8A" w14:textId="77777777" w:rsidR="00901105" w:rsidRDefault="00901105" w:rsidP="00B47CD4"/>
    <w:p w14:paraId="73773612" w14:textId="77777777" w:rsidR="00FF0ACE" w:rsidRPr="00FF0ACE" w:rsidRDefault="00FF0ACE" w:rsidP="00FF0ACE">
      <w:pPr>
        <w:pStyle w:val="Heading3"/>
      </w:pPr>
      <w:bookmarkStart w:id="21" w:name="_Toc278175184"/>
      <w:bookmarkStart w:id="22" w:name="_Toc94690069"/>
      <w:bookmarkEnd w:id="20"/>
      <w:r w:rsidRPr="00FF0ACE">
        <w:t>Portability</w:t>
      </w:r>
      <w:bookmarkEnd w:id="21"/>
      <w:bookmarkEnd w:id="22"/>
      <w:r w:rsidRPr="00FF0ACE">
        <w:t xml:space="preserve"> </w:t>
      </w:r>
    </w:p>
    <w:p w14:paraId="383C4C28" w14:textId="600EEB79" w:rsidR="00FF0ACE" w:rsidRDefault="00C8575C" w:rsidP="006D2AE0">
      <w:pPr>
        <w:pStyle w:val="HUDBText"/>
      </w:pPr>
      <w:r>
        <w:t xml:space="preserve">One of the architecture attributes is portability where the client would be able to host the whole solution on different provider if decided or even </w:t>
      </w:r>
      <w:r w:rsidR="006B55CC">
        <w:t>revert</w:t>
      </w:r>
      <w:r>
        <w:t xml:space="preserve"> to host it on premise as the web or front and back ends </w:t>
      </w:r>
      <w:r w:rsidR="00100ACB">
        <w:t>packed as a docker image that could be containerized anywhere while the back-end database could be replicated anywhere as well</w:t>
      </w:r>
    </w:p>
    <w:p w14:paraId="7C4260D0" w14:textId="77777777" w:rsidR="00FF0ACE" w:rsidRPr="00FF0ACE" w:rsidRDefault="00FF0ACE" w:rsidP="00FF0ACE">
      <w:pPr>
        <w:pStyle w:val="Heading3"/>
      </w:pPr>
      <w:bookmarkStart w:id="23" w:name="_Toc278175185"/>
      <w:bookmarkStart w:id="24" w:name="_Toc94690070"/>
      <w:r w:rsidRPr="00FF0ACE">
        <w:t>Capacity</w:t>
      </w:r>
      <w:bookmarkEnd w:id="23"/>
      <w:bookmarkEnd w:id="24"/>
      <w:r w:rsidRPr="00FF0ACE">
        <w:t xml:space="preserve"> </w:t>
      </w:r>
    </w:p>
    <w:p w14:paraId="36031914" w14:textId="3B8CFD5F" w:rsidR="00FF0ACE" w:rsidRPr="00FF0ACE" w:rsidRDefault="006B55CC" w:rsidP="006D2AE0">
      <w:pPr>
        <w:pStyle w:val="HUDBText"/>
      </w:pPr>
      <w:r>
        <w:t xml:space="preserve">One of the governance factors within proposed architecture was infrastructure capacity. But, this was a real pain with current implementation and need more time for planning and deployment as well but moving to the cloud, it was peace of cake as the cloud provider provide many ways where you would be able to easily manage and resource capacity within your environment and our preference was to do this with </w:t>
      </w:r>
      <w:proofErr w:type="spellStart"/>
      <w:r>
        <w:t>Hashicorp</w:t>
      </w:r>
      <w:proofErr w:type="spellEnd"/>
      <w:r>
        <w:t xml:space="preserve"> Terraform (Infrastructure as code) where increasing to decreasing capacity is a matter of running the DevOps pipeline in minutes plus monitoring and managing all resources from the Azure portal and via notifications sent to our operation emails.</w:t>
      </w:r>
    </w:p>
    <w:p w14:paraId="2FE5D468" w14:textId="77777777" w:rsidR="00FF0ACE" w:rsidRPr="00FF0ACE" w:rsidRDefault="00FF0ACE" w:rsidP="00FF0ACE">
      <w:pPr>
        <w:pStyle w:val="Heading3"/>
      </w:pPr>
      <w:bookmarkStart w:id="25" w:name="_Toc294010537"/>
      <w:bookmarkStart w:id="26" w:name="_Toc278175186"/>
      <w:bookmarkStart w:id="27" w:name="_Toc94690071"/>
      <w:bookmarkEnd w:id="25"/>
      <w:r w:rsidRPr="00FF0ACE">
        <w:t>Performance</w:t>
      </w:r>
      <w:bookmarkEnd w:id="26"/>
      <w:bookmarkEnd w:id="27"/>
    </w:p>
    <w:p w14:paraId="1EF38E94" w14:textId="2759D9AF" w:rsidR="00FF0ACE" w:rsidRDefault="00100ACB" w:rsidP="006D2AE0">
      <w:pPr>
        <w:pStyle w:val="HUDBText"/>
      </w:pPr>
      <w:r>
        <w:t>Performance was an essential attribute considered in our proposed architecture. Hence, we decided to go with all serverless services offered by Microsoft Azure for both front and back ends including the database storage.</w:t>
      </w:r>
    </w:p>
    <w:p w14:paraId="3D00D3CF" w14:textId="4EAFB79D" w:rsidR="00100ACB" w:rsidRPr="00FF0ACE" w:rsidRDefault="00100ACB" w:rsidP="006D2AE0">
      <w:pPr>
        <w:pStyle w:val="HUDBText"/>
      </w:pPr>
      <w:r>
        <w:t>Serverless services empower our infrastructure with enough capacity up to needed load in off-peak and peak hours on daily basis and this is done automatically and could be managed manually as well if needed.</w:t>
      </w:r>
    </w:p>
    <w:p w14:paraId="00B18495" w14:textId="77777777" w:rsidR="00FF0ACE" w:rsidRPr="00FF0ACE" w:rsidRDefault="00FF0ACE" w:rsidP="00FF0ACE">
      <w:pPr>
        <w:pStyle w:val="Heading3"/>
      </w:pPr>
      <w:bookmarkStart w:id="28" w:name="_Toc294010539"/>
      <w:bookmarkStart w:id="29" w:name="_Toc278175187"/>
      <w:bookmarkStart w:id="30" w:name="_Toc94690072"/>
      <w:bookmarkEnd w:id="28"/>
      <w:r w:rsidRPr="00FF0ACE">
        <w:t>Availability and Reliability</w:t>
      </w:r>
      <w:bookmarkEnd w:id="29"/>
      <w:bookmarkEnd w:id="30"/>
      <w:r w:rsidRPr="00FF0ACE">
        <w:t xml:space="preserve"> </w:t>
      </w:r>
    </w:p>
    <w:p w14:paraId="406B9318" w14:textId="5C0DE0F0" w:rsidR="00FF0ACE" w:rsidRDefault="00100ACB" w:rsidP="00C97A9A">
      <w:pPr>
        <w:pStyle w:val="HUDBText"/>
      </w:pPr>
      <w:r>
        <w:t xml:space="preserve">Availability and reliability </w:t>
      </w:r>
      <w:r w:rsidR="006B55CC">
        <w:t>were</w:t>
      </w:r>
      <w:r>
        <w:t xml:space="preserve"> too one of our architecture attributes where we empowered Microsoft Azure services to enable redundancy to solution components like </w:t>
      </w:r>
      <w:r w:rsidR="004C3C69">
        <w:t>Azure app service and MySQL database.</w:t>
      </w:r>
    </w:p>
    <w:p w14:paraId="00ABCAD0" w14:textId="722A316D" w:rsidR="004C3C69" w:rsidRPr="00FF0ACE" w:rsidRDefault="004C3C69" w:rsidP="00C97A9A">
      <w:pPr>
        <w:pStyle w:val="HUDBText"/>
      </w:pPr>
      <w:r>
        <w:t xml:space="preserve">Azure services offer a </w:t>
      </w:r>
      <w:r w:rsidR="006B55CC">
        <w:t>good SLA plan</w:t>
      </w:r>
      <w:r>
        <w:t xml:space="preserve"> as well according to business and operations needs</w:t>
      </w:r>
    </w:p>
    <w:p w14:paraId="79F6CF67" w14:textId="77777777" w:rsidR="00FF0ACE" w:rsidRPr="00FF0ACE" w:rsidRDefault="00FF0ACE" w:rsidP="00FF0ACE">
      <w:pPr>
        <w:pStyle w:val="Heading3"/>
      </w:pPr>
      <w:bookmarkStart w:id="31" w:name="_Toc294010541"/>
      <w:bookmarkStart w:id="32" w:name="_Toc278175188"/>
      <w:bookmarkStart w:id="33" w:name="_Toc94690073"/>
      <w:bookmarkEnd w:id="31"/>
      <w:r w:rsidRPr="00FF0ACE">
        <w:t>Scalability</w:t>
      </w:r>
      <w:bookmarkEnd w:id="32"/>
      <w:bookmarkEnd w:id="33"/>
      <w:r w:rsidRPr="00FF0ACE">
        <w:t xml:space="preserve"> </w:t>
      </w:r>
    </w:p>
    <w:p w14:paraId="15AE7509" w14:textId="33CF8382" w:rsidR="00FF0ACE" w:rsidRPr="00FF0ACE" w:rsidRDefault="004C3C69" w:rsidP="00C97A9A">
      <w:pPr>
        <w:pStyle w:val="HUDBText"/>
      </w:pPr>
      <w:r>
        <w:t xml:space="preserve">Scalability too was very important factor to our proposed solution as the client was expecting increasing volume f users during marketing </w:t>
      </w:r>
      <w:r w:rsidR="006B55CC">
        <w:t>campaigns,</w:t>
      </w:r>
      <w:r>
        <w:t xml:space="preserve"> so we have empowered the capabilities of Microsoft Azure services to upscale to downscale our resources according to users load through monitoring mechanism to </w:t>
      </w:r>
      <w:r w:rsidR="006B55CC">
        <w:t>servers’</w:t>
      </w:r>
      <w:r>
        <w:t xml:space="preserve"> resources like CPU and memory. </w:t>
      </w:r>
    </w:p>
    <w:p w14:paraId="60CC8AF9" w14:textId="77777777" w:rsidR="00FF0ACE" w:rsidRPr="00FF0ACE" w:rsidRDefault="0021738F" w:rsidP="00FF0ACE">
      <w:pPr>
        <w:pStyle w:val="Heading3"/>
      </w:pPr>
      <w:bookmarkStart w:id="34" w:name="_Toc294010543"/>
      <w:bookmarkStart w:id="35" w:name="_Toc278175189"/>
      <w:bookmarkEnd w:id="34"/>
      <w:r>
        <w:lastRenderedPageBreak/>
        <w:t xml:space="preserve">  </w:t>
      </w:r>
      <w:bookmarkStart w:id="36" w:name="_Toc94690074"/>
      <w:r w:rsidR="00FF0ACE" w:rsidRPr="00FF0ACE">
        <w:t>System Management, Monitoring, and Administration</w:t>
      </w:r>
      <w:bookmarkEnd w:id="35"/>
      <w:bookmarkEnd w:id="36"/>
    </w:p>
    <w:p w14:paraId="7C21EA96" w14:textId="21D6CD9A" w:rsidR="004C3C69" w:rsidRDefault="004C3C69" w:rsidP="00C97A9A">
      <w:pPr>
        <w:pStyle w:val="HUDBText"/>
      </w:pPr>
      <w:r>
        <w:t>As the new proposed architecture will be hosted on Microsoft Azure. So, majority of infrastructure components will be managed automatically by Microsoft, and they provide a web portal and CLI tools to let you control and manage everything in few clicks.</w:t>
      </w:r>
    </w:p>
    <w:p w14:paraId="67698CE2" w14:textId="4AB9305E" w:rsidR="00FF0ACE" w:rsidRPr="00FF0ACE" w:rsidRDefault="006B55CC" w:rsidP="00C97A9A">
      <w:pPr>
        <w:pStyle w:val="HUDBText"/>
      </w:pPr>
      <w:r>
        <w:t>Also, we</w:t>
      </w:r>
      <w:r w:rsidR="004C3C69">
        <w:t xml:space="preserve"> have utilized Azure application insights and monitoring services to keep </w:t>
      </w:r>
      <w:r w:rsidR="00650B2C">
        <w:t>the client updated with system statuses and alerts ahead of time to avoid any unexpected crises.</w:t>
      </w:r>
    </w:p>
    <w:p w14:paraId="574EA0D4" w14:textId="77777777" w:rsidR="00FF0ACE" w:rsidRPr="00FF0ACE" w:rsidRDefault="0021738F" w:rsidP="00FF0ACE">
      <w:pPr>
        <w:pStyle w:val="Heading3"/>
      </w:pPr>
      <w:bookmarkStart w:id="37" w:name="_Toc294010545"/>
      <w:bookmarkStart w:id="38" w:name="_Toc209926443"/>
      <w:bookmarkStart w:id="39" w:name="_Toc278175190"/>
      <w:bookmarkEnd w:id="37"/>
      <w:r>
        <w:t xml:space="preserve">  </w:t>
      </w:r>
      <w:bookmarkStart w:id="40" w:name="_Toc94690075"/>
      <w:r w:rsidR="00FF0ACE" w:rsidRPr="00FF0ACE">
        <w:t>BC/DR and COOP</w:t>
      </w:r>
      <w:bookmarkEnd w:id="38"/>
      <w:bookmarkEnd w:id="39"/>
      <w:bookmarkEnd w:id="40"/>
    </w:p>
    <w:p w14:paraId="12DDC74B" w14:textId="23127747" w:rsidR="00FF0ACE" w:rsidRPr="00FF0ACE" w:rsidRDefault="00650B2C" w:rsidP="00C97A9A">
      <w:pPr>
        <w:pStyle w:val="HUDBText"/>
      </w:pPr>
      <w:r>
        <w:t xml:space="preserve">As one of the business requirements, we have considered a good business continuity plan to the proposed system by designing a </w:t>
      </w:r>
      <w:r w:rsidR="006B55CC">
        <w:t>full-fledged</w:t>
      </w:r>
      <w:r>
        <w:t xml:space="preserve"> replica from all resources within the current region to another different standby region to ensure business continuity in case of unexpected disaster or unavailability of the active region or the operational one and we have used Azure traffic manager to direct all users traffic to the standby region if any failure occurred. </w:t>
      </w:r>
    </w:p>
    <w:p w14:paraId="61334A42" w14:textId="5A45BE9A" w:rsidR="00FF0ACE" w:rsidRPr="00FF0ACE" w:rsidRDefault="0021738F" w:rsidP="00FF0ACE">
      <w:pPr>
        <w:pStyle w:val="Heading3"/>
      </w:pPr>
      <w:bookmarkStart w:id="41" w:name="_Toc294010547"/>
      <w:bookmarkStart w:id="42" w:name="_Toc209926444"/>
      <w:bookmarkStart w:id="43" w:name="_Toc278175191"/>
      <w:bookmarkEnd w:id="41"/>
      <w:r>
        <w:t xml:space="preserve"> </w:t>
      </w:r>
      <w:bookmarkStart w:id="44" w:name="_Toc202608380"/>
      <w:bookmarkStart w:id="45" w:name="_Toc202608429"/>
      <w:bookmarkStart w:id="46" w:name="_Toc202870530"/>
      <w:bookmarkStart w:id="47" w:name="_Toc203212432"/>
      <w:bookmarkStart w:id="48" w:name="_Toc203213397"/>
      <w:bookmarkStart w:id="49" w:name="_Toc203295161"/>
      <w:bookmarkStart w:id="50" w:name="_Toc203295694"/>
      <w:bookmarkStart w:id="51" w:name="_Toc203536276"/>
      <w:bookmarkStart w:id="52" w:name="_Toc203536713"/>
      <w:bookmarkStart w:id="53" w:name="_Toc203977522"/>
      <w:bookmarkStart w:id="54" w:name="_Toc94690076"/>
      <w:bookmarkEnd w:id="42"/>
      <w:bookmarkEnd w:id="43"/>
      <w:bookmarkEnd w:id="44"/>
      <w:bookmarkEnd w:id="45"/>
      <w:bookmarkEnd w:id="46"/>
      <w:bookmarkEnd w:id="47"/>
      <w:bookmarkEnd w:id="48"/>
      <w:bookmarkEnd w:id="49"/>
      <w:bookmarkEnd w:id="50"/>
      <w:bookmarkEnd w:id="51"/>
      <w:bookmarkEnd w:id="52"/>
      <w:bookmarkEnd w:id="53"/>
      <w:r w:rsidR="00650B2C">
        <w:t>Security</w:t>
      </w:r>
      <w:bookmarkEnd w:id="54"/>
    </w:p>
    <w:p w14:paraId="378944EB" w14:textId="42BDC867" w:rsidR="00F46716" w:rsidRDefault="00650B2C" w:rsidP="00C97A9A">
      <w:pPr>
        <w:pStyle w:val="HUDBText"/>
      </w:pPr>
      <w:r>
        <w:t xml:space="preserve">As security was one of the most important business requirements, we have decided to go with the basic and essential security practices as the solution was just a blogging solution and </w:t>
      </w:r>
      <w:r w:rsidR="00216654">
        <w:t xml:space="preserve">does not incur any sensitive information or </w:t>
      </w:r>
      <w:r w:rsidR="009F4A06">
        <w:t>data,</w:t>
      </w:r>
      <w:r w:rsidR="00216654">
        <w:t xml:space="preserve"> but we decided to follow the iteration approach to apply additional security practices if needed for the current POC. </w:t>
      </w:r>
    </w:p>
    <w:p w14:paraId="0A9CEC27" w14:textId="4C97DFCD" w:rsidR="00A21DE7" w:rsidRPr="00A21DE7" w:rsidRDefault="00216654" w:rsidP="00216654">
      <w:pPr>
        <w:pStyle w:val="Heading3"/>
      </w:pPr>
      <w:r>
        <w:t xml:space="preserve">  </w:t>
      </w:r>
      <w:bookmarkStart w:id="55" w:name="_Toc94690077"/>
      <w:r>
        <w:t>Cost Optimization</w:t>
      </w:r>
      <w:bookmarkEnd w:id="55"/>
    </w:p>
    <w:p w14:paraId="44D6D377" w14:textId="3525DC45" w:rsidR="00081D2D" w:rsidRPr="006B55CC" w:rsidRDefault="00216654">
      <w:pPr>
        <w:overflowPunct/>
        <w:autoSpaceDE/>
        <w:autoSpaceDN/>
        <w:adjustRightInd/>
        <w:spacing w:after="0"/>
        <w:textAlignment w:val="auto"/>
        <w:rPr>
          <w:i/>
          <w:color w:val="3333FF"/>
          <w:szCs w:val="22"/>
        </w:rPr>
      </w:pPr>
      <w:r w:rsidRPr="006B55CC">
        <w:rPr>
          <w:i/>
          <w:color w:val="3333FF"/>
          <w:szCs w:val="22"/>
        </w:rPr>
        <w:t>One of the great decisions we had made was moving to the cloud as this will tremendously decrease all costs around this solution as follow:</w:t>
      </w:r>
    </w:p>
    <w:p w14:paraId="0B449C91" w14:textId="7E5EA5E4" w:rsidR="00216654" w:rsidRPr="006B55CC" w:rsidRDefault="00216654" w:rsidP="00216654">
      <w:pPr>
        <w:pStyle w:val="ListParagraph"/>
        <w:numPr>
          <w:ilvl w:val="0"/>
          <w:numId w:val="42"/>
        </w:numPr>
        <w:overflowPunct/>
        <w:autoSpaceDE/>
        <w:autoSpaceDN/>
        <w:adjustRightInd/>
        <w:textAlignment w:val="auto"/>
        <w:rPr>
          <w:i/>
          <w:color w:val="3333FF"/>
          <w:sz w:val="22"/>
          <w:szCs w:val="22"/>
        </w:rPr>
      </w:pPr>
      <w:r w:rsidRPr="006B55CC">
        <w:rPr>
          <w:i/>
          <w:color w:val="3333FF"/>
          <w:sz w:val="22"/>
          <w:szCs w:val="22"/>
        </w:rPr>
        <w:t>Less IT specialists needed to manage the whole solution</w:t>
      </w:r>
    </w:p>
    <w:p w14:paraId="100F0867" w14:textId="1E5F599F" w:rsidR="00216654" w:rsidRPr="006B55CC" w:rsidRDefault="00216654" w:rsidP="00216654">
      <w:pPr>
        <w:pStyle w:val="ListParagraph"/>
        <w:numPr>
          <w:ilvl w:val="0"/>
          <w:numId w:val="42"/>
        </w:numPr>
        <w:rPr>
          <w:i/>
          <w:color w:val="3333FF"/>
          <w:sz w:val="22"/>
          <w:szCs w:val="22"/>
        </w:rPr>
      </w:pPr>
      <w:r w:rsidRPr="006B55CC">
        <w:rPr>
          <w:i/>
          <w:color w:val="3333FF"/>
          <w:sz w:val="22"/>
          <w:szCs w:val="22"/>
        </w:rPr>
        <w:t>No procurement for additional resources as Azure cloud enables you to pay as you go for consumption only</w:t>
      </w:r>
    </w:p>
    <w:p w14:paraId="0F617017" w14:textId="146E5468" w:rsidR="00216654" w:rsidRPr="006B55CC" w:rsidRDefault="00AA732A" w:rsidP="00216654">
      <w:pPr>
        <w:pStyle w:val="ListParagraph"/>
        <w:numPr>
          <w:ilvl w:val="0"/>
          <w:numId w:val="42"/>
        </w:numPr>
        <w:rPr>
          <w:i/>
          <w:color w:val="3333FF"/>
          <w:sz w:val="22"/>
          <w:szCs w:val="22"/>
        </w:rPr>
      </w:pPr>
      <w:r w:rsidRPr="006B55CC">
        <w:rPr>
          <w:i/>
          <w:color w:val="3333FF"/>
          <w:sz w:val="22"/>
          <w:szCs w:val="22"/>
        </w:rPr>
        <w:t>Disaster recovery site will be deployed if needed and will be in deallocated status until you decide to allocate it</w:t>
      </w:r>
    </w:p>
    <w:p w14:paraId="007B42AB" w14:textId="7527816F" w:rsidR="00475B5F" w:rsidRDefault="00AA732A" w:rsidP="002565B5">
      <w:pPr>
        <w:pStyle w:val="ListParagraph"/>
        <w:numPr>
          <w:ilvl w:val="0"/>
          <w:numId w:val="42"/>
        </w:numPr>
        <w:overflowPunct/>
        <w:autoSpaceDE/>
        <w:autoSpaceDN/>
        <w:adjustRightInd/>
        <w:textAlignment w:val="auto"/>
      </w:pPr>
      <w:r w:rsidRPr="006B55CC">
        <w:rPr>
          <w:i/>
          <w:color w:val="3333FF"/>
          <w:sz w:val="22"/>
          <w:szCs w:val="22"/>
        </w:rPr>
        <w:t xml:space="preserve">No licenses or additional </w:t>
      </w:r>
      <w:r w:rsidR="006B55CC" w:rsidRPr="006B55CC">
        <w:rPr>
          <w:i/>
          <w:color w:val="3333FF"/>
          <w:sz w:val="22"/>
          <w:szCs w:val="22"/>
        </w:rPr>
        <w:t>third-party</w:t>
      </w:r>
      <w:r w:rsidRPr="006B55CC">
        <w:rPr>
          <w:i/>
          <w:color w:val="3333FF"/>
          <w:sz w:val="22"/>
          <w:szCs w:val="22"/>
        </w:rPr>
        <w:t xml:space="preserve"> tools needed for managing and monitoring your infrastructure is this already provided by Microsoft Azure cloud</w:t>
      </w:r>
    </w:p>
    <w:p w14:paraId="32B35056" w14:textId="29E8EB2E" w:rsidR="002E7078" w:rsidRDefault="00AA732A" w:rsidP="00AA732A">
      <w:pPr>
        <w:pStyle w:val="Heading2"/>
      </w:pPr>
      <w:bookmarkStart w:id="56" w:name="_Toc94690078"/>
      <w:r>
        <w:t>Deployment</w:t>
      </w:r>
      <w:bookmarkEnd w:id="56"/>
    </w:p>
    <w:p w14:paraId="679308DE" w14:textId="17EF7AC7" w:rsidR="00AA732A" w:rsidRPr="006B55CC" w:rsidRDefault="00AA732A" w:rsidP="006B55CC">
      <w:pPr>
        <w:overflowPunct/>
        <w:autoSpaceDE/>
        <w:autoSpaceDN/>
        <w:adjustRightInd/>
        <w:spacing w:after="0"/>
        <w:textAlignment w:val="auto"/>
        <w:rPr>
          <w:i/>
          <w:color w:val="3333FF"/>
          <w:szCs w:val="22"/>
        </w:rPr>
      </w:pPr>
      <w:r w:rsidRPr="006B55CC">
        <w:rPr>
          <w:i/>
          <w:color w:val="3333FF"/>
          <w:szCs w:val="22"/>
        </w:rPr>
        <w:t>The whole new proposed architecture was designed emphasizing deployment automation into account and one of the major considerable architecture goals and business requirements as well.</w:t>
      </w:r>
    </w:p>
    <w:p w14:paraId="5945EF4C" w14:textId="1678525F" w:rsidR="00AA732A" w:rsidRPr="006B55CC" w:rsidRDefault="00AA732A" w:rsidP="006B55CC">
      <w:pPr>
        <w:overflowPunct/>
        <w:autoSpaceDE/>
        <w:autoSpaceDN/>
        <w:adjustRightInd/>
        <w:spacing w:after="0"/>
        <w:textAlignment w:val="auto"/>
        <w:rPr>
          <w:i/>
          <w:color w:val="3333FF"/>
          <w:szCs w:val="22"/>
        </w:rPr>
      </w:pPr>
      <w:r w:rsidRPr="006B55CC">
        <w:rPr>
          <w:i/>
          <w:color w:val="3333FF"/>
          <w:szCs w:val="22"/>
        </w:rPr>
        <w:t>So, we have implemented the whole infrastructure in code that can be attached to a DevOps pipeline.</w:t>
      </w:r>
    </w:p>
    <w:p w14:paraId="4D602CA3" w14:textId="41265466" w:rsidR="00AA732A" w:rsidRPr="006B55CC" w:rsidRDefault="00AA732A" w:rsidP="006B55CC">
      <w:pPr>
        <w:overflowPunct/>
        <w:autoSpaceDE/>
        <w:autoSpaceDN/>
        <w:adjustRightInd/>
        <w:spacing w:after="0"/>
        <w:textAlignment w:val="auto"/>
        <w:rPr>
          <w:i/>
          <w:color w:val="3333FF"/>
          <w:szCs w:val="22"/>
        </w:rPr>
      </w:pPr>
      <w:r w:rsidRPr="006B55CC">
        <w:rPr>
          <w:i/>
          <w:color w:val="3333FF"/>
          <w:szCs w:val="22"/>
        </w:rPr>
        <w:t>Not only this, but we have applied the green/blue deployment approach to ensure zero downtime to current running system through different iterations after every sprint end.</w:t>
      </w:r>
    </w:p>
    <w:p w14:paraId="7680A086" w14:textId="3DB69469" w:rsidR="006B55CC" w:rsidRPr="006B55CC" w:rsidRDefault="006B55CC" w:rsidP="006B55CC">
      <w:pPr>
        <w:overflowPunct/>
        <w:autoSpaceDE/>
        <w:autoSpaceDN/>
        <w:adjustRightInd/>
        <w:spacing w:after="0"/>
        <w:textAlignment w:val="auto"/>
        <w:rPr>
          <w:i/>
          <w:color w:val="3333FF"/>
          <w:szCs w:val="22"/>
        </w:rPr>
      </w:pPr>
      <w:r w:rsidRPr="006B55CC">
        <w:rPr>
          <w:i/>
          <w:color w:val="3333FF"/>
          <w:szCs w:val="22"/>
        </w:rPr>
        <w:t xml:space="preserve">A separate GitHub repository will be provided with the POC including all infrastructure terraform code needed for the deployment automation. </w:t>
      </w:r>
    </w:p>
    <w:p w14:paraId="31E1136F" w14:textId="77777777" w:rsidR="00AA732A" w:rsidRPr="00AA732A" w:rsidRDefault="00AA732A" w:rsidP="00AA732A"/>
    <w:sectPr w:rsidR="00AA732A" w:rsidRPr="00AA732A" w:rsidSect="00C60B49">
      <w:headerReference w:type="defaul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9ED96" w14:textId="77777777" w:rsidR="00DE4F28" w:rsidRDefault="00DE4F28" w:rsidP="00641F4A">
      <w:pPr>
        <w:spacing w:after="0"/>
      </w:pPr>
      <w:r>
        <w:separator/>
      </w:r>
    </w:p>
  </w:endnote>
  <w:endnote w:type="continuationSeparator" w:id="0">
    <w:p w14:paraId="7C2AB152" w14:textId="77777777" w:rsidR="00DE4F28" w:rsidRDefault="00DE4F28" w:rsidP="00641F4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Bold">
    <w:panose1 w:val="02020803070505020304"/>
    <w:charset w:val="00"/>
    <w:family w:val="auto"/>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0DD02" w14:textId="2B564FB2" w:rsidR="00F7465E" w:rsidRDefault="00DC1760" w:rsidP="00E37108">
    <w:pPr>
      <w:pStyle w:val="Footer"/>
      <w:pBdr>
        <w:top w:val="single" w:sz="12" w:space="1" w:color="auto"/>
      </w:pBdr>
      <w:rPr>
        <w:noProof/>
      </w:rPr>
    </w:pPr>
    <w:r>
      <w:t>website</w:t>
    </w:r>
    <w:r w:rsidR="00F7465E">
      <w:t xml:space="preserve"> V</w:t>
    </w:r>
    <w:r>
      <w:t>1</w:t>
    </w:r>
    <w:r w:rsidR="00F7465E">
      <w:t xml:space="preserve">.0 </w:t>
    </w:r>
    <w:r w:rsidR="00F7465E" w:rsidRPr="00644C14">
      <w:t xml:space="preserve"> </w:t>
    </w:r>
    <w:r w:rsidR="00F7465E" w:rsidRPr="00644C14">
      <w:sym w:font="Wingdings" w:char="F09F"/>
    </w:r>
    <w:r w:rsidR="00F7465E" w:rsidRPr="00644C14">
      <w:t xml:space="preserve"> </w:t>
    </w:r>
    <w:r>
      <w:t>February</w:t>
    </w:r>
    <w:r w:rsidR="00F7465E">
      <w:t xml:space="preserve"> 20</w:t>
    </w:r>
    <w:r>
      <w:t>22</w:t>
    </w:r>
    <w:r w:rsidR="00F7465E" w:rsidRPr="00C617D7">
      <w:tab/>
    </w:r>
    <w:r w:rsidR="00F7465E" w:rsidRPr="00C617D7">
      <w:tab/>
    </w:r>
    <w:r w:rsidR="00F7465E">
      <w:t xml:space="preserve">Page </w:t>
    </w:r>
    <w:r w:rsidR="00F7465E">
      <w:fldChar w:fldCharType="begin"/>
    </w:r>
    <w:r w:rsidR="00F7465E">
      <w:instrText xml:space="preserve"> PAGE   \* MERGEFORMAT </w:instrText>
    </w:r>
    <w:r w:rsidR="00F7465E">
      <w:fldChar w:fldCharType="separate"/>
    </w:r>
    <w:r w:rsidR="001874CA">
      <w:rPr>
        <w:noProof/>
      </w:rPr>
      <w:t>22</w:t>
    </w:r>
    <w:r w:rsidR="00F7465E">
      <w:rPr>
        <w:noProof/>
      </w:rPr>
      <w:fldChar w:fldCharType="end"/>
    </w:r>
  </w:p>
  <w:p w14:paraId="643B678C" w14:textId="77777777" w:rsidR="00F7465E" w:rsidRDefault="00F7465E" w:rsidP="00E37108">
    <w:pPr>
      <w:pStyle w:val="Footer"/>
      <w:pBdr>
        <w:top w:val="single" w:sz="12" w:space="1"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DF06B" w14:textId="1312FECF" w:rsidR="00F7465E" w:rsidRDefault="003462EB">
    <w:pPr>
      <w:pStyle w:val="Footer"/>
    </w:pPr>
    <w:r>
      <w:t>Web site</w:t>
    </w:r>
    <w:r w:rsidR="00F7465E">
      <w:t xml:space="preserve"> V</w:t>
    </w:r>
    <w:r>
      <w:t>1</w:t>
    </w:r>
    <w:r w:rsidR="00F7465E">
      <w:t xml:space="preserve">.0 </w:t>
    </w:r>
    <w:r w:rsidR="00F7465E" w:rsidRPr="00644C14">
      <w:t xml:space="preserve"> </w:t>
    </w:r>
    <w:r w:rsidR="00F7465E" w:rsidRPr="00644C14">
      <w:sym w:font="Wingdings" w:char="F09F"/>
    </w:r>
    <w:r w:rsidR="00F7465E" w:rsidRPr="00644C14">
      <w:t xml:space="preserve"> </w:t>
    </w:r>
    <w:r>
      <w:t>February</w:t>
    </w:r>
    <w:r w:rsidR="00F7465E">
      <w:t xml:space="preserve"> 20</w:t>
    </w:r>
    <w: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0C5790" w14:textId="77777777" w:rsidR="00DE4F28" w:rsidRDefault="00DE4F28" w:rsidP="00641F4A">
      <w:pPr>
        <w:spacing w:after="0"/>
      </w:pPr>
      <w:r>
        <w:separator/>
      </w:r>
    </w:p>
  </w:footnote>
  <w:footnote w:type="continuationSeparator" w:id="0">
    <w:p w14:paraId="5D29A86E" w14:textId="77777777" w:rsidR="00DE4F28" w:rsidRDefault="00DE4F28" w:rsidP="00641F4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AD869" w14:textId="77777777" w:rsidR="00F7465E" w:rsidRDefault="00F7465E" w:rsidP="00E37108">
    <w:pPr>
      <w:pStyle w:val="Header"/>
      <w:pBdr>
        <w:bottom w:val="single" w:sz="12" w:space="1" w:color="auto"/>
      </w:pBdr>
      <w:tabs>
        <w:tab w:val="clear" w:pos="4680"/>
        <w:tab w:val="center" w:pos="8550"/>
        <w:tab w:val="left" w:pos="9360"/>
      </w:tabs>
    </w:pPr>
    <w:r>
      <w:rPr>
        <w:noProof/>
      </w:rPr>
      <w:drawing>
        <wp:inline distT="0" distB="0" distL="0" distR="0" wp14:anchorId="3569A424" wp14:editId="6ACB85A4">
          <wp:extent cx="1099279" cy="731520"/>
          <wp:effectExtent l="0" t="0" r="5715" b="0"/>
          <wp:docPr id="13"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0"/>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9279" cy="731520"/>
                  </a:xfrm>
                  <a:prstGeom prst="rect">
                    <a:avLst/>
                  </a:prstGeom>
                  <a:noFill/>
                  <a:ln w="9525">
                    <a:noFill/>
                    <a:miter lim="800000"/>
                    <a:headEnd/>
                    <a:tailEnd/>
                  </a:ln>
                </pic:spPr>
              </pic:pic>
            </a:graphicData>
          </a:graphic>
        </wp:inline>
      </w:drawing>
    </w:r>
    <w:r>
      <w:rPr>
        <w:b/>
      </w:rPr>
      <w:tab/>
      <w:t>Solution Architecture</w:t>
    </w:r>
  </w:p>
  <w:p w14:paraId="025D1974" w14:textId="77777777" w:rsidR="00F7465E" w:rsidRPr="00E37108" w:rsidRDefault="00F7465E" w:rsidP="00E371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3B698" w14:textId="77777777" w:rsidR="00F7465E" w:rsidRDefault="00F7465E" w:rsidP="00E37108">
    <w:pPr>
      <w:pStyle w:val="Header"/>
      <w:pBdr>
        <w:bottom w:val="single" w:sz="12" w:space="1" w:color="auto"/>
      </w:pBdr>
      <w:tabs>
        <w:tab w:val="clear" w:pos="4680"/>
        <w:tab w:val="center" w:pos="8550"/>
        <w:tab w:val="left" w:pos="9360"/>
      </w:tabs>
    </w:pPr>
    <w:r>
      <w:rPr>
        <w:noProof/>
      </w:rPr>
      <w:drawing>
        <wp:inline distT="0" distB="0" distL="0" distR="0" wp14:anchorId="6D2D5405" wp14:editId="41A0C9B4">
          <wp:extent cx="824460" cy="548640"/>
          <wp:effectExtent l="0" t="0" r="0" b="3810"/>
          <wp:docPr id="14"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0"/>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824460" cy="548640"/>
                  </a:xfrm>
                  <a:prstGeom prst="rect">
                    <a:avLst/>
                  </a:prstGeom>
                  <a:noFill/>
                  <a:ln w="9525">
                    <a:noFill/>
                    <a:miter lim="800000"/>
                    <a:headEnd/>
                    <a:tailEnd/>
                  </a:ln>
                </pic:spPr>
              </pic:pic>
            </a:graphicData>
          </a:graphic>
        </wp:inline>
      </w:drawing>
    </w:r>
    <w:r>
      <w:rPr>
        <w:b/>
      </w:rPr>
      <w:tab/>
      <w:t>Solution Architecture</w:t>
    </w:r>
  </w:p>
  <w:p w14:paraId="3120C341" w14:textId="77777777" w:rsidR="00F7465E" w:rsidRPr="00E37108" w:rsidRDefault="00F7465E" w:rsidP="00E371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946C66E8"/>
    <w:lvl w:ilvl="0">
      <w:start w:val="1"/>
      <w:numFmt w:val="bullet"/>
      <w:pStyle w:val="ListBullet3"/>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F42AA2CA"/>
    <w:lvl w:ilvl="0">
      <w:start w:val="1"/>
      <w:numFmt w:val="bullet"/>
      <w:pStyle w:val="ListBullet2"/>
      <w:lvlText w:val="o"/>
      <w:lvlJc w:val="left"/>
      <w:pPr>
        <w:ind w:left="720" w:hanging="360"/>
      </w:pPr>
      <w:rPr>
        <w:rFonts w:ascii="Courier New" w:hAnsi="Courier New" w:cs="Courier New" w:hint="default"/>
      </w:rPr>
    </w:lvl>
  </w:abstractNum>
  <w:abstractNum w:abstractNumId="2" w15:restartNumberingAfterBreak="0">
    <w:nsid w:val="FFFFFF88"/>
    <w:multiLevelType w:val="singleLevel"/>
    <w:tmpl w:val="61C09772"/>
    <w:lvl w:ilvl="0">
      <w:start w:val="1"/>
      <w:numFmt w:val="decimal"/>
      <w:pStyle w:val="ListNumber"/>
      <w:lvlText w:val="%1."/>
      <w:lvlJc w:val="left"/>
      <w:pPr>
        <w:ind w:left="720" w:hanging="360"/>
      </w:pPr>
      <w:rPr>
        <w:rFonts w:hint="default"/>
      </w:rPr>
    </w:lvl>
  </w:abstractNum>
  <w:abstractNum w:abstractNumId="3" w15:restartNumberingAfterBreak="0">
    <w:nsid w:val="FFFFFF89"/>
    <w:multiLevelType w:val="singleLevel"/>
    <w:tmpl w:val="2F425C86"/>
    <w:lvl w:ilvl="0">
      <w:start w:val="1"/>
      <w:numFmt w:val="bullet"/>
      <w:pStyle w:val="ListBullet"/>
      <w:lvlText w:val=""/>
      <w:lvlJc w:val="left"/>
      <w:pPr>
        <w:ind w:left="720" w:hanging="360"/>
      </w:pPr>
      <w:rPr>
        <w:rFonts w:ascii="Symbol" w:hAnsi="Symbol" w:hint="default"/>
      </w:rPr>
    </w:lvl>
  </w:abstractNum>
  <w:abstractNum w:abstractNumId="4" w15:restartNumberingAfterBreak="0">
    <w:nsid w:val="03C13AFE"/>
    <w:multiLevelType w:val="hybridMultilevel"/>
    <w:tmpl w:val="BBD0A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122FFE"/>
    <w:multiLevelType w:val="multilevel"/>
    <w:tmpl w:val="24A08030"/>
    <w:numStyleLink w:val="HUDTasks"/>
  </w:abstractNum>
  <w:abstractNum w:abstractNumId="6" w15:restartNumberingAfterBreak="0">
    <w:nsid w:val="08914A7E"/>
    <w:multiLevelType w:val="hybridMultilevel"/>
    <w:tmpl w:val="B7D869D4"/>
    <w:lvl w:ilvl="0" w:tplc="DD5C8DF6">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950277"/>
    <w:multiLevelType w:val="multilevel"/>
    <w:tmpl w:val="D5025052"/>
    <w:lvl w:ilvl="0">
      <w:start w:val="2"/>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0C57212B"/>
    <w:multiLevelType w:val="hybridMultilevel"/>
    <w:tmpl w:val="3C82D9F8"/>
    <w:lvl w:ilvl="0" w:tplc="7CBA7064">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78653B"/>
    <w:multiLevelType w:val="multilevel"/>
    <w:tmpl w:val="73307E52"/>
    <w:styleLink w:val="P1NumberingList"/>
    <w:lvl w:ilvl="0">
      <w:start w:val="1"/>
      <w:numFmt w:val="decimal"/>
      <w:pStyle w:val="List"/>
      <w:lvlText w:val="%1."/>
      <w:lvlJc w:val="left"/>
      <w:pPr>
        <w:ind w:left="720" w:hanging="360"/>
      </w:pPr>
      <w:rPr>
        <w:rFonts w:hint="default"/>
      </w:rPr>
    </w:lvl>
    <w:lvl w:ilvl="1">
      <w:start w:val="1"/>
      <w:numFmt w:val="decimal"/>
      <w:pStyle w:val="ListNumber2"/>
      <w:lvlText w:val="%1.%2."/>
      <w:lvlJc w:val="left"/>
      <w:pPr>
        <w:ind w:left="1224" w:hanging="504"/>
      </w:pPr>
      <w:rPr>
        <w:rFonts w:hint="default"/>
      </w:rPr>
    </w:lvl>
    <w:lvl w:ilvl="2">
      <w:start w:val="1"/>
      <w:numFmt w:val="decimal"/>
      <w:pStyle w:val="ListNumber3"/>
      <w:lvlText w:val="%1.%2.%3."/>
      <w:lvlJc w:val="left"/>
      <w:pPr>
        <w:ind w:left="1800" w:hanging="72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0" w15:restartNumberingAfterBreak="0">
    <w:nsid w:val="16B3004D"/>
    <w:multiLevelType w:val="multilevel"/>
    <w:tmpl w:val="24A08030"/>
    <w:numStyleLink w:val="HUDTasks"/>
  </w:abstractNum>
  <w:abstractNum w:abstractNumId="11" w15:restartNumberingAfterBreak="0">
    <w:nsid w:val="1A16765A"/>
    <w:multiLevelType w:val="multilevel"/>
    <w:tmpl w:val="1C0E8EA6"/>
    <w:lvl w:ilvl="0">
      <w:start w:val="1"/>
      <w:numFmt w:val="decimal"/>
      <w:lvlText w:val="%1."/>
      <w:lvlJc w:val="left"/>
      <w:pPr>
        <w:ind w:left="765" w:hanging="360"/>
      </w:pPr>
      <w:rPr>
        <w:rFonts w:hint="default"/>
      </w:rPr>
    </w:lvl>
    <w:lvl w:ilvl="1">
      <w:start w:val="1"/>
      <w:numFmt w:val="decimal"/>
      <w:isLgl/>
      <w:lvlText w:val="%1.%2"/>
      <w:lvlJc w:val="left"/>
      <w:pPr>
        <w:ind w:left="765" w:hanging="360"/>
      </w:pPr>
      <w:rPr>
        <w:rFonts w:hint="default"/>
      </w:rPr>
    </w:lvl>
    <w:lvl w:ilvl="2">
      <w:start w:val="1"/>
      <w:numFmt w:val="decimal"/>
      <w:isLgl/>
      <w:lvlText w:val="%1.%2.%3"/>
      <w:lvlJc w:val="left"/>
      <w:pPr>
        <w:ind w:left="1125" w:hanging="720"/>
      </w:pPr>
      <w:rPr>
        <w:rFonts w:hint="default"/>
      </w:rPr>
    </w:lvl>
    <w:lvl w:ilvl="3">
      <w:start w:val="1"/>
      <w:numFmt w:val="decimal"/>
      <w:isLgl/>
      <w:lvlText w:val="%1.%2.%3.%4"/>
      <w:lvlJc w:val="left"/>
      <w:pPr>
        <w:ind w:left="1485" w:hanging="1080"/>
      </w:pPr>
      <w:rPr>
        <w:rFonts w:hint="default"/>
      </w:rPr>
    </w:lvl>
    <w:lvl w:ilvl="4">
      <w:start w:val="1"/>
      <w:numFmt w:val="decimal"/>
      <w:isLgl/>
      <w:lvlText w:val="%1.%2.%3.%4.%5"/>
      <w:lvlJc w:val="left"/>
      <w:pPr>
        <w:ind w:left="1485" w:hanging="1080"/>
      </w:pPr>
      <w:rPr>
        <w:rFonts w:hint="default"/>
      </w:rPr>
    </w:lvl>
    <w:lvl w:ilvl="5">
      <w:start w:val="1"/>
      <w:numFmt w:val="decimal"/>
      <w:isLgl/>
      <w:lvlText w:val="%1.%2.%3.%4.%5.%6"/>
      <w:lvlJc w:val="left"/>
      <w:pPr>
        <w:ind w:left="1845" w:hanging="1440"/>
      </w:pPr>
      <w:rPr>
        <w:rFonts w:hint="default"/>
      </w:rPr>
    </w:lvl>
    <w:lvl w:ilvl="6">
      <w:start w:val="1"/>
      <w:numFmt w:val="decimal"/>
      <w:isLgl/>
      <w:lvlText w:val="%1.%2.%3.%4.%5.%6.%7"/>
      <w:lvlJc w:val="left"/>
      <w:pPr>
        <w:ind w:left="1845" w:hanging="1440"/>
      </w:pPr>
      <w:rPr>
        <w:rFonts w:hint="default"/>
      </w:rPr>
    </w:lvl>
    <w:lvl w:ilvl="7">
      <w:start w:val="1"/>
      <w:numFmt w:val="decimal"/>
      <w:isLgl/>
      <w:lvlText w:val="%1.%2.%3.%4.%5.%6.%7.%8"/>
      <w:lvlJc w:val="left"/>
      <w:pPr>
        <w:ind w:left="2205" w:hanging="1800"/>
      </w:pPr>
      <w:rPr>
        <w:rFonts w:hint="default"/>
      </w:rPr>
    </w:lvl>
    <w:lvl w:ilvl="8">
      <w:start w:val="1"/>
      <w:numFmt w:val="decimal"/>
      <w:isLgl/>
      <w:lvlText w:val="%1.%2.%3.%4.%5.%6.%7.%8.%9"/>
      <w:lvlJc w:val="left"/>
      <w:pPr>
        <w:ind w:left="2205" w:hanging="1800"/>
      </w:pPr>
      <w:rPr>
        <w:rFonts w:hint="default"/>
      </w:rPr>
    </w:lvl>
  </w:abstractNum>
  <w:abstractNum w:abstractNumId="12" w15:restartNumberingAfterBreak="0">
    <w:nsid w:val="1C0342EB"/>
    <w:multiLevelType w:val="multilevel"/>
    <w:tmpl w:val="24A08030"/>
    <w:numStyleLink w:val="HUDTasks"/>
  </w:abstractNum>
  <w:abstractNum w:abstractNumId="13" w15:restartNumberingAfterBreak="0">
    <w:nsid w:val="24EB1139"/>
    <w:multiLevelType w:val="hybridMultilevel"/>
    <w:tmpl w:val="ED56A6AE"/>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4" w15:restartNumberingAfterBreak="0">
    <w:nsid w:val="27C9019F"/>
    <w:multiLevelType w:val="multilevel"/>
    <w:tmpl w:val="DBFC14B8"/>
    <w:numStyleLink w:val="P1BulletedList"/>
  </w:abstractNum>
  <w:abstractNum w:abstractNumId="15" w15:restartNumberingAfterBreak="0">
    <w:nsid w:val="2BFA56D6"/>
    <w:multiLevelType w:val="multilevel"/>
    <w:tmpl w:val="DBFC14B8"/>
    <w:numStyleLink w:val="P1BulletedList"/>
  </w:abstractNum>
  <w:abstractNum w:abstractNumId="16" w15:restartNumberingAfterBreak="0">
    <w:nsid w:val="2EF77223"/>
    <w:multiLevelType w:val="multilevel"/>
    <w:tmpl w:val="DEA855A4"/>
    <w:styleLink w:val="StyleNumbered1"/>
    <w:lvl w:ilvl="0">
      <w:start w:val="1"/>
      <w:numFmt w:val="decimal"/>
      <w:lvlText w:val="%1."/>
      <w:lvlJc w:val="left"/>
      <w:pPr>
        <w:tabs>
          <w:tab w:val="num" w:pos="1080"/>
        </w:tabs>
        <w:ind w:left="108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327A3938"/>
    <w:multiLevelType w:val="hybridMultilevel"/>
    <w:tmpl w:val="ECF03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FD470B"/>
    <w:multiLevelType w:val="multilevel"/>
    <w:tmpl w:val="DBFC14B8"/>
    <w:styleLink w:val="P1BulletedList"/>
    <w:lvl w:ilvl="0">
      <w:start w:val="1"/>
      <w:numFmt w:val="bullet"/>
      <w:pStyle w:val="HUDBulletLevel1"/>
      <w:lvlText w:val=""/>
      <w:lvlJc w:val="left"/>
      <w:pPr>
        <w:ind w:left="720" w:hanging="360"/>
      </w:pPr>
      <w:rPr>
        <w:rFonts w:ascii="Symbol" w:hAnsi="Symbol" w:hint="default"/>
        <w:color w:val="auto"/>
      </w:rPr>
    </w:lvl>
    <w:lvl w:ilvl="1">
      <w:start w:val="1"/>
      <w:numFmt w:val="bullet"/>
      <w:pStyle w:val="HUDBulletLevel2"/>
      <w:lvlText w:val=""/>
      <w:lvlJc w:val="left"/>
      <w:pPr>
        <w:ind w:left="1080" w:hanging="216"/>
      </w:pPr>
      <w:rPr>
        <w:rFonts w:ascii="Symbol" w:hAnsi="Symbol" w:hint="default"/>
        <w:color w:val="auto"/>
        <w:sz w:val="22"/>
      </w:rPr>
    </w:lvl>
    <w:lvl w:ilvl="2">
      <w:start w:val="1"/>
      <w:numFmt w:val="bullet"/>
      <w:pStyle w:val="HUDBulletLevel3"/>
      <w:lvlText w:val=""/>
      <w:lvlJc w:val="left"/>
      <w:pPr>
        <w:ind w:left="1440" w:hanging="360"/>
      </w:pPr>
      <w:rPr>
        <w:rFonts w:ascii="Symbol" w:hAnsi="Symbol" w:hint="default"/>
        <w:color w:val="auto"/>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9" w15:restartNumberingAfterBreak="0">
    <w:nsid w:val="44332C39"/>
    <w:multiLevelType w:val="multilevel"/>
    <w:tmpl w:val="17AA5DCA"/>
    <w:numStyleLink w:val="P1TableBullets"/>
  </w:abstractNum>
  <w:abstractNum w:abstractNumId="20" w15:restartNumberingAfterBreak="0">
    <w:nsid w:val="47693C14"/>
    <w:multiLevelType w:val="multilevel"/>
    <w:tmpl w:val="73307E52"/>
    <w:numStyleLink w:val="P1NumberingList"/>
  </w:abstractNum>
  <w:abstractNum w:abstractNumId="21" w15:restartNumberingAfterBreak="0">
    <w:nsid w:val="4A182CFF"/>
    <w:multiLevelType w:val="multilevel"/>
    <w:tmpl w:val="1C0E8EA6"/>
    <w:lvl w:ilvl="0">
      <w:start w:val="1"/>
      <w:numFmt w:val="decimal"/>
      <w:lvlText w:val="%1."/>
      <w:lvlJc w:val="left"/>
      <w:pPr>
        <w:ind w:left="765" w:hanging="360"/>
      </w:pPr>
      <w:rPr>
        <w:rFonts w:hint="default"/>
      </w:rPr>
    </w:lvl>
    <w:lvl w:ilvl="1">
      <w:start w:val="1"/>
      <w:numFmt w:val="decimal"/>
      <w:isLgl/>
      <w:lvlText w:val="%1.%2"/>
      <w:lvlJc w:val="left"/>
      <w:pPr>
        <w:ind w:left="765" w:hanging="360"/>
      </w:pPr>
      <w:rPr>
        <w:rFonts w:hint="default"/>
      </w:rPr>
    </w:lvl>
    <w:lvl w:ilvl="2">
      <w:start w:val="1"/>
      <w:numFmt w:val="decimal"/>
      <w:isLgl/>
      <w:lvlText w:val="%1.%2.%3"/>
      <w:lvlJc w:val="left"/>
      <w:pPr>
        <w:ind w:left="1125" w:hanging="720"/>
      </w:pPr>
      <w:rPr>
        <w:rFonts w:hint="default"/>
      </w:rPr>
    </w:lvl>
    <w:lvl w:ilvl="3">
      <w:start w:val="1"/>
      <w:numFmt w:val="decimal"/>
      <w:isLgl/>
      <w:lvlText w:val="%1.%2.%3.%4"/>
      <w:lvlJc w:val="left"/>
      <w:pPr>
        <w:ind w:left="1485" w:hanging="1080"/>
      </w:pPr>
      <w:rPr>
        <w:rFonts w:hint="default"/>
      </w:rPr>
    </w:lvl>
    <w:lvl w:ilvl="4">
      <w:start w:val="1"/>
      <w:numFmt w:val="decimal"/>
      <w:isLgl/>
      <w:lvlText w:val="%1.%2.%3.%4.%5"/>
      <w:lvlJc w:val="left"/>
      <w:pPr>
        <w:ind w:left="1485" w:hanging="1080"/>
      </w:pPr>
      <w:rPr>
        <w:rFonts w:hint="default"/>
      </w:rPr>
    </w:lvl>
    <w:lvl w:ilvl="5">
      <w:start w:val="1"/>
      <w:numFmt w:val="decimal"/>
      <w:isLgl/>
      <w:lvlText w:val="%1.%2.%3.%4.%5.%6"/>
      <w:lvlJc w:val="left"/>
      <w:pPr>
        <w:ind w:left="1845" w:hanging="1440"/>
      </w:pPr>
      <w:rPr>
        <w:rFonts w:hint="default"/>
      </w:rPr>
    </w:lvl>
    <w:lvl w:ilvl="6">
      <w:start w:val="1"/>
      <w:numFmt w:val="decimal"/>
      <w:isLgl/>
      <w:lvlText w:val="%1.%2.%3.%4.%5.%6.%7"/>
      <w:lvlJc w:val="left"/>
      <w:pPr>
        <w:ind w:left="1845" w:hanging="1440"/>
      </w:pPr>
      <w:rPr>
        <w:rFonts w:hint="default"/>
      </w:rPr>
    </w:lvl>
    <w:lvl w:ilvl="7">
      <w:start w:val="1"/>
      <w:numFmt w:val="decimal"/>
      <w:isLgl/>
      <w:lvlText w:val="%1.%2.%3.%4.%5.%6.%7.%8"/>
      <w:lvlJc w:val="left"/>
      <w:pPr>
        <w:ind w:left="2205" w:hanging="1800"/>
      </w:pPr>
      <w:rPr>
        <w:rFonts w:hint="default"/>
      </w:rPr>
    </w:lvl>
    <w:lvl w:ilvl="8">
      <w:start w:val="1"/>
      <w:numFmt w:val="decimal"/>
      <w:isLgl/>
      <w:lvlText w:val="%1.%2.%3.%4.%5.%6.%7.%8.%9"/>
      <w:lvlJc w:val="left"/>
      <w:pPr>
        <w:ind w:left="2205" w:hanging="1800"/>
      </w:pPr>
      <w:rPr>
        <w:rFonts w:hint="default"/>
      </w:rPr>
    </w:lvl>
  </w:abstractNum>
  <w:abstractNum w:abstractNumId="22" w15:restartNumberingAfterBreak="0">
    <w:nsid w:val="4A835B45"/>
    <w:multiLevelType w:val="multilevel"/>
    <w:tmpl w:val="E938B654"/>
    <w:numStyleLink w:val="P1Headings"/>
  </w:abstractNum>
  <w:abstractNum w:abstractNumId="23" w15:restartNumberingAfterBreak="0">
    <w:nsid w:val="4FEE2CE1"/>
    <w:multiLevelType w:val="hybridMultilevel"/>
    <w:tmpl w:val="D4B6D1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C86B52"/>
    <w:multiLevelType w:val="multilevel"/>
    <w:tmpl w:val="17AA5DCA"/>
    <w:styleLink w:val="P1TableBullets"/>
    <w:lvl w:ilvl="0">
      <w:start w:val="1"/>
      <w:numFmt w:val="bullet"/>
      <w:pStyle w:val="HUDTableBullet1"/>
      <w:lvlText w:val=""/>
      <w:lvlJc w:val="left"/>
      <w:pPr>
        <w:ind w:left="216" w:hanging="216"/>
      </w:pPr>
      <w:rPr>
        <w:rFonts w:ascii="Symbol" w:hAnsi="Symbol" w:hint="default"/>
        <w:color w:val="auto"/>
      </w:rPr>
    </w:lvl>
    <w:lvl w:ilvl="1">
      <w:start w:val="1"/>
      <w:numFmt w:val="bullet"/>
      <w:pStyle w:val="TableBullet2"/>
      <w:lvlText w:val=""/>
      <w:lvlJc w:val="left"/>
      <w:pPr>
        <w:ind w:left="504" w:hanging="288"/>
      </w:pPr>
      <w:rPr>
        <w:rFonts w:ascii="Symbol" w:hAnsi="Symbol" w:hint="default"/>
        <w:color w:val="auto"/>
        <w:sz w:val="18"/>
      </w:rPr>
    </w:lvl>
    <w:lvl w:ilvl="2">
      <w:start w:val="1"/>
      <w:numFmt w:val="bullet"/>
      <w:lvlText w:val=""/>
      <w:lvlJc w:val="left"/>
      <w:pPr>
        <w:ind w:left="936" w:hanging="288"/>
      </w:pPr>
      <w:rPr>
        <w:rFonts w:ascii="Symbol" w:hAnsi="Symbol" w:hint="default"/>
        <w:color w:val="auto"/>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5" w15:restartNumberingAfterBreak="0">
    <w:nsid w:val="56AE2021"/>
    <w:multiLevelType w:val="hybridMultilevel"/>
    <w:tmpl w:val="8CBEB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0562D9"/>
    <w:multiLevelType w:val="multilevel"/>
    <w:tmpl w:val="E938B654"/>
    <w:styleLink w:val="P1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648" w:hanging="648"/>
      </w:pPr>
      <w:rPr>
        <w:rFonts w:hint="default"/>
      </w:rPr>
    </w:lvl>
    <w:lvl w:ilvl="3">
      <w:start w:val="1"/>
      <w:numFmt w:val="none"/>
      <w:lvlText w:val=""/>
      <w:lvlJc w:val="left"/>
      <w:pPr>
        <w:ind w:left="792" w:hanging="79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5F034E54"/>
    <w:multiLevelType w:val="hybridMultilevel"/>
    <w:tmpl w:val="37483AF8"/>
    <w:lvl w:ilvl="0" w:tplc="04090001">
      <w:start w:val="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A05806"/>
    <w:multiLevelType w:val="hybridMultilevel"/>
    <w:tmpl w:val="62CCB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A51E74"/>
    <w:multiLevelType w:val="multilevel"/>
    <w:tmpl w:val="24A08030"/>
    <w:numStyleLink w:val="HUDTasks"/>
  </w:abstractNum>
  <w:abstractNum w:abstractNumId="30" w15:restartNumberingAfterBreak="0">
    <w:nsid w:val="7605737A"/>
    <w:multiLevelType w:val="multilevel"/>
    <w:tmpl w:val="24A08030"/>
    <w:styleLink w:val="HUDTasks"/>
    <w:lvl w:ilvl="0">
      <w:start w:val="1"/>
      <w:numFmt w:val="decimal"/>
      <w:pStyle w:val="HUDTaskNumbering"/>
      <w:lvlText w:val="T6-%1"/>
      <w:lvlJc w:val="left"/>
      <w:pPr>
        <w:ind w:left="648" w:hanging="648"/>
      </w:pPr>
      <w:rPr>
        <w:rFonts w:hint="default"/>
        <w:b/>
        <w:i w:val="0"/>
      </w:rPr>
    </w:lvl>
    <w:lvl w:ilvl="1">
      <w:start w:val="1"/>
      <w:numFmt w:val="decimal"/>
      <w:pStyle w:val="HUDSub-TaskNumbering"/>
      <w:lvlText w:val="T6-%1.%2"/>
      <w:lvlJc w:val="left"/>
      <w:pPr>
        <w:ind w:left="720" w:hanging="720"/>
      </w:pPr>
      <w:rPr>
        <w:rFonts w:hint="default"/>
        <w:b/>
        <w:i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num>
  <w:num w:numId="2">
    <w:abstractNumId w:val="16"/>
  </w:num>
  <w:num w:numId="3">
    <w:abstractNumId w:val="18"/>
  </w:num>
  <w:num w:numId="4">
    <w:abstractNumId w:val="9"/>
  </w:num>
  <w:num w:numId="5">
    <w:abstractNumId w:val="24"/>
  </w:num>
  <w:num w:numId="6">
    <w:abstractNumId w:val="30"/>
  </w:num>
  <w:num w:numId="7">
    <w:abstractNumId w:val="26"/>
  </w:num>
  <w:num w:numId="8">
    <w:abstractNumId w:val="3"/>
  </w:num>
  <w:num w:numId="9">
    <w:abstractNumId w:val="2"/>
  </w:num>
  <w:num w:numId="10">
    <w:abstractNumId w:val="1"/>
  </w:num>
  <w:num w:numId="11">
    <w:abstractNumId w:val="20"/>
    <w:lvlOverride w:ilvl="0">
      <w:lvl w:ilvl="0">
        <w:start w:val="1"/>
        <w:numFmt w:val="decimal"/>
        <w:pStyle w:val="List"/>
        <w:lvlText w:val="%1."/>
        <w:lvlJc w:val="left"/>
        <w:pPr>
          <w:ind w:left="720" w:hanging="360"/>
        </w:pPr>
        <w:rPr>
          <w:rFonts w:hint="default"/>
          <w:color w:val="3333FF"/>
        </w:rPr>
      </w:lvl>
    </w:lvlOverride>
  </w:num>
  <w:num w:numId="12">
    <w:abstractNumId w:val="22"/>
    <w:lvlOverride w:ilvl="0">
      <w:lvl w:ilvl="0">
        <w:start w:val="1"/>
        <w:numFmt w:val="decimal"/>
        <w:pStyle w:val="Heading1"/>
        <w:lvlText w:val="%1."/>
        <w:lvlJc w:val="left"/>
        <w:pPr>
          <w:ind w:left="360" w:hanging="360"/>
        </w:pPr>
        <w:rPr>
          <w:rFonts w:hint="default"/>
          <w:color w:val="auto"/>
        </w:rPr>
      </w:lvl>
    </w:lvlOverride>
    <w:lvlOverride w:ilvl="1">
      <w:lvl w:ilvl="1">
        <w:start w:val="1"/>
        <w:numFmt w:val="decimal"/>
        <w:pStyle w:val="Heading2"/>
        <w:lvlText w:val="%1.%2"/>
        <w:lvlJc w:val="left"/>
        <w:pPr>
          <w:ind w:left="432" w:hanging="432"/>
        </w:pPr>
        <w:rPr>
          <w:rFonts w:hint="default"/>
        </w:rPr>
      </w:lvl>
    </w:lvlOverride>
    <w:lvlOverride w:ilvl="2">
      <w:lvl w:ilvl="2">
        <w:start w:val="1"/>
        <w:numFmt w:val="decimal"/>
        <w:pStyle w:val="Heading3"/>
        <w:lvlText w:val="%1.%2.%3"/>
        <w:lvlJc w:val="left"/>
        <w:pPr>
          <w:ind w:left="648" w:hanging="648"/>
        </w:pPr>
        <w:rPr>
          <w:rFonts w:hint="default"/>
        </w:rPr>
      </w:lvl>
    </w:lvlOverride>
  </w:num>
  <w:num w:numId="13">
    <w:abstractNumId w:val="19"/>
  </w:num>
  <w:num w:numId="14">
    <w:abstractNumId w:val="10"/>
  </w:num>
  <w:num w:numId="15">
    <w:abstractNumId w:val="15"/>
  </w:num>
  <w:num w:numId="16">
    <w:abstractNumId w:val="25"/>
  </w:num>
  <w:num w:numId="17">
    <w:abstractNumId w:val="28"/>
  </w:num>
  <w:num w:numId="18">
    <w:abstractNumId w:val="13"/>
  </w:num>
  <w:num w:numId="19">
    <w:abstractNumId w:val="7"/>
  </w:num>
  <w:num w:numId="20">
    <w:abstractNumId w:val="21"/>
  </w:num>
  <w:num w:numId="21">
    <w:abstractNumId w:val="11"/>
  </w:num>
  <w:num w:numId="22">
    <w:abstractNumId w:val="14"/>
    <w:lvlOverride w:ilvl="0">
      <w:lvl w:ilvl="0">
        <w:start w:val="1"/>
        <w:numFmt w:val="bullet"/>
        <w:pStyle w:val="HUDBulletLevel1"/>
        <w:lvlText w:val=""/>
        <w:lvlJc w:val="left"/>
        <w:pPr>
          <w:ind w:left="720" w:hanging="360"/>
        </w:pPr>
        <w:rPr>
          <w:rFonts w:ascii="Symbol" w:hAnsi="Symbol" w:hint="default"/>
          <w:color w:val="0000FF"/>
        </w:rPr>
      </w:lvl>
    </w:lvlOverride>
  </w:num>
  <w:num w:numId="23">
    <w:abstractNumId w:val="22"/>
  </w:num>
  <w:num w:numId="24">
    <w:abstractNumId w:val="22"/>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432" w:hanging="432"/>
        </w:pPr>
        <w:rPr>
          <w:rFonts w:hint="default"/>
        </w:rPr>
      </w:lvl>
    </w:lvlOverride>
    <w:lvlOverride w:ilvl="2">
      <w:lvl w:ilvl="2">
        <w:start w:val="1"/>
        <w:numFmt w:val="decimal"/>
        <w:pStyle w:val="Heading3"/>
        <w:lvlText w:val="%1.%2.%3"/>
        <w:lvlJc w:val="left"/>
        <w:pPr>
          <w:ind w:left="648" w:hanging="648"/>
        </w:pPr>
        <w:rPr>
          <w:rFonts w:hint="default"/>
        </w:rPr>
      </w:lvl>
    </w:lvlOverride>
    <w:lvlOverride w:ilvl="3">
      <w:lvl w:ilvl="3">
        <w:start w:val="1"/>
        <w:numFmt w:val="none"/>
        <w:lvlText w:val=""/>
        <w:lvlJc w:val="left"/>
        <w:pPr>
          <w:ind w:left="792" w:hanging="792"/>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5">
    <w:abstractNumId w:val="26"/>
    <w:lvlOverride w:ilvl="0">
      <w:lvl w:ilvl="0">
        <w:numFmt w:val="decimal"/>
        <w:pStyle w:val="Heading1"/>
        <w:lvlText w:val=""/>
        <w:lvlJc w:val="left"/>
      </w:lvl>
    </w:lvlOverride>
    <w:lvlOverride w:ilvl="1">
      <w:lvl w:ilvl="1">
        <w:start w:val="1"/>
        <w:numFmt w:val="decimal"/>
        <w:pStyle w:val="Heading2"/>
        <w:lvlText w:val="%1.%2"/>
        <w:lvlJc w:val="left"/>
        <w:pPr>
          <w:ind w:left="432" w:hanging="432"/>
        </w:pPr>
        <w:rPr>
          <w:rFonts w:hint="default"/>
        </w:rPr>
      </w:lvl>
    </w:lvlOverride>
  </w:num>
  <w:num w:numId="26">
    <w:abstractNumId w:val="29"/>
  </w:num>
  <w:num w:numId="27">
    <w:abstractNumId w:val="12"/>
    <w:lvlOverride w:ilvl="0">
      <w:lvl w:ilvl="0">
        <w:numFmt w:val="decimal"/>
        <w:lvlText w:val=""/>
        <w:lvlJc w:val="left"/>
      </w:lvl>
    </w:lvlOverride>
    <w:lvlOverride w:ilvl="1">
      <w:lvl w:ilvl="1">
        <w:start w:val="1"/>
        <w:numFmt w:val="decimal"/>
        <w:lvlText w:val="T4-%1.%2"/>
        <w:lvlJc w:val="left"/>
        <w:pPr>
          <w:ind w:left="720" w:hanging="720"/>
        </w:pPr>
        <w:rPr>
          <w:rFonts w:hint="default"/>
          <w:b/>
          <w:i w:val="0"/>
        </w:rPr>
      </w:lvl>
    </w:lvlOverride>
  </w:num>
  <w:num w:numId="28">
    <w:abstractNumId w:val="5"/>
  </w:num>
  <w:num w:numId="29">
    <w:abstractNumId w:val="14"/>
  </w:num>
  <w:num w:numId="30">
    <w:abstractNumId w:val="4"/>
  </w:num>
  <w:num w:numId="31">
    <w:abstractNumId w:val="22"/>
    <w:lvlOverride w:ilvl="0">
      <w:startOverride w:val="1"/>
      <w:lvl w:ilvl="0">
        <w:start w:val="1"/>
        <w:numFmt w:val="decimal"/>
        <w:pStyle w:val="Heading1"/>
        <w:lvlText w:val="%1."/>
        <w:lvlJc w:val="left"/>
        <w:pPr>
          <w:ind w:left="360" w:hanging="360"/>
        </w:pPr>
        <w:rPr>
          <w:rFonts w:hint="default"/>
        </w:rPr>
      </w:lvl>
    </w:lvlOverride>
    <w:lvlOverride w:ilvl="1">
      <w:startOverride w:val="1"/>
      <w:lvl w:ilvl="1">
        <w:start w:val="1"/>
        <w:numFmt w:val="decimal"/>
        <w:pStyle w:val="Heading2"/>
        <w:lvlText w:val="%1.%2"/>
        <w:lvlJc w:val="left"/>
        <w:pPr>
          <w:ind w:left="432" w:hanging="432"/>
        </w:pPr>
        <w:rPr>
          <w:rFonts w:hint="default"/>
        </w:rPr>
      </w:lvl>
    </w:lvlOverride>
    <w:lvlOverride w:ilvl="2">
      <w:startOverride w:val="1"/>
      <w:lvl w:ilvl="2">
        <w:start w:val="1"/>
        <w:numFmt w:val="decimal"/>
        <w:pStyle w:val="Heading3"/>
        <w:lvlText w:val="%1.%2.%3"/>
        <w:lvlJc w:val="left"/>
        <w:pPr>
          <w:ind w:left="648" w:hanging="648"/>
        </w:pPr>
        <w:rPr>
          <w:rFonts w:hint="default"/>
        </w:rPr>
      </w:lvl>
    </w:lvlOverride>
    <w:lvlOverride w:ilvl="3">
      <w:startOverride w:val="1"/>
      <w:lvl w:ilvl="3">
        <w:start w:val="1"/>
        <w:numFmt w:val="none"/>
        <w:lvlText w:val=""/>
        <w:lvlJc w:val="left"/>
        <w:pPr>
          <w:ind w:left="792" w:hanging="792"/>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32">
    <w:abstractNumId w:val="22"/>
    <w:lvlOverride w:ilvl="0">
      <w:startOverride w:val="3"/>
      <w:lvl w:ilvl="0">
        <w:start w:val="3"/>
        <w:numFmt w:val="decimal"/>
        <w:pStyle w:val="Heading1"/>
        <w:lvlText w:val="%1."/>
        <w:lvlJc w:val="left"/>
        <w:pPr>
          <w:ind w:left="360" w:hanging="360"/>
        </w:pPr>
        <w:rPr>
          <w:rFonts w:hint="default"/>
        </w:rPr>
      </w:lvl>
    </w:lvlOverride>
    <w:lvlOverride w:ilvl="1">
      <w:startOverride w:val="3"/>
      <w:lvl w:ilvl="1">
        <w:start w:val="3"/>
        <w:numFmt w:val="decimal"/>
        <w:pStyle w:val="Heading2"/>
        <w:lvlText w:val="%1.%2"/>
        <w:lvlJc w:val="left"/>
        <w:pPr>
          <w:ind w:left="432" w:hanging="432"/>
        </w:pPr>
        <w:rPr>
          <w:rFonts w:hint="default"/>
        </w:rPr>
      </w:lvl>
    </w:lvlOverride>
  </w:num>
  <w:num w:numId="33">
    <w:abstractNumId w:val="22"/>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432" w:hanging="432"/>
        </w:pPr>
        <w:rPr>
          <w:rFonts w:hint="default"/>
        </w:rPr>
      </w:lvl>
    </w:lvlOverride>
    <w:lvlOverride w:ilvl="2">
      <w:lvl w:ilvl="2">
        <w:start w:val="1"/>
        <w:numFmt w:val="decimal"/>
        <w:pStyle w:val="Heading3"/>
        <w:lvlText w:val="%1.%2.%3"/>
        <w:lvlJc w:val="left"/>
        <w:pPr>
          <w:ind w:left="648" w:hanging="648"/>
        </w:pPr>
        <w:rPr>
          <w:rFonts w:hint="default"/>
        </w:rPr>
      </w:lvl>
    </w:lvlOverride>
    <w:lvlOverride w:ilvl="3">
      <w:lvl w:ilvl="3">
        <w:start w:val="1"/>
        <w:numFmt w:val="none"/>
        <w:lvlText w:val=""/>
        <w:lvlJc w:val="left"/>
        <w:pPr>
          <w:ind w:left="792" w:hanging="792"/>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4">
    <w:abstractNumId w:val="22"/>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432" w:hanging="432"/>
        </w:pPr>
        <w:rPr>
          <w:rFonts w:hint="default"/>
        </w:rPr>
      </w:lvl>
    </w:lvlOverride>
    <w:lvlOverride w:ilvl="2">
      <w:lvl w:ilvl="2">
        <w:start w:val="1"/>
        <w:numFmt w:val="decimal"/>
        <w:pStyle w:val="Heading3"/>
        <w:lvlText w:val="%1.%2.%3"/>
        <w:lvlJc w:val="left"/>
        <w:pPr>
          <w:ind w:left="648" w:hanging="648"/>
        </w:pPr>
        <w:rPr>
          <w:rFonts w:hint="default"/>
        </w:rPr>
      </w:lvl>
    </w:lvlOverride>
    <w:lvlOverride w:ilvl="3">
      <w:lvl w:ilvl="3">
        <w:start w:val="1"/>
        <w:numFmt w:val="none"/>
        <w:lvlText w:val=""/>
        <w:lvlJc w:val="left"/>
        <w:pPr>
          <w:ind w:left="792" w:hanging="792"/>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5">
    <w:abstractNumId w:val="17"/>
  </w:num>
  <w:num w:numId="36">
    <w:abstractNumId w:val="27"/>
  </w:num>
  <w:num w:numId="37">
    <w:abstractNumId w:val="23"/>
  </w:num>
  <w:num w:numId="38">
    <w:abstractNumId w:val="22"/>
    <w:lvlOverride w:ilvl="0">
      <w:startOverride w:val="1"/>
      <w:lvl w:ilvl="0">
        <w:start w:val="1"/>
        <w:numFmt w:val="decimal"/>
        <w:pStyle w:val="Heading1"/>
        <w:lvlText w:val="%1."/>
        <w:lvlJc w:val="left"/>
        <w:pPr>
          <w:ind w:left="360" w:hanging="360"/>
        </w:pPr>
        <w:rPr>
          <w:rFonts w:hint="default"/>
        </w:rPr>
      </w:lvl>
    </w:lvlOverride>
    <w:lvlOverride w:ilvl="1">
      <w:startOverride w:val="3"/>
      <w:lvl w:ilvl="1">
        <w:start w:val="3"/>
        <w:numFmt w:val="decimal"/>
        <w:pStyle w:val="Heading2"/>
        <w:lvlText w:val="%1.%2"/>
        <w:lvlJc w:val="left"/>
        <w:pPr>
          <w:ind w:left="432" w:hanging="432"/>
        </w:pPr>
        <w:rPr>
          <w:rFonts w:hint="default"/>
        </w:rPr>
      </w:lvl>
    </w:lvlOverride>
  </w:num>
  <w:num w:numId="39">
    <w:abstractNumId w:val="22"/>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432" w:hanging="432"/>
        </w:pPr>
        <w:rPr>
          <w:rFonts w:hint="default"/>
        </w:rPr>
      </w:lvl>
    </w:lvlOverride>
    <w:lvlOverride w:ilvl="2">
      <w:lvl w:ilvl="2">
        <w:start w:val="1"/>
        <w:numFmt w:val="decimal"/>
        <w:pStyle w:val="Heading3"/>
        <w:lvlText w:val="%1.%2.%3"/>
        <w:lvlJc w:val="left"/>
        <w:pPr>
          <w:ind w:left="648" w:hanging="648"/>
        </w:pPr>
        <w:rPr>
          <w:rFonts w:hint="default"/>
        </w:rPr>
      </w:lvl>
    </w:lvlOverride>
    <w:lvlOverride w:ilvl="3">
      <w:lvl w:ilvl="3">
        <w:start w:val="1"/>
        <w:numFmt w:val="none"/>
        <w:lvlText w:val=""/>
        <w:lvlJc w:val="left"/>
        <w:pPr>
          <w:ind w:left="792" w:hanging="792"/>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0">
    <w:abstractNumId w:val="22"/>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432" w:hanging="432"/>
        </w:pPr>
        <w:rPr>
          <w:rFonts w:hint="default"/>
        </w:rPr>
      </w:lvl>
    </w:lvlOverride>
    <w:lvlOverride w:ilvl="2">
      <w:lvl w:ilvl="2">
        <w:start w:val="1"/>
        <w:numFmt w:val="decimal"/>
        <w:pStyle w:val="Heading3"/>
        <w:lvlText w:val="%1.%2.%3"/>
        <w:lvlJc w:val="left"/>
        <w:pPr>
          <w:ind w:left="648" w:hanging="648"/>
        </w:pPr>
        <w:rPr>
          <w:rFonts w:hint="default"/>
        </w:rPr>
      </w:lvl>
    </w:lvlOverride>
    <w:lvlOverride w:ilvl="3">
      <w:lvl w:ilvl="3">
        <w:start w:val="1"/>
        <w:numFmt w:val="none"/>
        <w:lvlText w:val=""/>
        <w:lvlJc w:val="left"/>
        <w:pPr>
          <w:ind w:left="792" w:hanging="792"/>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1">
    <w:abstractNumId w:val="8"/>
  </w:num>
  <w:num w:numId="42">
    <w:abstractNumId w:val="6"/>
  </w:num>
  <w:num w:numId="43">
    <w:abstractNumId w:val="22"/>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432" w:hanging="432"/>
        </w:pPr>
        <w:rPr>
          <w:rFonts w:hint="default"/>
        </w:rPr>
      </w:lvl>
    </w:lvlOverride>
    <w:lvlOverride w:ilvl="2">
      <w:lvl w:ilvl="2">
        <w:start w:val="1"/>
        <w:numFmt w:val="decimal"/>
        <w:pStyle w:val="Heading3"/>
        <w:lvlText w:val="%1.%2.%3"/>
        <w:lvlJc w:val="left"/>
        <w:pPr>
          <w:ind w:left="648" w:hanging="648"/>
        </w:pPr>
        <w:rPr>
          <w:rFonts w:hint="default"/>
        </w:rPr>
      </w:lvl>
    </w:lvlOverride>
    <w:lvlOverride w:ilvl="3">
      <w:lvl w:ilvl="3">
        <w:start w:val="1"/>
        <w:numFmt w:val="none"/>
        <w:lvlText w:val=""/>
        <w:lvlJc w:val="left"/>
        <w:pPr>
          <w:ind w:left="792" w:hanging="792"/>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4">
    <w:abstractNumId w:val="22"/>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432" w:hanging="432"/>
        </w:pPr>
        <w:rPr>
          <w:rFonts w:hint="default"/>
        </w:rPr>
      </w:lvl>
    </w:lvlOverride>
    <w:lvlOverride w:ilvl="2">
      <w:lvl w:ilvl="2">
        <w:start w:val="1"/>
        <w:numFmt w:val="decimal"/>
        <w:pStyle w:val="Heading3"/>
        <w:lvlText w:val="%1.%2.%3"/>
        <w:lvlJc w:val="left"/>
        <w:pPr>
          <w:ind w:left="648" w:hanging="648"/>
        </w:pPr>
        <w:rPr>
          <w:rFonts w:hint="default"/>
        </w:rPr>
      </w:lvl>
    </w:lvlOverride>
    <w:lvlOverride w:ilvl="3">
      <w:lvl w:ilvl="3">
        <w:start w:val="1"/>
        <w:numFmt w:val="none"/>
        <w:lvlText w:val=""/>
        <w:lvlJc w:val="left"/>
        <w:pPr>
          <w:ind w:left="792" w:hanging="792"/>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5">
    <w:abstractNumId w:val="22"/>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432" w:hanging="432"/>
        </w:pPr>
        <w:rPr>
          <w:rFonts w:hint="default"/>
        </w:rPr>
      </w:lvl>
    </w:lvlOverride>
    <w:lvlOverride w:ilvl="2">
      <w:lvl w:ilvl="2">
        <w:start w:val="1"/>
        <w:numFmt w:val="decimal"/>
        <w:pStyle w:val="Heading3"/>
        <w:lvlText w:val="%1.%2.%3"/>
        <w:lvlJc w:val="left"/>
        <w:pPr>
          <w:ind w:left="648" w:hanging="648"/>
        </w:pPr>
        <w:rPr>
          <w:rFonts w:hint="default"/>
        </w:rPr>
      </w:lvl>
    </w:lvlOverride>
    <w:lvlOverride w:ilvl="3">
      <w:lvl w:ilvl="3">
        <w:start w:val="1"/>
        <w:numFmt w:val="none"/>
        <w:lvlText w:val=""/>
        <w:lvlJc w:val="left"/>
        <w:pPr>
          <w:ind w:left="792" w:hanging="792"/>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6">
    <w:abstractNumId w:val="22"/>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432" w:hanging="432"/>
        </w:pPr>
        <w:rPr>
          <w:rFonts w:hint="default"/>
        </w:rPr>
      </w:lvl>
    </w:lvlOverride>
    <w:lvlOverride w:ilvl="2">
      <w:lvl w:ilvl="2">
        <w:start w:val="1"/>
        <w:numFmt w:val="decimal"/>
        <w:pStyle w:val="Heading3"/>
        <w:lvlText w:val="%1.%2.%3"/>
        <w:lvlJc w:val="left"/>
        <w:pPr>
          <w:ind w:left="648" w:hanging="648"/>
        </w:pPr>
        <w:rPr>
          <w:rFonts w:hint="default"/>
        </w:rPr>
      </w:lvl>
    </w:lvlOverride>
    <w:lvlOverride w:ilvl="3">
      <w:lvl w:ilvl="3">
        <w:start w:val="1"/>
        <w:numFmt w:val="none"/>
        <w:lvlText w:val=""/>
        <w:lvlJc w:val="left"/>
        <w:pPr>
          <w:ind w:left="792" w:hanging="792"/>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en-US" w:vendorID="64" w:dllVersion="0" w:nlCheck="1" w:checkStyle="0"/>
  <w:proofState w:spelling="clean" w:grammar="clean"/>
  <w:attachedTemplate r:id="rId1"/>
  <w:linkStyle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F2B"/>
    <w:rsid w:val="00000EE6"/>
    <w:rsid w:val="00004643"/>
    <w:rsid w:val="00005D50"/>
    <w:rsid w:val="00006C5C"/>
    <w:rsid w:val="0001205C"/>
    <w:rsid w:val="00014AD0"/>
    <w:rsid w:val="000310AF"/>
    <w:rsid w:val="00031AE7"/>
    <w:rsid w:val="00035585"/>
    <w:rsid w:val="00042824"/>
    <w:rsid w:val="0004738F"/>
    <w:rsid w:val="00052EC1"/>
    <w:rsid w:val="000818D0"/>
    <w:rsid w:val="00081D2D"/>
    <w:rsid w:val="0008398C"/>
    <w:rsid w:val="00084E20"/>
    <w:rsid w:val="00095EB3"/>
    <w:rsid w:val="000A390C"/>
    <w:rsid w:val="000A4888"/>
    <w:rsid w:val="000B3010"/>
    <w:rsid w:val="000B4832"/>
    <w:rsid w:val="000B727A"/>
    <w:rsid w:val="000C33C5"/>
    <w:rsid w:val="000C41C9"/>
    <w:rsid w:val="000C4B4B"/>
    <w:rsid w:val="000C7E50"/>
    <w:rsid w:val="000E621C"/>
    <w:rsid w:val="000F683E"/>
    <w:rsid w:val="00100ACB"/>
    <w:rsid w:val="0010753D"/>
    <w:rsid w:val="00110BCB"/>
    <w:rsid w:val="00112523"/>
    <w:rsid w:val="001157FA"/>
    <w:rsid w:val="001234DF"/>
    <w:rsid w:val="00127805"/>
    <w:rsid w:val="00132F6D"/>
    <w:rsid w:val="001416E8"/>
    <w:rsid w:val="00151BE6"/>
    <w:rsid w:val="00157110"/>
    <w:rsid w:val="00164557"/>
    <w:rsid w:val="0018185E"/>
    <w:rsid w:val="001819A8"/>
    <w:rsid w:val="001824F7"/>
    <w:rsid w:val="001874CA"/>
    <w:rsid w:val="001A0125"/>
    <w:rsid w:val="001A2FF2"/>
    <w:rsid w:val="001A5E1C"/>
    <w:rsid w:val="001B48DC"/>
    <w:rsid w:val="001B63BF"/>
    <w:rsid w:val="001B6A9D"/>
    <w:rsid w:val="001B70D8"/>
    <w:rsid w:val="001C247E"/>
    <w:rsid w:val="001C3056"/>
    <w:rsid w:val="001C5265"/>
    <w:rsid w:val="001C745C"/>
    <w:rsid w:val="001C7F7A"/>
    <w:rsid w:val="001D20DB"/>
    <w:rsid w:val="001D5CF5"/>
    <w:rsid w:val="001E2F7C"/>
    <w:rsid w:val="001E3FAA"/>
    <w:rsid w:val="001E642B"/>
    <w:rsid w:val="001F22CF"/>
    <w:rsid w:val="001F6511"/>
    <w:rsid w:val="00202E22"/>
    <w:rsid w:val="00204224"/>
    <w:rsid w:val="002134E3"/>
    <w:rsid w:val="00214A6A"/>
    <w:rsid w:val="00216654"/>
    <w:rsid w:val="00216A3E"/>
    <w:rsid w:val="0021738F"/>
    <w:rsid w:val="0022052C"/>
    <w:rsid w:val="00223694"/>
    <w:rsid w:val="0022463E"/>
    <w:rsid w:val="00245F09"/>
    <w:rsid w:val="002526F6"/>
    <w:rsid w:val="002625C7"/>
    <w:rsid w:val="00265465"/>
    <w:rsid w:val="002702F6"/>
    <w:rsid w:val="0027661A"/>
    <w:rsid w:val="002806D5"/>
    <w:rsid w:val="002919F5"/>
    <w:rsid w:val="00296D27"/>
    <w:rsid w:val="002A1B4C"/>
    <w:rsid w:val="002B09B3"/>
    <w:rsid w:val="002B6AC8"/>
    <w:rsid w:val="002B7B03"/>
    <w:rsid w:val="002C3F50"/>
    <w:rsid w:val="002D2D22"/>
    <w:rsid w:val="002E46A3"/>
    <w:rsid w:val="002E7078"/>
    <w:rsid w:val="002E70AB"/>
    <w:rsid w:val="002F36A6"/>
    <w:rsid w:val="00301070"/>
    <w:rsid w:val="00302832"/>
    <w:rsid w:val="00306866"/>
    <w:rsid w:val="0030786E"/>
    <w:rsid w:val="00310D39"/>
    <w:rsid w:val="00312F8F"/>
    <w:rsid w:val="00313074"/>
    <w:rsid w:val="00314946"/>
    <w:rsid w:val="00314A33"/>
    <w:rsid w:val="00315A48"/>
    <w:rsid w:val="00325F27"/>
    <w:rsid w:val="00330014"/>
    <w:rsid w:val="0033595B"/>
    <w:rsid w:val="00337B4A"/>
    <w:rsid w:val="00342CF2"/>
    <w:rsid w:val="003437F9"/>
    <w:rsid w:val="00345669"/>
    <w:rsid w:val="003462EB"/>
    <w:rsid w:val="003508AE"/>
    <w:rsid w:val="00355AB2"/>
    <w:rsid w:val="00356839"/>
    <w:rsid w:val="00357D02"/>
    <w:rsid w:val="00360DA5"/>
    <w:rsid w:val="0036351C"/>
    <w:rsid w:val="003638ED"/>
    <w:rsid w:val="00371B91"/>
    <w:rsid w:val="003729B4"/>
    <w:rsid w:val="003806A2"/>
    <w:rsid w:val="00386812"/>
    <w:rsid w:val="00390CF8"/>
    <w:rsid w:val="00392935"/>
    <w:rsid w:val="00393F49"/>
    <w:rsid w:val="00394362"/>
    <w:rsid w:val="003D0EF0"/>
    <w:rsid w:val="003D0F43"/>
    <w:rsid w:val="003D3415"/>
    <w:rsid w:val="003D37B1"/>
    <w:rsid w:val="003D44C8"/>
    <w:rsid w:val="003E0C78"/>
    <w:rsid w:val="003E3047"/>
    <w:rsid w:val="003E5A2F"/>
    <w:rsid w:val="003E701E"/>
    <w:rsid w:val="003F4579"/>
    <w:rsid w:val="003F5469"/>
    <w:rsid w:val="00402FA2"/>
    <w:rsid w:val="004061DC"/>
    <w:rsid w:val="00407B56"/>
    <w:rsid w:val="004110B0"/>
    <w:rsid w:val="004176B3"/>
    <w:rsid w:val="00421E4D"/>
    <w:rsid w:val="004268FD"/>
    <w:rsid w:val="00443A9D"/>
    <w:rsid w:val="004445E4"/>
    <w:rsid w:val="00450B20"/>
    <w:rsid w:val="0045690D"/>
    <w:rsid w:val="00456B61"/>
    <w:rsid w:val="0046236F"/>
    <w:rsid w:val="004636F7"/>
    <w:rsid w:val="0046407C"/>
    <w:rsid w:val="004649D9"/>
    <w:rsid w:val="00474C4B"/>
    <w:rsid w:val="00475B5F"/>
    <w:rsid w:val="00476D1A"/>
    <w:rsid w:val="0048446D"/>
    <w:rsid w:val="00487EAB"/>
    <w:rsid w:val="004967F7"/>
    <w:rsid w:val="00496831"/>
    <w:rsid w:val="004A0CEE"/>
    <w:rsid w:val="004A0F5D"/>
    <w:rsid w:val="004A22D1"/>
    <w:rsid w:val="004B1C52"/>
    <w:rsid w:val="004B2E7C"/>
    <w:rsid w:val="004B7767"/>
    <w:rsid w:val="004B77A4"/>
    <w:rsid w:val="004C0F6B"/>
    <w:rsid w:val="004C3246"/>
    <w:rsid w:val="004C3C69"/>
    <w:rsid w:val="004C3C76"/>
    <w:rsid w:val="004C4F6B"/>
    <w:rsid w:val="004C513C"/>
    <w:rsid w:val="004C7E92"/>
    <w:rsid w:val="004D0D78"/>
    <w:rsid w:val="004D5F29"/>
    <w:rsid w:val="004D6428"/>
    <w:rsid w:val="004E12B3"/>
    <w:rsid w:val="004E389B"/>
    <w:rsid w:val="004F778B"/>
    <w:rsid w:val="0050716B"/>
    <w:rsid w:val="00510850"/>
    <w:rsid w:val="00513792"/>
    <w:rsid w:val="00521C4D"/>
    <w:rsid w:val="00523C1A"/>
    <w:rsid w:val="0052663C"/>
    <w:rsid w:val="005400E5"/>
    <w:rsid w:val="00541768"/>
    <w:rsid w:val="00543BB7"/>
    <w:rsid w:val="00543C50"/>
    <w:rsid w:val="005508B2"/>
    <w:rsid w:val="00562F1C"/>
    <w:rsid w:val="00566768"/>
    <w:rsid w:val="005721BB"/>
    <w:rsid w:val="00573EF4"/>
    <w:rsid w:val="00581F80"/>
    <w:rsid w:val="00585E57"/>
    <w:rsid w:val="00596672"/>
    <w:rsid w:val="005A3913"/>
    <w:rsid w:val="005B2C02"/>
    <w:rsid w:val="005B4A3B"/>
    <w:rsid w:val="005C2C40"/>
    <w:rsid w:val="005D132B"/>
    <w:rsid w:val="005D32FD"/>
    <w:rsid w:val="005E34D4"/>
    <w:rsid w:val="005F108E"/>
    <w:rsid w:val="005F400B"/>
    <w:rsid w:val="00607739"/>
    <w:rsid w:val="00607F19"/>
    <w:rsid w:val="00612EF7"/>
    <w:rsid w:val="00614A6E"/>
    <w:rsid w:val="00624F5D"/>
    <w:rsid w:val="006313B2"/>
    <w:rsid w:val="00641F4A"/>
    <w:rsid w:val="00644C14"/>
    <w:rsid w:val="00647C04"/>
    <w:rsid w:val="00650B2C"/>
    <w:rsid w:val="00651C70"/>
    <w:rsid w:val="00654B79"/>
    <w:rsid w:val="0066146E"/>
    <w:rsid w:val="006668B3"/>
    <w:rsid w:val="00666E0E"/>
    <w:rsid w:val="00675F07"/>
    <w:rsid w:val="006774EB"/>
    <w:rsid w:val="00696C09"/>
    <w:rsid w:val="006A2547"/>
    <w:rsid w:val="006A7A61"/>
    <w:rsid w:val="006B4189"/>
    <w:rsid w:val="006B55CC"/>
    <w:rsid w:val="006C2409"/>
    <w:rsid w:val="006C5E4F"/>
    <w:rsid w:val="006C615C"/>
    <w:rsid w:val="006C7777"/>
    <w:rsid w:val="006D2AE0"/>
    <w:rsid w:val="006D4E40"/>
    <w:rsid w:val="006D66CD"/>
    <w:rsid w:val="006E3058"/>
    <w:rsid w:val="006E69CB"/>
    <w:rsid w:val="006F1A23"/>
    <w:rsid w:val="00702DE0"/>
    <w:rsid w:val="0070554F"/>
    <w:rsid w:val="00714EAD"/>
    <w:rsid w:val="007163E5"/>
    <w:rsid w:val="00717423"/>
    <w:rsid w:val="00717A9E"/>
    <w:rsid w:val="0073772D"/>
    <w:rsid w:val="00741C22"/>
    <w:rsid w:val="00743E5E"/>
    <w:rsid w:val="00760917"/>
    <w:rsid w:val="00772F9E"/>
    <w:rsid w:val="007741CC"/>
    <w:rsid w:val="00781138"/>
    <w:rsid w:val="007818EF"/>
    <w:rsid w:val="00783D93"/>
    <w:rsid w:val="00784917"/>
    <w:rsid w:val="00785F3F"/>
    <w:rsid w:val="007874D5"/>
    <w:rsid w:val="00787AB3"/>
    <w:rsid w:val="0079179F"/>
    <w:rsid w:val="007927E9"/>
    <w:rsid w:val="007949D4"/>
    <w:rsid w:val="00796A11"/>
    <w:rsid w:val="00797AA0"/>
    <w:rsid w:val="007A2B7C"/>
    <w:rsid w:val="007A3A3E"/>
    <w:rsid w:val="007B1DE3"/>
    <w:rsid w:val="007C58CC"/>
    <w:rsid w:val="007D0B7A"/>
    <w:rsid w:val="007D4016"/>
    <w:rsid w:val="007E06BE"/>
    <w:rsid w:val="007F3183"/>
    <w:rsid w:val="007F342C"/>
    <w:rsid w:val="007F4D31"/>
    <w:rsid w:val="00800A26"/>
    <w:rsid w:val="00816DC4"/>
    <w:rsid w:val="0081790E"/>
    <w:rsid w:val="008261FF"/>
    <w:rsid w:val="0083234C"/>
    <w:rsid w:val="00832AAD"/>
    <w:rsid w:val="00847DE4"/>
    <w:rsid w:val="008534FF"/>
    <w:rsid w:val="00855DCD"/>
    <w:rsid w:val="00865846"/>
    <w:rsid w:val="0088199C"/>
    <w:rsid w:val="0088548F"/>
    <w:rsid w:val="00897495"/>
    <w:rsid w:val="008A04B3"/>
    <w:rsid w:val="008A0D61"/>
    <w:rsid w:val="008B277B"/>
    <w:rsid w:val="008B431A"/>
    <w:rsid w:val="008B484B"/>
    <w:rsid w:val="008B6A46"/>
    <w:rsid w:val="008C2795"/>
    <w:rsid w:val="008D0437"/>
    <w:rsid w:val="008D5924"/>
    <w:rsid w:val="008E60FF"/>
    <w:rsid w:val="008F337C"/>
    <w:rsid w:val="008F42D7"/>
    <w:rsid w:val="008F5663"/>
    <w:rsid w:val="008F5A1A"/>
    <w:rsid w:val="00901105"/>
    <w:rsid w:val="00906FF7"/>
    <w:rsid w:val="009175AF"/>
    <w:rsid w:val="00923571"/>
    <w:rsid w:val="00931ECC"/>
    <w:rsid w:val="0094120D"/>
    <w:rsid w:val="00941A7F"/>
    <w:rsid w:val="00943008"/>
    <w:rsid w:val="00944665"/>
    <w:rsid w:val="009815A6"/>
    <w:rsid w:val="009831E4"/>
    <w:rsid w:val="009911DB"/>
    <w:rsid w:val="009A1608"/>
    <w:rsid w:val="009C2A39"/>
    <w:rsid w:val="009C5394"/>
    <w:rsid w:val="009C7C49"/>
    <w:rsid w:val="009D228C"/>
    <w:rsid w:val="009D3347"/>
    <w:rsid w:val="009D4B05"/>
    <w:rsid w:val="009E35C0"/>
    <w:rsid w:val="009F3011"/>
    <w:rsid w:val="009F4A06"/>
    <w:rsid w:val="009F7197"/>
    <w:rsid w:val="009F7270"/>
    <w:rsid w:val="00A00402"/>
    <w:rsid w:val="00A0478C"/>
    <w:rsid w:val="00A05A01"/>
    <w:rsid w:val="00A102B0"/>
    <w:rsid w:val="00A10C14"/>
    <w:rsid w:val="00A14E7C"/>
    <w:rsid w:val="00A21DE7"/>
    <w:rsid w:val="00A22336"/>
    <w:rsid w:val="00A34345"/>
    <w:rsid w:val="00A5183E"/>
    <w:rsid w:val="00A541F8"/>
    <w:rsid w:val="00A57D2F"/>
    <w:rsid w:val="00A604AD"/>
    <w:rsid w:val="00A66437"/>
    <w:rsid w:val="00A66944"/>
    <w:rsid w:val="00A70773"/>
    <w:rsid w:val="00A778BB"/>
    <w:rsid w:val="00A81444"/>
    <w:rsid w:val="00A82734"/>
    <w:rsid w:val="00A85F14"/>
    <w:rsid w:val="00A91B52"/>
    <w:rsid w:val="00A94B79"/>
    <w:rsid w:val="00A95793"/>
    <w:rsid w:val="00A95864"/>
    <w:rsid w:val="00AA36BB"/>
    <w:rsid w:val="00AA3FF3"/>
    <w:rsid w:val="00AA732A"/>
    <w:rsid w:val="00AC2802"/>
    <w:rsid w:val="00AC66BA"/>
    <w:rsid w:val="00AC69C3"/>
    <w:rsid w:val="00AC6AAF"/>
    <w:rsid w:val="00AD0C1B"/>
    <w:rsid w:val="00AD3EDE"/>
    <w:rsid w:val="00AD7030"/>
    <w:rsid w:val="00AD7500"/>
    <w:rsid w:val="00AE01B6"/>
    <w:rsid w:val="00AE1C7C"/>
    <w:rsid w:val="00AF0813"/>
    <w:rsid w:val="00AF4A0C"/>
    <w:rsid w:val="00AF579A"/>
    <w:rsid w:val="00AF6171"/>
    <w:rsid w:val="00AF7507"/>
    <w:rsid w:val="00B015FD"/>
    <w:rsid w:val="00B22276"/>
    <w:rsid w:val="00B41839"/>
    <w:rsid w:val="00B42ACD"/>
    <w:rsid w:val="00B47CD4"/>
    <w:rsid w:val="00B51406"/>
    <w:rsid w:val="00B60B34"/>
    <w:rsid w:val="00B617B5"/>
    <w:rsid w:val="00B7408E"/>
    <w:rsid w:val="00B7534C"/>
    <w:rsid w:val="00B77C24"/>
    <w:rsid w:val="00B80BB8"/>
    <w:rsid w:val="00B82E8D"/>
    <w:rsid w:val="00B91450"/>
    <w:rsid w:val="00B92343"/>
    <w:rsid w:val="00B96ADF"/>
    <w:rsid w:val="00BA0044"/>
    <w:rsid w:val="00BA0DAA"/>
    <w:rsid w:val="00BA72C5"/>
    <w:rsid w:val="00BB25D2"/>
    <w:rsid w:val="00BB2D18"/>
    <w:rsid w:val="00BC0E5C"/>
    <w:rsid w:val="00BE3BFA"/>
    <w:rsid w:val="00BE4E4A"/>
    <w:rsid w:val="00BF0925"/>
    <w:rsid w:val="00BF7A8E"/>
    <w:rsid w:val="00BF7FA8"/>
    <w:rsid w:val="00C00A48"/>
    <w:rsid w:val="00C07B27"/>
    <w:rsid w:val="00C11B2C"/>
    <w:rsid w:val="00C17130"/>
    <w:rsid w:val="00C20332"/>
    <w:rsid w:val="00C30C75"/>
    <w:rsid w:val="00C33D72"/>
    <w:rsid w:val="00C404EC"/>
    <w:rsid w:val="00C40CE4"/>
    <w:rsid w:val="00C45164"/>
    <w:rsid w:val="00C46590"/>
    <w:rsid w:val="00C47DBE"/>
    <w:rsid w:val="00C51B5F"/>
    <w:rsid w:val="00C555B2"/>
    <w:rsid w:val="00C60B49"/>
    <w:rsid w:val="00C617D7"/>
    <w:rsid w:val="00C61D4D"/>
    <w:rsid w:val="00C6234C"/>
    <w:rsid w:val="00C719B1"/>
    <w:rsid w:val="00C82BC6"/>
    <w:rsid w:val="00C8575C"/>
    <w:rsid w:val="00C858A7"/>
    <w:rsid w:val="00C85A66"/>
    <w:rsid w:val="00C87ED8"/>
    <w:rsid w:val="00C95C62"/>
    <w:rsid w:val="00C95D73"/>
    <w:rsid w:val="00C9679B"/>
    <w:rsid w:val="00C96889"/>
    <w:rsid w:val="00C96ABB"/>
    <w:rsid w:val="00C979F2"/>
    <w:rsid w:val="00C97A9A"/>
    <w:rsid w:val="00CA2CFB"/>
    <w:rsid w:val="00CC5456"/>
    <w:rsid w:val="00CC7571"/>
    <w:rsid w:val="00CD2285"/>
    <w:rsid w:val="00CD392D"/>
    <w:rsid w:val="00CE229A"/>
    <w:rsid w:val="00CE27DE"/>
    <w:rsid w:val="00CE3C2D"/>
    <w:rsid w:val="00CE4FB1"/>
    <w:rsid w:val="00CE590E"/>
    <w:rsid w:val="00CE6E0F"/>
    <w:rsid w:val="00CF456A"/>
    <w:rsid w:val="00CF4C92"/>
    <w:rsid w:val="00D33197"/>
    <w:rsid w:val="00D42FA4"/>
    <w:rsid w:val="00D517B5"/>
    <w:rsid w:val="00D523C5"/>
    <w:rsid w:val="00D57A0F"/>
    <w:rsid w:val="00D61A14"/>
    <w:rsid w:val="00D623C9"/>
    <w:rsid w:val="00D64BFD"/>
    <w:rsid w:val="00D73556"/>
    <w:rsid w:val="00D73B0F"/>
    <w:rsid w:val="00D74B54"/>
    <w:rsid w:val="00D77E25"/>
    <w:rsid w:val="00D90161"/>
    <w:rsid w:val="00D919FE"/>
    <w:rsid w:val="00D93827"/>
    <w:rsid w:val="00D94E83"/>
    <w:rsid w:val="00D968CB"/>
    <w:rsid w:val="00D97DAB"/>
    <w:rsid w:val="00DA121A"/>
    <w:rsid w:val="00DA6C94"/>
    <w:rsid w:val="00DB0CB8"/>
    <w:rsid w:val="00DC0591"/>
    <w:rsid w:val="00DC1760"/>
    <w:rsid w:val="00DC572F"/>
    <w:rsid w:val="00DC5897"/>
    <w:rsid w:val="00DD2AFC"/>
    <w:rsid w:val="00DE4B1A"/>
    <w:rsid w:val="00DE4F28"/>
    <w:rsid w:val="00DF2461"/>
    <w:rsid w:val="00DF6CB6"/>
    <w:rsid w:val="00E05F2B"/>
    <w:rsid w:val="00E11E7A"/>
    <w:rsid w:val="00E14356"/>
    <w:rsid w:val="00E208CB"/>
    <w:rsid w:val="00E22687"/>
    <w:rsid w:val="00E27F0A"/>
    <w:rsid w:val="00E342E9"/>
    <w:rsid w:val="00E342EC"/>
    <w:rsid w:val="00E345E3"/>
    <w:rsid w:val="00E37108"/>
    <w:rsid w:val="00E47C7F"/>
    <w:rsid w:val="00E505B1"/>
    <w:rsid w:val="00E52F9D"/>
    <w:rsid w:val="00E54B41"/>
    <w:rsid w:val="00E54D2A"/>
    <w:rsid w:val="00E60800"/>
    <w:rsid w:val="00E622AE"/>
    <w:rsid w:val="00E640F5"/>
    <w:rsid w:val="00E67429"/>
    <w:rsid w:val="00E70D8D"/>
    <w:rsid w:val="00E83EA7"/>
    <w:rsid w:val="00E912AF"/>
    <w:rsid w:val="00E92F21"/>
    <w:rsid w:val="00E9572B"/>
    <w:rsid w:val="00E9671E"/>
    <w:rsid w:val="00EA25D7"/>
    <w:rsid w:val="00EA367A"/>
    <w:rsid w:val="00EA4797"/>
    <w:rsid w:val="00EB5671"/>
    <w:rsid w:val="00EC4FA8"/>
    <w:rsid w:val="00ED0A04"/>
    <w:rsid w:val="00ED7663"/>
    <w:rsid w:val="00EE4C79"/>
    <w:rsid w:val="00EE5CE9"/>
    <w:rsid w:val="00EE6273"/>
    <w:rsid w:val="00EF499B"/>
    <w:rsid w:val="00F018B5"/>
    <w:rsid w:val="00F06031"/>
    <w:rsid w:val="00F151F1"/>
    <w:rsid w:val="00F21F1E"/>
    <w:rsid w:val="00F2449F"/>
    <w:rsid w:val="00F37B11"/>
    <w:rsid w:val="00F435CA"/>
    <w:rsid w:val="00F46716"/>
    <w:rsid w:val="00F638E8"/>
    <w:rsid w:val="00F642F6"/>
    <w:rsid w:val="00F739A4"/>
    <w:rsid w:val="00F7465E"/>
    <w:rsid w:val="00F86E50"/>
    <w:rsid w:val="00F91C19"/>
    <w:rsid w:val="00F928A5"/>
    <w:rsid w:val="00F95089"/>
    <w:rsid w:val="00F97D55"/>
    <w:rsid w:val="00FA2017"/>
    <w:rsid w:val="00FA36A3"/>
    <w:rsid w:val="00FA3E60"/>
    <w:rsid w:val="00FB12E7"/>
    <w:rsid w:val="00FB24B6"/>
    <w:rsid w:val="00FB2D96"/>
    <w:rsid w:val="00FB784B"/>
    <w:rsid w:val="00FC0BF2"/>
    <w:rsid w:val="00FC6FE3"/>
    <w:rsid w:val="00FD2BD5"/>
    <w:rsid w:val="00FD4385"/>
    <w:rsid w:val="00FD60A2"/>
    <w:rsid w:val="00FE4A32"/>
    <w:rsid w:val="00FF0ACE"/>
    <w:rsid w:val="00FF1A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2741B2"/>
  <w15:docId w15:val="{215559E2-3327-4EA0-B37A-32B28475D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97"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iPriority="0"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iPriority="0" w:unhideWhenUsed="1"/>
    <w:lsdException w:name="List Number 2" w:qFormat="1"/>
    <w:lsdException w:name="List Number 3" w:qFormat="1"/>
    <w:lsdException w:name="List Number 4" w:semiHidden="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HUD Normal"/>
    <w:qFormat/>
    <w:rsid w:val="00E37108"/>
    <w:pPr>
      <w:overflowPunct w:val="0"/>
      <w:autoSpaceDE w:val="0"/>
      <w:autoSpaceDN w:val="0"/>
      <w:adjustRightInd w:val="0"/>
      <w:spacing w:after="120"/>
      <w:textAlignment w:val="baseline"/>
    </w:pPr>
    <w:rPr>
      <w:rFonts w:eastAsia="Times New Roman"/>
      <w:sz w:val="22"/>
    </w:rPr>
  </w:style>
  <w:style w:type="paragraph" w:styleId="Heading1">
    <w:name w:val="heading 1"/>
    <w:aliases w:val="HUD Heading 1"/>
    <w:basedOn w:val="Normal"/>
    <w:next w:val="Normal"/>
    <w:link w:val="Heading1Char"/>
    <w:uiPriority w:val="9"/>
    <w:qFormat/>
    <w:rsid w:val="00E37108"/>
    <w:pPr>
      <w:keepNext/>
      <w:keepLines/>
      <w:numPr>
        <w:numId w:val="24"/>
      </w:numPr>
      <w:spacing w:before="240"/>
      <w:outlineLvl w:val="0"/>
    </w:pPr>
    <w:rPr>
      <w:rFonts w:ascii="Cambria" w:hAnsi="Cambria"/>
      <w:b/>
      <w:bCs/>
      <w:sz w:val="28"/>
      <w:szCs w:val="28"/>
    </w:rPr>
  </w:style>
  <w:style w:type="paragraph" w:styleId="Heading2">
    <w:name w:val="heading 2"/>
    <w:aliases w:val="HUD Heading 2"/>
    <w:basedOn w:val="Normal"/>
    <w:next w:val="Normal"/>
    <w:link w:val="Heading2Char"/>
    <w:qFormat/>
    <w:rsid w:val="00E37108"/>
    <w:pPr>
      <w:keepNext/>
      <w:keepLines/>
      <w:numPr>
        <w:ilvl w:val="1"/>
        <w:numId w:val="24"/>
      </w:numPr>
      <w:spacing w:before="240"/>
      <w:outlineLvl w:val="1"/>
    </w:pPr>
    <w:rPr>
      <w:rFonts w:ascii="Cambria" w:hAnsi="Cambria"/>
      <w:b/>
      <w:bCs/>
      <w:sz w:val="26"/>
      <w:szCs w:val="26"/>
    </w:rPr>
  </w:style>
  <w:style w:type="paragraph" w:styleId="Heading3">
    <w:name w:val="heading 3"/>
    <w:aliases w:val="HUD Heading 3"/>
    <w:basedOn w:val="Normal"/>
    <w:next w:val="Normal"/>
    <w:link w:val="Heading3Char"/>
    <w:uiPriority w:val="9"/>
    <w:qFormat/>
    <w:rsid w:val="00E37108"/>
    <w:pPr>
      <w:keepNext/>
      <w:keepLines/>
      <w:numPr>
        <w:ilvl w:val="2"/>
        <w:numId w:val="24"/>
      </w:numPr>
      <w:spacing w:before="240"/>
      <w:outlineLvl w:val="2"/>
    </w:pPr>
    <w:rPr>
      <w:rFonts w:ascii="Cambria" w:hAnsi="Cambria"/>
      <w:b/>
      <w:bCs/>
    </w:rPr>
  </w:style>
  <w:style w:type="paragraph" w:styleId="Heading4">
    <w:name w:val="heading 4"/>
    <w:aliases w:val="HUD Heading 4"/>
    <w:basedOn w:val="Normal"/>
    <w:next w:val="Normal"/>
    <w:link w:val="Heading4Char"/>
    <w:uiPriority w:val="9"/>
    <w:qFormat/>
    <w:rsid w:val="00E37108"/>
    <w:pPr>
      <w:keepNext/>
      <w:keepLines/>
      <w:spacing w:before="240"/>
      <w:outlineLvl w:val="3"/>
    </w:pPr>
    <w:rPr>
      <w:rFonts w:ascii="Cambria" w:hAnsi="Cambria"/>
      <w:b/>
      <w:bCs/>
      <w:i/>
      <w:iCs/>
    </w:rPr>
  </w:style>
  <w:style w:type="paragraph" w:styleId="Heading5">
    <w:name w:val="heading 5"/>
    <w:basedOn w:val="Normal"/>
    <w:next w:val="Normal"/>
    <w:link w:val="Heading5Char"/>
    <w:uiPriority w:val="9"/>
    <w:semiHidden/>
    <w:rsid w:val="00E37108"/>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
    <w:semiHidden/>
    <w:qFormat/>
    <w:rsid w:val="00E37108"/>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E37108"/>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E37108"/>
    <w:pPr>
      <w:keepNext/>
      <w:keepLines/>
      <w:spacing w:before="200" w:after="0"/>
      <w:outlineLvl w:val="7"/>
    </w:pPr>
    <w:rPr>
      <w:rFonts w:ascii="Cambria" w:hAnsi="Cambria"/>
      <w:color w:val="4F81BD"/>
      <w:sz w:val="20"/>
    </w:rPr>
  </w:style>
  <w:style w:type="paragraph" w:styleId="Heading9">
    <w:name w:val="heading 9"/>
    <w:basedOn w:val="Normal"/>
    <w:next w:val="Normal"/>
    <w:link w:val="Heading9Char"/>
    <w:uiPriority w:val="9"/>
    <w:semiHidden/>
    <w:unhideWhenUsed/>
    <w:qFormat/>
    <w:rsid w:val="00E37108"/>
    <w:pPr>
      <w:keepNext/>
      <w:keepLines/>
      <w:spacing w:before="200" w:after="0"/>
      <w:outlineLvl w:val="8"/>
    </w:pPr>
    <w:rPr>
      <w:rFonts w:ascii="Cambria" w:hAnsi="Cambria"/>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UD Heading 1 Char"/>
    <w:link w:val="Heading1"/>
    <w:uiPriority w:val="9"/>
    <w:rsid w:val="00E37108"/>
    <w:rPr>
      <w:rFonts w:ascii="Cambria" w:eastAsia="Times New Roman" w:hAnsi="Cambria"/>
      <w:b/>
      <w:bCs/>
      <w:sz w:val="28"/>
      <w:szCs w:val="28"/>
    </w:rPr>
  </w:style>
  <w:style w:type="character" w:customStyle="1" w:styleId="Heading2Char">
    <w:name w:val="Heading 2 Char"/>
    <w:aliases w:val="HUD Heading 2 Char"/>
    <w:link w:val="Heading2"/>
    <w:rsid w:val="00E37108"/>
    <w:rPr>
      <w:rFonts w:ascii="Cambria" w:eastAsia="Times New Roman" w:hAnsi="Cambria"/>
      <w:b/>
      <w:bCs/>
      <w:sz w:val="26"/>
      <w:szCs w:val="26"/>
    </w:rPr>
  </w:style>
  <w:style w:type="character" w:customStyle="1" w:styleId="Heading3Char">
    <w:name w:val="Heading 3 Char"/>
    <w:aliases w:val="HUD Heading 3 Char"/>
    <w:link w:val="Heading3"/>
    <w:uiPriority w:val="9"/>
    <w:rsid w:val="00E37108"/>
    <w:rPr>
      <w:rFonts w:ascii="Cambria" w:eastAsia="Times New Roman" w:hAnsi="Cambria"/>
      <w:b/>
      <w:bCs/>
      <w:sz w:val="22"/>
    </w:rPr>
  </w:style>
  <w:style w:type="character" w:customStyle="1" w:styleId="Heading4Char">
    <w:name w:val="Heading 4 Char"/>
    <w:aliases w:val="HUD Heading 4 Char"/>
    <w:link w:val="Heading4"/>
    <w:uiPriority w:val="9"/>
    <w:rsid w:val="00E37108"/>
    <w:rPr>
      <w:rFonts w:ascii="Cambria" w:eastAsia="Times New Roman" w:hAnsi="Cambria"/>
      <w:b/>
      <w:bCs/>
      <w:i/>
      <w:iCs/>
      <w:sz w:val="22"/>
    </w:rPr>
  </w:style>
  <w:style w:type="character" w:customStyle="1" w:styleId="Heading5Char">
    <w:name w:val="Heading 5 Char"/>
    <w:link w:val="Heading5"/>
    <w:uiPriority w:val="9"/>
    <w:semiHidden/>
    <w:rsid w:val="00E37108"/>
    <w:rPr>
      <w:rFonts w:ascii="Cambria" w:eastAsia="Times New Roman" w:hAnsi="Cambria"/>
      <w:color w:val="243F60"/>
      <w:sz w:val="22"/>
    </w:rPr>
  </w:style>
  <w:style w:type="character" w:customStyle="1" w:styleId="Heading6Char">
    <w:name w:val="Heading 6 Char"/>
    <w:link w:val="Heading6"/>
    <w:uiPriority w:val="9"/>
    <w:semiHidden/>
    <w:rsid w:val="00E37108"/>
    <w:rPr>
      <w:rFonts w:ascii="Cambria" w:eastAsia="Times New Roman" w:hAnsi="Cambria"/>
      <w:i/>
      <w:iCs/>
      <w:color w:val="243F60"/>
      <w:sz w:val="22"/>
    </w:rPr>
  </w:style>
  <w:style w:type="character" w:customStyle="1" w:styleId="Heading7Char">
    <w:name w:val="Heading 7 Char"/>
    <w:link w:val="Heading7"/>
    <w:uiPriority w:val="9"/>
    <w:semiHidden/>
    <w:rsid w:val="00E37108"/>
    <w:rPr>
      <w:rFonts w:ascii="Cambria" w:eastAsia="Times New Roman" w:hAnsi="Cambria"/>
      <w:i/>
      <w:iCs/>
      <w:color w:val="404040"/>
      <w:sz w:val="22"/>
    </w:rPr>
  </w:style>
  <w:style w:type="character" w:customStyle="1" w:styleId="Heading8Char">
    <w:name w:val="Heading 8 Char"/>
    <w:link w:val="Heading8"/>
    <w:uiPriority w:val="9"/>
    <w:semiHidden/>
    <w:rsid w:val="00E37108"/>
    <w:rPr>
      <w:rFonts w:ascii="Cambria" w:eastAsia="Times New Roman" w:hAnsi="Cambria"/>
      <w:color w:val="4F81BD"/>
    </w:rPr>
  </w:style>
  <w:style w:type="character" w:customStyle="1" w:styleId="Heading9Char">
    <w:name w:val="Heading 9 Char"/>
    <w:link w:val="Heading9"/>
    <w:uiPriority w:val="9"/>
    <w:semiHidden/>
    <w:rsid w:val="00E37108"/>
    <w:rPr>
      <w:rFonts w:ascii="Cambria" w:eastAsia="Times New Roman" w:hAnsi="Cambria"/>
      <w:i/>
      <w:iCs/>
      <w:color w:val="404040"/>
    </w:rPr>
  </w:style>
  <w:style w:type="paragraph" w:styleId="Caption">
    <w:name w:val="caption"/>
    <w:aliases w:val="HUD Caption"/>
    <w:basedOn w:val="Normal"/>
    <w:next w:val="Normal"/>
    <w:qFormat/>
    <w:rsid w:val="00E37108"/>
    <w:pPr>
      <w:jc w:val="center"/>
    </w:pPr>
    <w:rPr>
      <w:b/>
      <w:bCs/>
      <w:sz w:val="20"/>
      <w:szCs w:val="18"/>
    </w:rPr>
  </w:style>
  <w:style w:type="paragraph" w:styleId="Title">
    <w:name w:val="Title"/>
    <w:basedOn w:val="Normal"/>
    <w:next w:val="Normal"/>
    <w:link w:val="TitleChar"/>
    <w:uiPriority w:val="10"/>
    <w:semiHidden/>
    <w:rsid w:val="00E37108"/>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link w:val="Title"/>
    <w:uiPriority w:val="10"/>
    <w:semiHidden/>
    <w:rsid w:val="00E37108"/>
    <w:rPr>
      <w:rFonts w:ascii="Cambria" w:eastAsia="Times New Roman" w:hAnsi="Cambria"/>
      <w:color w:val="17365D"/>
      <w:spacing w:val="5"/>
      <w:kern w:val="28"/>
      <w:sz w:val="52"/>
      <w:szCs w:val="52"/>
    </w:rPr>
  </w:style>
  <w:style w:type="paragraph" w:styleId="Subtitle">
    <w:name w:val="Subtitle"/>
    <w:basedOn w:val="Normal"/>
    <w:next w:val="Normal"/>
    <w:link w:val="SubtitleChar"/>
    <w:uiPriority w:val="11"/>
    <w:semiHidden/>
    <w:unhideWhenUsed/>
    <w:rsid w:val="00E37108"/>
    <w:pPr>
      <w:numPr>
        <w:ilvl w:val="1"/>
      </w:numPr>
    </w:pPr>
    <w:rPr>
      <w:rFonts w:ascii="Cambria" w:hAnsi="Cambria"/>
      <w:i/>
      <w:iCs/>
      <w:color w:val="4F81BD"/>
      <w:spacing w:val="15"/>
      <w:szCs w:val="24"/>
    </w:rPr>
  </w:style>
  <w:style w:type="character" w:customStyle="1" w:styleId="SubtitleChar">
    <w:name w:val="Subtitle Char"/>
    <w:link w:val="Subtitle"/>
    <w:uiPriority w:val="11"/>
    <w:semiHidden/>
    <w:rsid w:val="00E37108"/>
    <w:rPr>
      <w:rFonts w:ascii="Cambria" w:eastAsia="Times New Roman" w:hAnsi="Cambria"/>
      <w:i/>
      <w:iCs/>
      <w:color w:val="4F81BD"/>
      <w:spacing w:val="15"/>
      <w:sz w:val="22"/>
      <w:szCs w:val="24"/>
    </w:rPr>
  </w:style>
  <w:style w:type="character" w:styleId="Strong">
    <w:name w:val="Strong"/>
    <w:uiPriority w:val="22"/>
    <w:semiHidden/>
    <w:unhideWhenUsed/>
    <w:rsid w:val="00E37108"/>
    <w:rPr>
      <w:b/>
      <w:bCs/>
    </w:rPr>
  </w:style>
  <w:style w:type="character" w:styleId="Emphasis">
    <w:name w:val="Emphasis"/>
    <w:uiPriority w:val="20"/>
    <w:semiHidden/>
    <w:qFormat/>
    <w:rsid w:val="00E37108"/>
    <w:rPr>
      <w:i/>
      <w:iCs/>
    </w:rPr>
  </w:style>
  <w:style w:type="paragraph" w:styleId="NoSpacing">
    <w:name w:val="No Spacing"/>
    <w:uiPriority w:val="1"/>
    <w:semiHidden/>
    <w:unhideWhenUsed/>
    <w:rsid w:val="00E37108"/>
    <w:rPr>
      <w:sz w:val="22"/>
      <w:szCs w:val="22"/>
      <w:lang w:bidi="en-US"/>
    </w:rPr>
  </w:style>
  <w:style w:type="paragraph" w:styleId="ListParagraph">
    <w:name w:val="List Paragraph"/>
    <w:aliases w:val="3,POCG Table Text"/>
    <w:basedOn w:val="Normal"/>
    <w:next w:val="Normal"/>
    <w:uiPriority w:val="34"/>
    <w:qFormat/>
    <w:rsid w:val="00E37108"/>
    <w:pPr>
      <w:spacing w:after="0"/>
    </w:pPr>
    <w:rPr>
      <w:sz w:val="20"/>
    </w:rPr>
  </w:style>
  <w:style w:type="paragraph" w:styleId="Quote">
    <w:name w:val="Quote"/>
    <w:basedOn w:val="Normal"/>
    <w:next w:val="Normal"/>
    <w:link w:val="QuoteChar"/>
    <w:uiPriority w:val="29"/>
    <w:semiHidden/>
    <w:unhideWhenUsed/>
    <w:rsid w:val="00E37108"/>
    <w:rPr>
      <w:i/>
      <w:iCs/>
      <w:color w:val="000000"/>
    </w:rPr>
  </w:style>
  <w:style w:type="character" w:customStyle="1" w:styleId="QuoteChar">
    <w:name w:val="Quote Char"/>
    <w:link w:val="Quote"/>
    <w:uiPriority w:val="29"/>
    <w:semiHidden/>
    <w:rsid w:val="00E37108"/>
    <w:rPr>
      <w:rFonts w:ascii="Calibri" w:eastAsia="Times New Roman" w:hAnsi="Calibri"/>
      <w:i/>
      <w:iCs/>
      <w:color w:val="000000"/>
      <w:sz w:val="22"/>
    </w:rPr>
  </w:style>
  <w:style w:type="paragraph" w:styleId="IntenseQuote">
    <w:name w:val="Intense Quote"/>
    <w:basedOn w:val="Normal"/>
    <w:next w:val="Normal"/>
    <w:link w:val="IntenseQuoteChar"/>
    <w:uiPriority w:val="30"/>
    <w:semiHidden/>
    <w:unhideWhenUsed/>
    <w:rsid w:val="00E37108"/>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semiHidden/>
    <w:rsid w:val="00E37108"/>
    <w:rPr>
      <w:rFonts w:ascii="Calibri" w:eastAsia="Times New Roman" w:hAnsi="Calibri"/>
      <w:b/>
      <w:bCs/>
      <w:i/>
      <w:iCs/>
      <w:color w:val="4F81BD"/>
      <w:sz w:val="22"/>
    </w:rPr>
  </w:style>
  <w:style w:type="character" w:styleId="SubtleEmphasis">
    <w:name w:val="Subtle Emphasis"/>
    <w:uiPriority w:val="19"/>
    <w:semiHidden/>
    <w:unhideWhenUsed/>
    <w:rsid w:val="00E37108"/>
    <w:rPr>
      <w:i/>
      <w:iCs/>
      <w:color w:val="808080"/>
    </w:rPr>
  </w:style>
  <w:style w:type="character" w:styleId="IntenseEmphasis">
    <w:name w:val="Intense Emphasis"/>
    <w:uiPriority w:val="21"/>
    <w:semiHidden/>
    <w:unhideWhenUsed/>
    <w:rsid w:val="00E37108"/>
    <w:rPr>
      <w:b/>
      <w:bCs/>
      <w:i/>
      <w:iCs/>
      <w:color w:val="4F81BD"/>
    </w:rPr>
  </w:style>
  <w:style w:type="character" w:styleId="SubtleReference">
    <w:name w:val="Subtle Reference"/>
    <w:uiPriority w:val="31"/>
    <w:semiHidden/>
    <w:unhideWhenUsed/>
    <w:rsid w:val="00E37108"/>
    <w:rPr>
      <w:smallCaps/>
      <w:color w:val="C0504D"/>
      <w:u w:val="single"/>
    </w:rPr>
  </w:style>
  <w:style w:type="character" w:styleId="IntenseReference">
    <w:name w:val="Intense Reference"/>
    <w:uiPriority w:val="32"/>
    <w:semiHidden/>
    <w:unhideWhenUsed/>
    <w:rsid w:val="00E37108"/>
    <w:rPr>
      <w:b/>
      <w:bCs/>
      <w:smallCaps/>
      <w:color w:val="C0504D"/>
      <w:spacing w:val="5"/>
      <w:u w:val="single"/>
    </w:rPr>
  </w:style>
  <w:style w:type="numbering" w:customStyle="1" w:styleId="P1BulletedList">
    <w:name w:val="P1 Bulleted List"/>
    <w:uiPriority w:val="99"/>
    <w:rsid w:val="00E37108"/>
    <w:pPr>
      <w:numPr>
        <w:numId w:val="3"/>
      </w:numPr>
    </w:pPr>
  </w:style>
  <w:style w:type="paragraph" w:styleId="TOCHeading">
    <w:name w:val="TOC Heading"/>
    <w:basedOn w:val="Heading1"/>
    <w:next w:val="Normal"/>
    <w:uiPriority w:val="39"/>
    <w:semiHidden/>
    <w:qFormat/>
    <w:rsid w:val="00E37108"/>
    <w:pPr>
      <w:outlineLvl w:val="9"/>
    </w:pPr>
  </w:style>
  <w:style w:type="paragraph" w:styleId="Footer">
    <w:name w:val="footer"/>
    <w:aliases w:val="HUD Footer,P1 Footer,POCG Footer"/>
    <w:basedOn w:val="Normal"/>
    <w:link w:val="FooterChar"/>
    <w:uiPriority w:val="99"/>
    <w:qFormat/>
    <w:rsid w:val="00E37108"/>
    <w:pPr>
      <w:tabs>
        <w:tab w:val="center" w:pos="4680"/>
        <w:tab w:val="right" w:pos="9360"/>
      </w:tabs>
      <w:spacing w:after="0"/>
    </w:pPr>
    <w:rPr>
      <w:b/>
      <w:sz w:val="20"/>
    </w:rPr>
  </w:style>
  <w:style w:type="character" w:customStyle="1" w:styleId="FooterChar">
    <w:name w:val="Footer Char"/>
    <w:aliases w:val="HUD Footer Char,P1 Footer Char,POCG Footer Char"/>
    <w:link w:val="Footer"/>
    <w:uiPriority w:val="99"/>
    <w:rsid w:val="00E37108"/>
    <w:rPr>
      <w:rFonts w:ascii="Calibri" w:eastAsia="Times New Roman" w:hAnsi="Calibri"/>
      <w:b/>
    </w:rPr>
  </w:style>
  <w:style w:type="paragraph" w:styleId="Header">
    <w:name w:val="header"/>
    <w:aliases w:val="HUD Header"/>
    <w:basedOn w:val="Normal"/>
    <w:link w:val="HeaderChar"/>
    <w:uiPriority w:val="97"/>
    <w:rsid w:val="00E37108"/>
    <w:pPr>
      <w:tabs>
        <w:tab w:val="center" w:pos="4680"/>
        <w:tab w:val="right" w:pos="9360"/>
      </w:tabs>
      <w:spacing w:after="0"/>
    </w:pPr>
    <w:rPr>
      <w:sz w:val="20"/>
    </w:rPr>
  </w:style>
  <w:style w:type="character" w:customStyle="1" w:styleId="HeaderChar">
    <w:name w:val="Header Char"/>
    <w:aliases w:val="HUD Header Char"/>
    <w:link w:val="Header"/>
    <w:uiPriority w:val="97"/>
    <w:rsid w:val="00E37108"/>
    <w:rPr>
      <w:rFonts w:ascii="Calibri" w:eastAsia="Times New Roman" w:hAnsi="Calibri"/>
    </w:rPr>
  </w:style>
  <w:style w:type="numbering" w:customStyle="1" w:styleId="P1NumberingList">
    <w:name w:val="P1 Numbering List"/>
    <w:uiPriority w:val="99"/>
    <w:rsid w:val="00E37108"/>
    <w:pPr>
      <w:numPr>
        <w:numId w:val="4"/>
      </w:numPr>
    </w:pPr>
  </w:style>
  <w:style w:type="paragraph" w:styleId="ListBullet2">
    <w:name w:val="List Bullet 2"/>
    <w:aliases w:val="P1 List Bullet 2,POCG List Bullet 2"/>
    <w:basedOn w:val="Normal"/>
    <w:uiPriority w:val="99"/>
    <w:semiHidden/>
    <w:qFormat/>
    <w:rsid w:val="00E37108"/>
    <w:pPr>
      <w:numPr>
        <w:numId w:val="10"/>
      </w:numPr>
      <w:ind w:left="1080"/>
    </w:pPr>
  </w:style>
  <w:style w:type="paragraph" w:styleId="ListBullet3">
    <w:name w:val="List Bullet 3"/>
    <w:basedOn w:val="Normal"/>
    <w:uiPriority w:val="99"/>
    <w:semiHidden/>
    <w:unhideWhenUsed/>
    <w:rsid w:val="00E37108"/>
    <w:pPr>
      <w:numPr>
        <w:numId w:val="1"/>
      </w:numPr>
    </w:pPr>
  </w:style>
  <w:style w:type="paragraph" w:styleId="ListNumber">
    <w:name w:val="List Number"/>
    <w:aliases w:val="j,P1 List Number,POCG List Number"/>
    <w:basedOn w:val="Normal"/>
    <w:next w:val="List2"/>
    <w:uiPriority w:val="99"/>
    <w:semiHidden/>
    <w:qFormat/>
    <w:rsid w:val="00E37108"/>
    <w:pPr>
      <w:numPr>
        <w:numId w:val="9"/>
      </w:numPr>
    </w:pPr>
    <w:rPr>
      <w:color w:val="000000"/>
    </w:rPr>
  </w:style>
  <w:style w:type="paragraph" w:styleId="NormalWeb">
    <w:name w:val="Normal (Web)"/>
    <w:basedOn w:val="Normal"/>
    <w:uiPriority w:val="99"/>
    <w:unhideWhenUsed/>
    <w:rsid w:val="00E37108"/>
    <w:rPr>
      <w:rFonts w:ascii="Times New Roman" w:hAnsi="Times New Roman"/>
      <w:szCs w:val="24"/>
    </w:rPr>
  </w:style>
  <w:style w:type="table" w:styleId="TableGrid">
    <w:name w:val="Table Grid"/>
    <w:basedOn w:val="TableNormal"/>
    <w:uiPriority w:val="59"/>
    <w:rsid w:val="00E371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UDTableText">
    <w:name w:val="HUD Table Text"/>
    <w:basedOn w:val="Normal"/>
    <w:qFormat/>
    <w:rsid w:val="00E37108"/>
    <w:pPr>
      <w:spacing w:before="60" w:after="60"/>
    </w:pPr>
    <w:rPr>
      <w:sz w:val="20"/>
    </w:rPr>
  </w:style>
  <w:style w:type="paragraph" w:styleId="List2">
    <w:name w:val="List 2"/>
    <w:basedOn w:val="Normal"/>
    <w:uiPriority w:val="99"/>
    <w:semiHidden/>
    <w:unhideWhenUsed/>
    <w:rsid w:val="00E37108"/>
    <w:pPr>
      <w:ind w:left="720" w:hanging="360"/>
      <w:contextualSpacing/>
    </w:pPr>
  </w:style>
  <w:style w:type="paragraph" w:styleId="List">
    <w:name w:val="List"/>
    <w:aliases w:val="HUD List Number 1"/>
    <w:basedOn w:val="Normal"/>
    <w:uiPriority w:val="99"/>
    <w:qFormat/>
    <w:rsid w:val="00E37108"/>
    <w:pPr>
      <w:numPr>
        <w:numId w:val="11"/>
      </w:numPr>
    </w:pPr>
  </w:style>
  <w:style w:type="paragraph" w:styleId="List4">
    <w:name w:val="List 4"/>
    <w:basedOn w:val="Normal"/>
    <w:uiPriority w:val="99"/>
    <w:semiHidden/>
    <w:unhideWhenUsed/>
    <w:rsid w:val="00E37108"/>
    <w:pPr>
      <w:ind w:left="1440" w:hanging="360"/>
      <w:contextualSpacing/>
    </w:pPr>
  </w:style>
  <w:style w:type="paragraph" w:styleId="Index1">
    <w:name w:val="index 1"/>
    <w:basedOn w:val="Normal"/>
    <w:next w:val="Normal"/>
    <w:autoRedefine/>
    <w:uiPriority w:val="99"/>
    <w:semiHidden/>
    <w:unhideWhenUsed/>
    <w:rsid w:val="00E37108"/>
    <w:pPr>
      <w:spacing w:after="0"/>
      <w:ind w:left="240" w:hanging="240"/>
    </w:pPr>
  </w:style>
  <w:style w:type="paragraph" w:styleId="Index2">
    <w:name w:val="index 2"/>
    <w:basedOn w:val="Normal"/>
    <w:next w:val="Normal"/>
    <w:autoRedefine/>
    <w:uiPriority w:val="99"/>
    <w:semiHidden/>
    <w:unhideWhenUsed/>
    <w:rsid w:val="00E37108"/>
    <w:pPr>
      <w:spacing w:after="0"/>
      <w:ind w:left="480" w:hanging="240"/>
    </w:pPr>
  </w:style>
  <w:style w:type="paragraph" w:styleId="Index3">
    <w:name w:val="index 3"/>
    <w:basedOn w:val="Normal"/>
    <w:next w:val="Normal"/>
    <w:autoRedefine/>
    <w:uiPriority w:val="99"/>
    <w:semiHidden/>
    <w:unhideWhenUsed/>
    <w:rsid w:val="00E37108"/>
    <w:pPr>
      <w:spacing w:after="0"/>
      <w:ind w:left="720" w:hanging="240"/>
    </w:pPr>
  </w:style>
  <w:style w:type="paragraph" w:styleId="Index4">
    <w:name w:val="index 4"/>
    <w:basedOn w:val="Normal"/>
    <w:next w:val="Normal"/>
    <w:autoRedefine/>
    <w:uiPriority w:val="99"/>
    <w:semiHidden/>
    <w:unhideWhenUsed/>
    <w:rsid w:val="00E37108"/>
    <w:pPr>
      <w:spacing w:after="0"/>
      <w:ind w:left="960" w:hanging="240"/>
    </w:pPr>
  </w:style>
  <w:style w:type="paragraph" w:styleId="Index5">
    <w:name w:val="index 5"/>
    <w:basedOn w:val="Normal"/>
    <w:next w:val="Normal"/>
    <w:autoRedefine/>
    <w:uiPriority w:val="99"/>
    <w:semiHidden/>
    <w:unhideWhenUsed/>
    <w:rsid w:val="00E37108"/>
    <w:pPr>
      <w:spacing w:after="0"/>
      <w:ind w:left="1200" w:hanging="240"/>
    </w:pPr>
  </w:style>
  <w:style w:type="paragraph" w:styleId="Index6">
    <w:name w:val="index 6"/>
    <w:basedOn w:val="Normal"/>
    <w:next w:val="Normal"/>
    <w:autoRedefine/>
    <w:uiPriority w:val="99"/>
    <w:semiHidden/>
    <w:unhideWhenUsed/>
    <w:rsid w:val="00E37108"/>
    <w:pPr>
      <w:spacing w:after="0"/>
      <w:ind w:left="1440" w:hanging="240"/>
    </w:pPr>
  </w:style>
  <w:style w:type="paragraph" w:styleId="Index7">
    <w:name w:val="index 7"/>
    <w:basedOn w:val="Normal"/>
    <w:next w:val="Normal"/>
    <w:autoRedefine/>
    <w:uiPriority w:val="99"/>
    <w:semiHidden/>
    <w:unhideWhenUsed/>
    <w:rsid w:val="00E37108"/>
    <w:pPr>
      <w:spacing w:after="0"/>
      <w:ind w:left="1680" w:hanging="240"/>
    </w:pPr>
  </w:style>
  <w:style w:type="paragraph" w:styleId="Index8">
    <w:name w:val="index 8"/>
    <w:basedOn w:val="Normal"/>
    <w:next w:val="Normal"/>
    <w:autoRedefine/>
    <w:uiPriority w:val="99"/>
    <w:semiHidden/>
    <w:unhideWhenUsed/>
    <w:rsid w:val="00E37108"/>
    <w:pPr>
      <w:spacing w:after="0"/>
      <w:ind w:left="1920" w:hanging="240"/>
    </w:pPr>
  </w:style>
  <w:style w:type="paragraph" w:styleId="Index9">
    <w:name w:val="index 9"/>
    <w:basedOn w:val="Normal"/>
    <w:next w:val="Normal"/>
    <w:autoRedefine/>
    <w:uiPriority w:val="99"/>
    <w:semiHidden/>
    <w:unhideWhenUsed/>
    <w:rsid w:val="00E37108"/>
    <w:pPr>
      <w:spacing w:after="0"/>
      <w:ind w:left="2160" w:hanging="240"/>
    </w:pPr>
  </w:style>
  <w:style w:type="paragraph" w:customStyle="1" w:styleId="HUDTableofContentsHeading">
    <w:name w:val="HUD Table of Contents Heading"/>
    <w:basedOn w:val="Heading1"/>
    <w:qFormat/>
    <w:rsid w:val="00E37108"/>
    <w:pPr>
      <w:numPr>
        <w:numId w:val="0"/>
      </w:numPr>
    </w:pPr>
  </w:style>
  <w:style w:type="paragraph" w:customStyle="1" w:styleId="TableofContentsHeading">
    <w:name w:val="Table of Contents Heading"/>
    <w:basedOn w:val="Heading1"/>
    <w:semiHidden/>
    <w:rsid w:val="00E37108"/>
    <w:pPr>
      <w:numPr>
        <w:numId w:val="0"/>
      </w:numPr>
    </w:pPr>
  </w:style>
  <w:style w:type="paragraph" w:customStyle="1" w:styleId="POCGTableofContentsHeading">
    <w:name w:val="POCG Table of Contents Heading"/>
    <w:basedOn w:val="Heading1"/>
    <w:semiHidden/>
    <w:rsid w:val="00E37108"/>
    <w:pPr>
      <w:numPr>
        <w:numId w:val="0"/>
      </w:numPr>
      <w:spacing w:before="0"/>
    </w:pPr>
  </w:style>
  <w:style w:type="paragraph" w:styleId="TOC2">
    <w:name w:val="toc 2"/>
    <w:basedOn w:val="Normal"/>
    <w:next w:val="Normal"/>
    <w:autoRedefine/>
    <w:uiPriority w:val="39"/>
    <w:rsid w:val="00E37108"/>
    <w:pPr>
      <w:spacing w:after="100"/>
      <w:ind w:left="240"/>
    </w:pPr>
  </w:style>
  <w:style w:type="paragraph" w:styleId="TOC3">
    <w:name w:val="toc 3"/>
    <w:basedOn w:val="Normal"/>
    <w:next w:val="Normal"/>
    <w:autoRedefine/>
    <w:uiPriority w:val="39"/>
    <w:rsid w:val="00E37108"/>
    <w:pPr>
      <w:spacing w:after="100"/>
      <w:ind w:left="480"/>
    </w:pPr>
  </w:style>
  <w:style w:type="paragraph" w:styleId="ListNumber2">
    <w:name w:val="List Number 2"/>
    <w:aliases w:val="HUD List Number 2"/>
    <w:basedOn w:val="Normal"/>
    <w:uiPriority w:val="99"/>
    <w:qFormat/>
    <w:rsid w:val="00E37108"/>
    <w:pPr>
      <w:numPr>
        <w:ilvl w:val="1"/>
        <w:numId w:val="11"/>
      </w:numPr>
      <w:contextualSpacing/>
    </w:pPr>
  </w:style>
  <w:style w:type="paragraph" w:customStyle="1" w:styleId="SubparagraphHeader">
    <w:name w:val="Subparagraph Header"/>
    <w:basedOn w:val="Normal"/>
    <w:next w:val="Normal"/>
    <w:semiHidden/>
    <w:unhideWhenUsed/>
    <w:rsid w:val="00E37108"/>
    <w:pPr>
      <w:keepNext/>
    </w:pPr>
    <w:rPr>
      <w:rFonts w:ascii="Times New Roman" w:hAnsi="Times New Roman"/>
      <w:i/>
      <w:u w:val="single"/>
    </w:rPr>
  </w:style>
  <w:style w:type="numbering" w:customStyle="1" w:styleId="StyleNumbered1">
    <w:name w:val="Style Numbered1"/>
    <w:basedOn w:val="NoList"/>
    <w:rsid w:val="00E37108"/>
    <w:pPr>
      <w:numPr>
        <w:numId w:val="2"/>
      </w:numPr>
    </w:pPr>
  </w:style>
  <w:style w:type="paragraph" w:styleId="BalloonText">
    <w:name w:val="Balloon Text"/>
    <w:basedOn w:val="Normal"/>
    <w:link w:val="BalloonTextChar"/>
    <w:uiPriority w:val="99"/>
    <w:semiHidden/>
    <w:unhideWhenUsed/>
    <w:rsid w:val="00E37108"/>
    <w:pPr>
      <w:spacing w:after="0"/>
    </w:pPr>
    <w:rPr>
      <w:rFonts w:ascii="Tahoma" w:hAnsi="Tahoma" w:cs="Tahoma"/>
      <w:sz w:val="16"/>
      <w:szCs w:val="16"/>
    </w:rPr>
  </w:style>
  <w:style w:type="character" w:customStyle="1" w:styleId="BalloonTextChar">
    <w:name w:val="Balloon Text Char"/>
    <w:link w:val="BalloonText"/>
    <w:uiPriority w:val="99"/>
    <w:semiHidden/>
    <w:rsid w:val="00E37108"/>
    <w:rPr>
      <w:rFonts w:ascii="Tahoma" w:eastAsia="Times New Roman" w:hAnsi="Tahoma" w:cs="Tahoma"/>
      <w:sz w:val="16"/>
      <w:szCs w:val="16"/>
    </w:rPr>
  </w:style>
  <w:style w:type="paragraph" w:styleId="ListNumber3">
    <w:name w:val="List Number 3"/>
    <w:aliases w:val="HUD List Number 3"/>
    <w:basedOn w:val="Normal"/>
    <w:uiPriority w:val="99"/>
    <w:qFormat/>
    <w:rsid w:val="00E37108"/>
    <w:pPr>
      <w:numPr>
        <w:ilvl w:val="2"/>
        <w:numId w:val="11"/>
      </w:numPr>
      <w:contextualSpacing/>
    </w:pPr>
  </w:style>
  <w:style w:type="paragraph" w:styleId="TOC1">
    <w:name w:val="toc 1"/>
    <w:aliases w:val="HUD TOC 1"/>
    <w:basedOn w:val="Normal"/>
    <w:next w:val="Normal"/>
    <w:autoRedefine/>
    <w:uiPriority w:val="39"/>
    <w:unhideWhenUsed/>
    <w:qFormat/>
    <w:rsid w:val="00E37108"/>
    <w:pPr>
      <w:tabs>
        <w:tab w:val="right" w:leader="dot" w:pos="9350"/>
      </w:tabs>
      <w:spacing w:after="100"/>
    </w:pPr>
  </w:style>
  <w:style w:type="character" w:styleId="Hyperlink">
    <w:name w:val="Hyperlink"/>
    <w:aliases w:val="HUD Hyperlink"/>
    <w:uiPriority w:val="99"/>
    <w:qFormat/>
    <w:rsid w:val="00E37108"/>
    <w:rPr>
      <w:rFonts w:ascii="Calibri" w:hAnsi="Calibri"/>
      <w:color w:val="0000FF"/>
      <w:sz w:val="22"/>
      <w:u w:val="single"/>
    </w:rPr>
  </w:style>
  <w:style w:type="paragraph" w:customStyle="1" w:styleId="Default">
    <w:name w:val="Default"/>
    <w:semiHidden/>
    <w:rsid w:val="00E37108"/>
    <w:pPr>
      <w:autoSpaceDE w:val="0"/>
      <w:autoSpaceDN w:val="0"/>
      <w:adjustRightInd w:val="0"/>
    </w:pPr>
    <w:rPr>
      <w:rFonts w:ascii="Arial" w:eastAsia="Times New Roman" w:hAnsi="Arial" w:cs="Arial"/>
      <w:color w:val="000000"/>
      <w:sz w:val="24"/>
      <w:szCs w:val="24"/>
    </w:rPr>
  </w:style>
  <w:style w:type="character" w:customStyle="1" w:styleId="apple-style-span">
    <w:name w:val="apple-style-span"/>
    <w:basedOn w:val="DefaultParagraphFont"/>
    <w:semiHidden/>
    <w:rsid w:val="00E37108"/>
  </w:style>
  <w:style w:type="character" w:customStyle="1" w:styleId="apple-converted-space">
    <w:name w:val="apple-converted-space"/>
    <w:basedOn w:val="DefaultParagraphFont"/>
    <w:semiHidden/>
    <w:rsid w:val="00E37108"/>
  </w:style>
  <w:style w:type="character" w:customStyle="1" w:styleId="green">
    <w:name w:val="green"/>
    <w:basedOn w:val="DefaultParagraphFont"/>
    <w:semiHidden/>
    <w:rsid w:val="00E37108"/>
  </w:style>
  <w:style w:type="character" w:customStyle="1" w:styleId="red">
    <w:name w:val="red"/>
    <w:basedOn w:val="DefaultParagraphFont"/>
    <w:semiHidden/>
    <w:rsid w:val="00E37108"/>
  </w:style>
  <w:style w:type="character" w:styleId="CommentReference">
    <w:name w:val="annotation reference"/>
    <w:uiPriority w:val="99"/>
    <w:semiHidden/>
    <w:unhideWhenUsed/>
    <w:rsid w:val="00E37108"/>
    <w:rPr>
      <w:sz w:val="16"/>
      <w:szCs w:val="16"/>
    </w:rPr>
  </w:style>
  <w:style w:type="paragraph" w:styleId="CommentText">
    <w:name w:val="annotation text"/>
    <w:basedOn w:val="Normal"/>
    <w:link w:val="CommentTextChar"/>
    <w:uiPriority w:val="99"/>
    <w:semiHidden/>
    <w:unhideWhenUsed/>
    <w:rsid w:val="00E37108"/>
    <w:rPr>
      <w:sz w:val="20"/>
    </w:rPr>
  </w:style>
  <w:style w:type="character" w:customStyle="1" w:styleId="CommentTextChar">
    <w:name w:val="Comment Text Char"/>
    <w:link w:val="CommentText"/>
    <w:uiPriority w:val="99"/>
    <w:semiHidden/>
    <w:rsid w:val="00E37108"/>
    <w:rPr>
      <w:rFonts w:ascii="Calibri" w:eastAsia="Times New Roman" w:hAnsi="Calibri" w:cs="Times New Roman"/>
    </w:rPr>
  </w:style>
  <w:style w:type="paragraph" w:styleId="CommentSubject">
    <w:name w:val="annotation subject"/>
    <w:basedOn w:val="CommentText"/>
    <w:next w:val="CommentText"/>
    <w:link w:val="CommentSubjectChar"/>
    <w:uiPriority w:val="99"/>
    <w:semiHidden/>
    <w:unhideWhenUsed/>
    <w:rsid w:val="00E37108"/>
    <w:rPr>
      <w:b/>
      <w:bCs/>
    </w:rPr>
  </w:style>
  <w:style w:type="character" w:customStyle="1" w:styleId="CommentSubjectChar">
    <w:name w:val="Comment Subject Char"/>
    <w:link w:val="CommentSubject"/>
    <w:uiPriority w:val="99"/>
    <w:semiHidden/>
    <w:rsid w:val="00E37108"/>
    <w:rPr>
      <w:rFonts w:ascii="Calibri" w:eastAsia="Times New Roman" w:hAnsi="Calibri" w:cs="Times New Roman"/>
      <w:b/>
      <w:bCs/>
    </w:rPr>
  </w:style>
  <w:style w:type="paragraph" w:styleId="TOC4">
    <w:name w:val="toc 4"/>
    <w:basedOn w:val="Normal"/>
    <w:next w:val="Normal"/>
    <w:autoRedefine/>
    <w:uiPriority w:val="39"/>
    <w:semiHidden/>
    <w:unhideWhenUsed/>
    <w:rsid w:val="00E37108"/>
    <w:pPr>
      <w:spacing w:after="100"/>
      <w:ind w:left="660"/>
    </w:pPr>
  </w:style>
  <w:style w:type="paragraph" w:styleId="TOC5">
    <w:name w:val="toc 5"/>
    <w:basedOn w:val="Normal"/>
    <w:next w:val="Normal"/>
    <w:autoRedefine/>
    <w:uiPriority w:val="39"/>
    <w:semiHidden/>
    <w:unhideWhenUsed/>
    <w:rsid w:val="00E37108"/>
    <w:pPr>
      <w:spacing w:after="100"/>
      <w:ind w:left="880"/>
    </w:pPr>
  </w:style>
  <w:style w:type="paragraph" w:styleId="TOC6">
    <w:name w:val="toc 6"/>
    <w:basedOn w:val="Normal"/>
    <w:next w:val="Normal"/>
    <w:autoRedefine/>
    <w:uiPriority w:val="39"/>
    <w:semiHidden/>
    <w:unhideWhenUsed/>
    <w:rsid w:val="00E37108"/>
    <w:pPr>
      <w:spacing w:after="100"/>
      <w:ind w:left="1100"/>
    </w:pPr>
  </w:style>
  <w:style w:type="paragraph" w:customStyle="1" w:styleId="AcronymsList">
    <w:name w:val="Acronyms List"/>
    <w:basedOn w:val="Normal"/>
    <w:autoRedefine/>
    <w:uiPriority w:val="99"/>
    <w:semiHidden/>
    <w:unhideWhenUsed/>
    <w:rsid w:val="00E37108"/>
    <w:pPr>
      <w:spacing w:after="0"/>
      <w:ind w:left="1440" w:hanging="1440"/>
    </w:pPr>
    <w:rPr>
      <w:rFonts w:ascii="Times New Roman" w:hAnsi="Times New Roman"/>
      <w:szCs w:val="24"/>
    </w:rPr>
  </w:style>
  <w:style w:type="paragraph" w:customStyle="1" w:styleId="HUDBulletLevel1">
    <w:name w:val="HUD Bullet Level 1"/>
    <w:basedOn w:val="List"/>
    <w:qFormat/>
    <w:rsid w:val="00E37108"/>
    <w:pPr>
      <w:numPr>
        <w:numId w:val="22"/>
      </w:numPr>
    </w:pPr>
    <w:rPr>
      <w:szCs w:val="24"/>
    </w:rPr>
  </w:style>
  <w:style w:type="paragraph" w:customStyle="1" w:styleId="HUDBulletLevel2">
    <w:name w:val="HUD Bullet Level 2"/>
    <w:basedOn w:val="HUDBulletLevel1"/>
    <w:qFormat/>
    <w:rsid w:val="00E37108"/>
    <w:pPr>
      <w:numPr>
        <w:ilvl w:val="1"/>
      </w:numPr>
    </w:pPr>
  </w:style>
  <w:style w:type="paragraph" w:customStyle="1" w:styleId="HUDBulletLevel3">
    <w:name w:val="HUD Bullet Level 3"/>
    <w:basedOn w:val="HUDBulletLevel2"/>
    <w:qFormat/>
    <w:rsid w:val="00E37108"/>
    <w:pPr>
      <w:numPr>
        <w:ilvl w:val="2"/>
      </w:numPr>
    </w:pPr>
  </w:style>
  <w:style w:type="paragraph" w:customStyle="1" w:styleId="ProjectName">
    <w:name w:val="Project Name"/>
    <w:basedOn w:val="Normal"/>
    <w:semiHidden/>
    <w:unhideWhenUsed/>
    <w:rsid w:val="00E37108"/>
    <w:pPr>
      <w:spacing w:before="2400"/>
      <w:jc w:val="right"/>
    </w:pPr>
    <w:rPr>
      <w:rFonts w:ascii="Times New Roman" w:hAnsi="Times New Roman"/>
      <w:b/>
      <w:bCs/>
      <w:sz w:val="40"/>
      <w:szCs w:val="40"/>
    </w:rPr>
  </w:style>
  <w:style w:type="paragraph" w:customStyle="1" w:styleId="RMTOStandardHeaders">
    <w:name w:val="RMTO Standard Headers"/>
    <w:basedOn w:val="Normal"/>
    <w:autoRedefine/>
    <w:semiHidden/>
    <w:unhideWhenUsed/>
    <w:rsid w:val="00E37108"/>
    <w:pPr>
      <w:widowControl w:val="0"/>
      <w:spacing w:before="60"/>
    </w:pPr>
    <w:rPr>
      <w:rFonts w:ascii="Times New Roman" w:hAnsi="Times New Roman"/>
      <w:b/>
      <w:sz w:val="28"/>
      <w:szCs w:val="28"/>
    </w:rPr>
  </w:style>
  <w:style w:type="paragraph" w:customStyle="1" w:styleId="SecondaryTitle">
    <w:name w:val="Secondary Title"/>
    <w:basedOn w:val="Normal"/>
    <w:semiHidden/>
    <w:unhideWhenUsed/>
    <w:rsid w:val="00E37108"/>
    <w:rPr>
      <w:rFonts w:ascii="Times New Roman" w:hAnsi="Times New Roman"/>
      <w:b/>
      <w:sz w:val="40"/>
      <w:szCs w:val="40"/>
    </w:rPr>
  </w:style>
  <w:style w:type="paragraph" w:styleId="TableofFigures">
    <w:name w:val="table of figures"/>
    <w:basedOn w:val="Normal"/>
    <w:next w:val="Normal"/>
    <w:uiPriority w:val="99"/>
    <w:rsid w:val="00E37108"/>
    <w:rPr>
      <w:rFonts w:ascii="Times New Roman" w:hAnsi="Times New Roman"/>
      <w:szCs w:val="24"/>
    </w:rPr>
  </w:style>
  <w:style w:type="paragraph" w:customStyle="1" w:styleId="TOCTFHeading">
    <w:name w:val="TOC T&amp;F Heading"/>
    <w:basedOn w:val="TOCHeading"/>
    <w:next w:val="Normal"/>
    <w:autoRedefine/>
    <w:semiHidden/>
    <w:unhideWhenUsed/>
    <w:rsid w:val="00E37108"/>
    <w:pPr>
      <w:keepLines w:val="0"/>
      <w:numPr>
        <w:numId w:val="0"/>
      </w:numPr>
      <w:spacing w:before="0"/>
    </w:pPr>
    <w:rPr>
      <w:rFonts w:ascii="Times New Roman Bold" w:hAnsi="Times New Roman Bold"/>
      <w:sz w:val="40"/>
      <w:szCs w:val="40"/>
    </w:rPr>
  </w:style>
  <w:style w:type="paragraph" w:customStyle="1" w:styleId="TOCTFItems">
    <w:name w:val="TOC T&amp;F Items"/>
    <w:basedOn w:val="TOC1"/>
    <w:next w:val="Normal"/>
    <w:autoRedefine/>
    <w:semiHidden/>
    <w:unhideWhenUsed/>
    <w:rsid w:val="00E37108"/>
    <w:pPr>
      <w:tabs>
        <w:tab w:val="left" w:pos="480"/>
        <w:tab w:val="right" w:leader="dot" w:pos="10070"/>
      </w:tabs>
      <w:spacing w:before="120" w:after="120"/>
    </w:pPr>
    <w:rPr>
      <w:rFonts w:ascii="Times New Roman Bold" w:hAnsi="Times New Roman Bold"/>
      <w:b/>
      <w:bCs/>
      <w:smallCaps/>
      <w:noProof/>
      <w:szCs w:val="24"/>
    </w:rPr>
  </w:style>
  <w:style w:type="paragraph" w:customStyle="1" w:styleId="Version">
    <w:name w:val="Version"/>
    <w:basedOn w:val="Normal"/>
    <w:semiHidden/>
    <w:unhideWhenUsed/>
    <w:rsid w:val="00E37108"/>
    <w:pPr>
      <w:jc w:val="right"/>
    </w:pPr>
    <w:rPr>
      <w:rFonts w:ascii="Times New Roman" w:hAnsi="Times New Roman"/>
      <w:sz w:val="28"/>
      <w:szCs w:val="28"/>
    </w:rPr>
  </w:style>
  <w:style w:type="paragraph" w:styleId="ListBullet5">
    <w:name w:val="List Bullet 5"/>
    <w:basedOn w:val="Normal"/>
    <w:semiHidden/>
    <w:rsid w:val="00E37108"/>
    <w:pPr>
      <w:tabs>
        <w:tab w:val="num" w:pos="1800"/>
      </w:tabs>
      <w:ind w:left="1800" w:hanging="360"/>
    </w:pPr>
    <w:rPr>
      <w:rFonts w:ascii="Times New Roman" w:hAnsi="Times New Roman"/>
      <w:szCs w:val="24"/>
    </w:rPr>
  </w:style>
  <w:style w:type="paragraph" w:customStyle="1" w:styleId="MainTitle">
    <w:name w:val="Main Title"/>
    <w:basedOn w:val="Normal"/>
    <w:next w:val="ProjectName"/>
    <w:semiHidden/>
    <w:unhideWhenUsed/>
    <w:rsid w:val="00E37108"/>
    <w:pPr>
      <w:spacing w:before="2640"/>
      <w:jc w:val="right"/>
    </w:pPr>
    <w:rPr>
      <w:rFonts w:ascii="Times New Roman" w:hAnsi="Times New Roman"/>
      <w:b/>
      <w:bCs/>
      <w:kern w:val="28"/>
      <w:sz w:val="64"/>
      <w:szCs w:val="64"/>
    </w:rPr>
  </w:style>
  <w:style w:type="character" w:styleId="FollowedHyperlink">
    <w:name w:val="FollowedHyperlink"/>
    <w:uiPriority w:val="99"/>
    <w:semiHidden/>
    <w:unhideWhenUsed/>
    <w:rsid w:val="00E37108"/>
    <w:rPr>
      <w:color w:val="800080"/>
      <w:u w:val="single"/>
    </w:rPr>
  </w:style>
  <w:style w:type="paragraph" w:styleId="FootnoteText">
    <w:name w:val="footnote text"/>
    <w:aliases w:val="HUD Footnote Text"/>
    <w:basedOn w:val="Normal"/>
    <w:link w:val="FootnoteTextChar"/>
    <w:uiPriority w:val="99"/>
    <w:qFormat/>
    <w:rsid w:val="00E37108"/>
    <w:pPr>
      <w:spacing w:after="0"/>
    </w:pPr>
    <w:rPr>
      <w:sz w:val="20"/>
    </w:rPr>
  </w:style>
  <w:style w:type="character" w:customStyle="1" w:styleId="FootnoteTextChar">
    <w:name w:val="Footnote Text Char"/>
    <w:aliases w:val="HUD Footnote Text Char"/>
    <w:link w:val="FootnoteText"/>
    <w:uiPriority w:val="99"/>
    <w:rsid w:val="00E37108"/>
    <w:rPr>
      <w:rFonts w:ascii="Calibri" w:eastAsia="Times New Roman" w:hAnsi="Calibri" w:cs="Times New Roman"/>
    </w:rPr>
  </w:style>
  <w:style w:type="character" w:styleId="FootnoteReference">
    <w:name w:val="footnote reference"/>
    <w:uiPriority w:val="99"/>
    <w:semiHidden/>
    <w:unhideWhenUsed/>
    <w:rsid w:val="00E37108"/>
    <w:rPr>
      <w:vertAlign w:val="superscript"/>
    </w:rPr>
  </w:style>
  <w:style w:type="paragraph" w:customStyle="1" w:styleId="SubsectionHeader">
    <w:name w:val="Subsection Header"/>
    <w:basedOn w:val="Normal"/>
    <w:link w:val="SubsectionHeaderChar"/>
    <w:semiHidden/>
    <w:unhideWhenUsed/>
    <w:rsid w:val="00E37108"/>
    <w:pPr>
      <w:spacing w:before="240" w:after="0"/>
    </w:pPr>
    <w:rPr>
      <w:rFonts w:ascii="Arial" w:hAnsi="Arial"/>
      <w:b/>
      <w:sz w:val="20"/>
    </w:rPr>
  </w:style>
  <w:style w:type="character" w:customStyle="1" w:styleId="SubsectionHeaderChar">
    <w:name w:val="Subsection Header Char"/>
    <w:link w:val="SubsectionHeader"/>
    <w:semiHidden/>
    <w:rsid w:val="00E37108"/>
    <w:rPr>
      <w:rFonts w:ascii="Arial" w:eastAsia="Times New Roman" w:hAnsi="Arial"/>
      <w:b/>
    </w:rPr>
  </w:style>
  <w:style w:type="paragraph" w:customStyle="1" w:styleId="x">
    <w:name w:val="x"/>
    <w:basedOn w:val="Normal"/>
    <w:semiHidden/>
    <w:unhideWhenUsed/>
    <w:rsid w:val="00E37108"/>
    <w:pPr>
      <w:jc w:val="center"/>
    </w:pPr>
    <w:rPr>
      <w:bCs/>
      <w:color w:val="FFFFFF"/>
    </w:rPr>
  </w:style>
  <w:style w:type="numbering" w:customStyle="1" w:styleId="P1Headings">
    <w:name w:val="P1 Headings"/>
    <w:uiPriority w:val="99"/>
    <w:rsid w:val="00E37108"/>
    <w:pPr>
      <w:numPr>
        <w:numId w:val="7"/>
      </w:numPr>
    </w:pPr>
  </w:style>
  <w:style w:type="paragraph" w:customStyle="1" w:styleId="HUDTableHeading">
    <w:name w:val="HUD Table Heading"/>
    <w:basedOn w:val="Normal"/>
    <w:qFormat/>
    <w:rsid w:val="009F7270"/>
    <w:pPr>
      <w:spacing w:after="0"/>
      <w:jc w:val="center"/>
    </w:pPr>
    <w:rPr>
      <w:color w:val="FFFFFF"/>
      <w:szCs w:val="24"/>
    </w:rPr>
  </w:style>
  <w:style w:type="paragraph" w:customStyle="1" w:styleId="P1Title">
    <w:name w:val="P1 Title"/>
    <w:basedOn w:val="Title"/>
    <w:semiHidden/>
    <w:rsid w:val="00E37108"/>
    <w:pPr>
      <w:spacing w:before="720"/>
      <w:jc w:val="center"/>
    </w:pPr>
    <w:rPr>
      <w:sz w:val="72"/>
    </w:rPr>
  </w:style>
  <w:style w:type="table" w:customStyle="1" w:styleId="HUDTables">
    <w:name w:val="HUD Tables"/>
    <w:basedOn w:val="TableNormal"/>
    <w:uiPriority w:val="99"/>
    <w:rsid w:val="00E37108"/>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ascii="Calibri" w:hAnsi="Calibri"/>
        <w:b/>
        <w:color w:val="FFFFFF"/>
        <w:sz w:val="24"/>
      </w:rPr>
      <w:tblPr/>
      <w:tcPr>
        <w:shd w:val="clear" w:color="auto" w:fill="4F81BD"/>
      </w:tcPr>
    </w:tblStylePr>
    <w:tblStylePr w:type="lastRow">
      <w:pPr>
        <w:jc w:val="left"/>
      </w:pPr>
      <w:rPr>
        <w:rFonts w:ascii="Calibri" w:hAnsi="Calibri"/>
        <w:sz w:val="20"/>
      </w:rPr>
      <w:tblPr/>
      <w:tcPr>
        <w:vAlign w:val="center"/>
      </w:tcPr>
    </w:tblStylePr>
    <w:tblStylePr w:type="band1Vert">
      <w:rPr>
        <w:rFonts w:ascii="Calibri" w:hAnsi="Calibri"/>
        <w:sz w:val="20"/>
      </w:rPr>
    </w:tblStylePr>
    <w:tblStylePr w:type="band2Horz">
      <w:rPr>
        <w:rFonts w:ascii="Calibri" w:hAnsi="Calibri"/>
        <w:sz w:val="20"/>
      </w:rPr>
    </w:tblStylePr>
  </w:style>
  <w:style w:type="table" w:customStyle="1" w:styleId="LightList1">
    <w:name w:val="Light List1"/>
    <w:basedOn w:val="TableNormal"/>
    <w:uiPriority w:val="61"/>
    <w:rsid w:val="00E37108"/>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HUDSubsectionHeader">
    <w:name w:val="HUD Subsection Header"/>
    <w:basedOn w:val="Normal"/>
    <w:qFormat/>
    <w:rsid w:val="00E37108"/>
    <w:pPr>
      <w:keepNext/>
      <w:spacing w:before="120"/>
    </w:pPr>
    <w:rPr>
      <w:b/>
      <w:u w:val="single"/>
    </w:rPr>
  </w:style>
  <w:style w:type="paragraph" w:customStyle="1" w:styleId="HUDTableBullet1">
    <w:name w:val="HUD Table Bullet 1"/>
    <w:basedOn w:val="HUDBulletLevel1"/>
    <w:qFormat/>
    <w:rsid w:val="00E37108"/>
    <w:pPr>
      <w:numPr>
        <w:numId w:val="13"/>
      </w:numPr>
      <w:spacing w:before="60" w:after="60"/>
    </w:pPr>
    <w:rPr>
      <w:sz w:val="20"/>
    </w:rPr>
  </w:style>
  <w:style w:type="paragraph" w:customStyle="1" w:styleId="TableBullet2">
    <w:name w:val="Table Bullet 2"/>
    <w:basedOn w:val="HUDBulletLevel1"/>
    <w:semiHidden/>
    <w:qFormat/>
    <w:rsid w:val="00E37108"/>
    <w:pPr>
      <w:numPr>
        <w:ilvl w:val="1"/>
        <w:numId w:val="13"/>
      </w:numPr>
    </w:pPr>
    <w:rPr>
      <w:sz w:val="20"/>
    </w:rPr>
  </w:style>
  <w:style w:type="paragraph" w:customStyle="1" w:styleId="HUDTableBullet3">
    <w:name w:val="HUD Table Bullet 3"/>
    <w:basedOn w:val="HUDBulletLevel1"/>
    <w:qFormat/>
    <w:rsid w:val="00E37108"/>
    <w:pPr>
      <w:spacing w:before="60" w:after="60"/>
    </w:pPr>
    <w:rPr>
      <w:sz w:val="20"/>
    </w:rPr>
  </w:style>
  <w:style w:type="numbering" w:customStyle="1" w:styleId="P1TableBullets">
    <w:name w:val="P1 Table Bullets"/>
    <w:uiPriority w:val="99"/>
    <w:rsid w:val="00E37108"/>
    <w:pPr>
      <w:numPr>
        <w:numId w:val="5"/>
      </w:numPr>
    </w:pPr>
  </w:style>
  <w:style w:type="paragraph" w:customStyle="1" w:styleId="HUDShortBulletedList">
    <w:name w:val="HUD Short Bulleted List"/>
    <w:basedOn w:val="HUDTableBullet1"/>
    <w:qFormat/>
    <w:rsid w:val="00607F19"/>
    <w:pPr>
      <w:spacing w:before="0" w:after="120"/>
      <w:ind w:left="576"/>
      <w:contextualSpacing/>
    </w:pPr>
    <w:rPr>
      <w:sz w:val="22"/>
    </w:rPr>
  </w:style>
  <w:style w:type="paragraph" w:styleId="ListBullet">
    <w:name w:val="List Bullet"/>
    <w:basedOn w:val="Normal"/>
    <w:semiHidden/>
    <w:unhideWhenUsed/>
    <w:qFormat/>
    <w:rsid w:val="00E37108"/>
    <w:pPr>
      <w:numPr>
        <w:numId w:val="8"/>
      </w:numPr>
      <w:contextualSpacing/>
    </w:pPr>
  </w:style>
  <w:style w:type="paragraph" w:customStyle="1" w:styleId="BulletLevel1">
    <w:name w:val="Bullet Level 1"/>
    <w:basedOn w:val="Normal"/>
    <w:semiHidden/>
    <w:rsid w:val="00E37108"/>
    <w:pPr>
      <w:tabs>
        <w:tab w:val="num" w:pos="360"/>
      </w:tabs>
      <w:spacing w:after="0"/>
      <w:ind w:left="360" w:hanging="360"/>
    </w:pPr>
    <w:rPr>
      <w:rFonts w:ascii="Times New Roman" w:hAnsi="Times New Roman"/>
      <w:szCs w:val="24"/>
    </w:rPr>
  </w:style>
  <w:style w:type="character" w:customStyle="1" w:styleId="ITALICBLUE">
    <w:name w:val="ITALIC BLUE"/>
    <w:semiHidden/>
    <w:rsid w:val="00E37108"/>
    <w:rPr>
      <w:i/>
      <w:color w:val="0000FF"/>
    </w:rPr>
  </w:style>
  <w:style w:type="paragraph" w:customStyle="1" w:styleId="PMC2">
    <w:name w:val="PMC_2"/>
    <w:semiHidden/>
    <w:rsid w:val="00E37108"/>
    <w:pPr>
      <w:spacing w:before="200" w:after="1400" w:line="276" w:lineRule="auto"/>
      <w:jc w:val="center"/>
    </w:pPr>
    <w:rPr>
      <w:rFonts w:ascii="Times New Roman Bold" w:eastAsia="Times New Roman" w:hAnsi="Times New Roman Bold"/>
      <w:b/>
      <w:bCs/>
      <w:color w:val="000000"/>
      <w:sz w:val="40"/>
      <w:szCs w:val="22"/>
      <w:lang w:bidi="en-US"/>
    </w:rPr>
  </w:style>
  <w:style w:type="paragraph" w:customStyle="1" w:styleId="HUDTitle">
    <w:name w:val="HUD Title"/>
    <w:basedOn w:val="Normal"/>
    <w:qFormat/>
    <w:rsid w:val="00E37108"/>
    <w:pPr>
      <w:spacing w:before="120" w:after="240"/>
      <w:ind w:left="1440"/>
    </w:pPr>
    <w:rPr>
      <w:rFonts w:cs="Arial"/>
      <w:b/>
      <w:sz w:val="72"/>
      <w:szCs w:val="56"/>
    </w:rPr>
  </w:style>
  <w:style w:type="table" w:customStyle="1" w:styleId="MediumShading1-Accent11">
    <w:name w:val="Medium Shading 1 - Accent 11"/>
    <w:basedOn w:val="TableNormal"/>
    <w:uiPriority w:val="63"/>
    <w:rsid w:val="00E37108"/>
    <w:rPr>
      <w:sz w:val="22"/>
      <w:szCs w:val="22"/>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customStyle="1" w:styleId="HUDTitle2">
    <w:name w:val="HUD Title2"/>
    <w:basedOn w:val="PMC2"/>
    <w:qFormat/>
    <w:rsid w:val="00E37108"/>
    <w:pPr>
      <w:spacing w:before="360" w:after="480"/>
      <w:ind w:left="1440"/>
    </w:pPr>
    <w:rPr>
      <w:rFonts w:ascii="Calibri" w:hAnsi="Calibri" w:cs="Arial"/>
      <w:color w:val="auto"/>
      <w:szCs w:val="40"/>
    </w:rPr>
  </w:style>
  <w:style w:type="paragraph" w:customStyle="1" w:styleId="P1TableText">
    <w:name w:val="P1 Table Text"/>
    <w:basedOn w:val="Normal"/>
    <w:rsid w:val="00E37108"/>
    <w:rPr>
      <w:sz w:val="20"/>
    </w:rPr>
  </w:style>
  <w:style w:type="paragraph" w:customStyle="1" w:styleId="P1TableofContentsHeading">
    <w:name w:val="P1 Table of Contents Heading"/>
    <w:basedOn w:val="Heading1"/>
    <w:rsid w:val="00E37108"/>
    <w:pPr>
      <w:numPr>
        <w:numId w:val="0"/>
      </w:numPr>
    </w:pPr>
  </w:style>
  <w:style w:type="paragraph" w:customStyle="1" w:styleId="P1TableHeading">
    <w:name w:val="P1 Table Heading"/>
    <w:basedOn w:val="Normal"/>
    <w:rsid w:val="00E37108"/>
    <w:pPr>
      <w:spacing w:after="0"/>
      <w:jc w:val="center"/>
    </w:pPr>
    <w:rPr>
      <w:b/>
      <w:color w:val="FFFFFF"/>
      <w:szCs w:val="24"/>
    </w:rPr>
  </w:style>
  <w:style w:type="table" w:customStyle="1" w:styleId="P1Tables">
    <w:name w:val="P1 Tables"/>
    <w:basedOn w:val="TableNormal"/>
    <w:uiPriority w:val="99"/>
    <w:rsid w:val="00E37108"/>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ascii="Calibri" w:hAnsi="Calibri"/>
        <w:b/>
        <w:color w:val="FFFFFF"/>
        <w:sz w:val="24"/>
      </w:rPr>
      <w:tblPr/>
      <w:tcPr>
        <w:shd w:val="clear" w:color="auto" w:fill="1F497D"/>
        <w:vAlign w:val="center"/>
      </w:tcPr>
    </w:tblStylePr>
    <w:tblStylePr w:type="lastRow">
      <w:pPr>
        <w:jc w:val="left"/>
      </w:pPr>
      <w:rPr>
        <w:rFonts w:ascii="Calibri" w:hAnsi="Calibri"/>
        <w:sz w:val="20"/>
      </w:rPr>
      <w:tblPr/>
      <w:tcPr>
        <w:vAlign w:val="center"/>
      </w:tcPr>
    </w:tblStylePr>
    <w:tblStylePr w:type="band1Vert">
      <w:rPr>
        <w:rFonts w:ascii="Calibri" w:hAnsi="Calibri"/>
        <w:sz w:val="20"/>
      </w:rPr>
    </w:tblStylePr>
    <w:tblStylePr w:type="band2Horz">
      <w:rPr>
        <w:rFonts w:ascii="Calibri" w:hAnsi="Calibri"/>
        <w:sz w:val="20"/>
      </w:rPr>
    </w:tblStylePr>
  </w:style>
  <w:style w:type="paragraph" w:customStyle="1" w:styleId="P1BulletLevel1">
    <w:name w:val="P1 Bullet Level 1"/>
    <w:basedOn w:val="List"/>
    <w:rsid w:val="00E37108"/>
    <w:pPr>
      <w:numPr>
        <w:numId w:val="0"/>
      </w:numPr>
      <w:ind w:left="720" w:hanging="360"/>
      <w:contextualSpacing/>
    </w:pPr>
    <w:rPr>
      <w:szCs w:val="24"/>
    </w:rPr>
  </w:style>
  <w:style w:type="paragraph" w:customStyle="1" w:styleId="P1BulletLevel2">
    <w:name w:val="P1 Bullet Level 2"/>
    <w:basedOn w:val="P1BulletLevel1"/>
    <w:rsid w:val="00E37108"/>
    <w:pPr>
      <w:ind w:left="1080"/>
    </w:pPr>
  </w:style>
  <w:style w:type="paragraph" w:customStyle="1" w:styleId="P1BulletLevel3">
    <w:name w:val="P1 Bullet Level 3"/>
    <w:basedOn w:val="P1BulletLevel2"/>
    <w:rsid w:val="00E37108"/>
    <w:pPr>
      <w:ind w:left="1440"/>
    </w:pPr>
  </w:style>
  <w:style w:type="paragraph" w:styleId="Revision">
    <w:name w:val="Revision"/>
    <w:hidden/>
    <w:uiPriority w:val="99"/>
    <w:semiHidden/>
    <w:rsid w:val="00E37108"/>
    <w:rPr>
      <w:sz w:val="22"/>
      <w:szCs w:val="22"/>
      <w:lang w:bidi="en-US"/>
    </w:rPr>
  </w:style>
  <w:style w:type="paragraph" w:customStyle="1" w:styleId="HUDVersionHistory">
    <w:name w:val="HUD Version History"/>
    <w:basedOn w:val="HUDTitle2"/>
    <w:qFormat/>
    <w:rsid w:val="00E37108"/>
    <w:pPr>
      <w:spacing w:after="0"/>
      <w:ind w:left="0"/>
    </w:pPr>
  </w:style>
  <w:style w:type="paragraph" w:customStyle="1" w:styleId="tabletxt">
    <w:name w:val="tabletxt"/>
    <w:basedOn w:val="Normal"/>
    <w:rsid w:val="00E37108"/>
    <w:pPr>
      <w:spacing w:before="20" w:after="20"/>
      <w:jc w:val="both"/>
    </w:pPr>
    <w:rPr>
      <w:rFonts w:ascii="Times New Roman" w:hAnsi="Times New Roman" w:cs="Arial"/>
      <w:sz w:val="20"/>
    </w:rPr>
  </w:style>
  <w:style w:type="paragraph" w:customStyle="1" w:styleId="Tabletext">
    <w:name w:val="Tabletext"/>
    <w:basedOn w:val="Normal"/>
    <w:rsid w:val="00E37108"/>
    <w:pPr>
      <w:keepLines/>
      <w:widowControl w:val="0"/>
      <w:spacing w:after="0" w:line="240" w:lineRule="atLeast"/>
    </w:pPr>
    <w:rPr>
      <w:rFonts w:ascii="Arial" w:hAnsi="Arial"/>
      <w:sz w:val="20"/>
    </w:rPr>
  </w:style>
  <w:style w:type="paragraph" w:customStyle="1" w:styleId="HUDSub-TaskNumbering">
    <w:name w:val="HUD Sub-Task Numbering"/>
    <w:basedOn w:val="ListParagraph"/>
    <w:qFormat/>
    <w:rsid w:val="00E37108"/>
    <w:pPr>
      <w:numPr>
        <w:ilvl w:val="1"/>
        <w:numId w:val="14"/>
      </w:numPr>
      <w:spacing w:after="120"/>
    </w:pPr>
    <w:rPr>
      <w:b/>
      <w:sz w:val="22"/>
    </w:rPr>
  </w:style>
  <w:style w:type="paragraph" w:customStyle="1" w:styleId="HUDTaskNumbering">
    <w:name w:val="HUD Task Numbering"/>
    <w:basedOn w:val="Heading3"/>
    <w:qFormat/>
    <w:rsid w:val="00E37108"/>
    <w:pPr>
      <w:numPr>
        <w:ilvl w:val="0"/>
        <w:numId w:val="14"/>
      </w:numPr>
    </w:pPr>
  </w:style>
  <w:style w:type="numbering" w:customStyle="1" w:styleId="HUDTasks">
    <w:name w:val="HUD Tasks"/>
    <w:uiPriority w:val="99"/>
    <w:rsid w:val="00E37108"/>
    <w:pPr>
      <w:numPr>
        <w:numId w:val="6"/>
      </w:numPr>
    </w:pPr>
  </w:style>
  <w:style w:type="paragraph" w:customStyle="1" w:styleId="HUDTaskBullets">
    <w:name w:val="HUD Task Bullets"/>
    <w:basedOn w:val="HUDBulletLevel1"/>
    <w:qFormat/>
    <w:rsid w:val="00E37108"/>
    <w:pPr>
      <w:ind w:left="1440"/>
    </w:pPr>
  </w:style>
  <w:style w:type="paragraph" w:styleId="BodyText">
    <w:name w:val="Body Text"/>
    <w:basedOn w:val="Normal"/>
    <w:link w:val="BodyTextChar"/>
    <w:semiHidden/>
    <w:rsid w:val="00E37108"/>
    <w:pPr>
      <w:jc w:val="both"/>
    </w:pPr>
  </w:style>
  <w:style w:type="character" w:customStyle="1" w:styleId="BodyTextChar">
    <w:name w:val="Body Text Char"/>
    <w:link w:val="BodyText"/>
    <w:semiHidden/>
    <w:rsid w:val="00E37108"/>
    <w:rPr>
      <w:rFonts w:ascii="Calibri" w:eastAsia="Times New Roman" w:hAnsi="Calibri"/>
      <w:sz w:val="22"/>
    </w:rPr>
  </w:style>
  <w:style w:type="paragraph" w:customStyle="1" w:styleId="HUDBTableText">
    <w:name w:val="HUD BTable Text"/>
    <w:basedOn w:val="HUDTableText"/>
    <w:qFormat/>
    <w:rsid w:val="009F7270"/>
    <w:rPr>
      <w:i/>
      <w:iCs/>
      <w:color w:val="3333FF"/>
    </w:rPr>
  </w:style>
  <w:style w:type="paragraph" w:customStyle="1" w:styleId="HUDBText">
    <w:name w:val="HUD BText"/>
    <w:basedOn w:val="Normal"/>
    <w:qFormat/>
    <w:rsid w:val="00E37108"/>
    <w:rPr>
      <w:i/>
      <w:color w:val="3333FF"/>
      <w:szCs w:val="22"/>
    </w:rPr>
  </w:style>
  <w:style w:type="table" w:customStyle="1" w:styleId="LightList-Accent12">
    <w:name w:val="Light List - Accent 12"/>
    <w:basedOn w:val="TableNormal"/>
    <w:uiPriority w:val="61"/>
    <w:rsid w:val="00AD7030"/>
    <w:rPr>
      <w:rFonts w:ascii="Times New Roman" w:eastAsia="Times New Roman" w:hAnsi="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11">
    <w:name w:val="Light List - Accent 11"/>
    <w:basedOn w:val="TableNormal"/>
    <w:uiPriority w:val="61"/>
    <w:rsid w:val="00E37108"/>
    <w:rPr>
      <w:rFonts w:ascii="Times New Roman" w:eastAsia="Times New Roman" w:hAnsi="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InfoBlue">
    <w:name w:val="InfoBlue"/>
    <w:basedOn w:val="Normal"/>
    <w:next w:val="BodyText"/>
    <w:rsid w:val="00E14356"/>
    <w:pPr>
      <w:widowControl w:val="0"/>
      <w:overflowPunct/>
      <w:autoSpaceDE/>
      <w:autoSpaceDN/>
      <w:adjustRightInd/>
      <w:spacing w:line="240" w:lineRule="atLeast"/>
      <w:ind w:left="576"/>
      <w:jc w:val="both"/>
      <w:textAlignment w:val="auto"/>
    </w:pPr>
    <w:rPr>
      <w:rFonts w:ascii="Times New Roman" w:hAnsi="Times New Roman"/>
      <w:i/>
      <w:color w:val="0000FF"/>
      <w:sz w:val="24"/>
    </w:rPr>
  </w:style>
  <w:style w:type="paragraph" w:customStyle="1" w:styleId="Instructions">
    <w:name w:val="Instructions"/>
    <w:basedOn w:val="Normal"/>
    <w:autoRedefine/>
    <w:rsid w:val="005C2C40"/>
    <w:pPr>
      <w:shd w:val="clear" w:color="auto" w:fill="FFFFFF"/>
      <w:overflowPunct/>
      <w:autoSpaceDE/>
      <w:autoSpaceDN/>
      <w:adjustRightInd/>
      <w:textAlignment w:val="auto"/>
    </w:pPr>
    <w:rPr>
      <w:rFonts w:ascii="Times New Roman" w:eastAsia="Calibri" w:hAnsi="Times New Roman"/>
      <w:i/>
      <w:color w:val="0000FF"/>
    </w:rPr>
  </w:style>
  <w:style w:type="paragraph" w:customStyle="1" w:styleId="HUDBTextBullet">
    <w:name w:val="HUD BText Bullet"/>
    <w:basedOn w:val="HUDBulletLevel1"/>
    <w:qFormat/>
    <w:rsid w:val="00607F19"/>
    <w:rPr>
      <w:i/>
      <w:color w:val="3333FF"/>
    </w:rPr>
  </w:style>
  <w:style w:type="paragraph" w:customStyle="1" w:styleId="HUDBTextShortBullet">
    <w:name w:val="HUD BText Short Bullet"/>
    <w:basedOn w:val="HUDShortBulletedList"/>
    <w:qFormat/>
    <w:rsid w:val="00607F19"/>
    <w:rPr>
      <w:i/>
      <w:color w:val="3333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662866">
      <w:bodyDiv w:val="1"/>
      <w:marLeft w:val="0"/>
      <w:marRight w:val="0"/>
      <w:marTop w:val="0"/>
      <w:marBottom w:val="0"/>
      <w:divBdr>
        <w:top w:val="none" w:sz="0" w:space="0" w:color="auto"/>
        <w:left w:val="none" w:sz="0" w:space="0" w:color="auto"/>
        <w:bottom w:val="none" w:sz="0" w:space="0" w:color="auto"/>
        <w:right w:val="none" w:sz="0" w:space="0" w:color="auto"/>
      </w:divBdr>
      <w:divsChild>
        <w:div w:id="1393961005">
          <w:marLeft w:val="0"/>
          <w:marRight w:val="0"/>
          <w:marTop w:val="100"/>
          <w:marBottom w:val="100"/>
          <w:divBdr>
            <w:top w:val="single" w:sz="36" w:space="0" w:color="D64A2E"/>
            <w:left w:val="none" w:sz="0" w:space="0" w:color="auto"/>
            <w:bottom w:val="none" w:sz="0" w:space="0" w:color="auto"/>
            <w:right w:val="none" w:sz="0" w:space="0" w:color="auto"/>
          </w:divBdr>
          <w:divsChild>
            <w:div w:id="154153412">
              <w:marLeft w:val="0"/>
              <w:marRight w:val="0"/>
              <w:marTop w:val="100"/>
              <w:marBottom w:val="100"/>
              <w:divBdr>
                <w:top w:val="none" w:sz="0" w:space="0" w:color="auto"/>
                <w:left w:val="none" w:sz="0" w:space="0" w:color="auto"/>
                <w:bottom w:val="none" w:sz="0" w:space="0" w:color="auto"/>
                <w:right w:val="none" w:sz="0" w:space="0" w:color="auto"/>
              </w:divBdr>
              <w:divsChild>
                <w:div w:id="333413435">
                  <w:marLeft w:val="0"/>
                  <w:marRight w:val="0"/>
                  <w:marTop w:val="100"/>
                  <w:marBottom w:val="100"/>
                  <w:divBdr>
                    <w:top w:val="none" w:sz="0" w:space="0" w:color="auto"/>
                    <w:left w:val="none" w:sz="0" w:space="0" w:color="auto"/>
                    <w:bottom w:val="none" w:sz="0" w:space="0" w:color="auto"/>
                    <w:right w:val="none" w:sz="0" w:space="0" w:color="auto"/>
                  </w:divBdr>
                  <w:divsChild>
                    <w:div w:id="427654083">
                      <w:marLeft w:val="0"/>
                      <w:marRight w:val="0"/>
                      <w:marTop w:val="100"/>
                      <w:marBottom w:val="100"/>
                      <w:divBdr>
                        <w:top w:val="none" w:sz="0" w:space="0" w:color="auto"/>
                        <w:left w:val="none" w:sz="0" w:space="0" w:color="auto"/>
                        <w:bottom w:val="none" w:sz="0" w:space="0" w:color="auto"/>
                        <w:right w:val="none" w:sz="0" w:space="0" w:color="auto"/>
                      </w:divBdr>
                      <w:divsChild>
                        <w:div w:id="738139996">
                          <w:marLeft w:val="0"/>
                          <w:marRight w:val="0"/>
                          <w:marTop w:val="100"/>
                          <w:marBottom w:val="100"/>
                          <w:divBdr>
                            <w:top w:val="none" w:sz="0" w:space="0" w:color="auto"/>
                            <w:left w:val="none" w:sz="0" w:space="0" w:color="auto"/>
                            <w:bottom w:val="none" w:sz="0" w:space="0" w:color="auto"/>
                            <w:right w:val="none" w:sz="0" w:space="0" w:color="auto"/>
                          </w:divBdr>
                          <w:divsChild>
                            <w:div w:id="362488408">
                              <w:marLeft w:val="0"/>
                              <w:marRight w:val="0"/>
                              <w:marTop w:val="225"/>
                              <w:marBottom w:val="0"/>
                              <w:divBdr>
                                <w:top w:val="none" w:sz="0" w:space="0" w:color="auto"/>
                                <w:left w:val="none" w:sz="0" w:space="0" w:color="auto"/>
                                <w:bottom w:val="none" w:sz="0" w:space="0" w:color="auto"/>
                                <w:right w:val="none" w:sz="0" w:space="0" w:color="auto"/>
                              </w:divBdr>
                              <w:divsChild>
                                <w:div w:id="1061292073">
                                  <w:marLeft w:val="0"/>
                                  <w:marRight w:val="0"/>
                                  <w:marTop w:val="0"/>
                                  <w:marBottom w:val="0"/>
                                  <w:divBdr>
                                    <w:top w:val="none" w:sz="0" w:space="0" w:color="auto"/>
                                    <w:left w:val="none" w:sz="0" w:space="0" w:color="auto"/>
                                    <w:bottom w:val="none" w:sz="0" w:space="0" w:color="auto"/>
                                    <w:right w:val="none" w:sz="0" w:space="0" w:color="auto"/>
                                  </w:divBdr>
                                  <w:divsChild>
                                    <w:div w:id="70911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2315374">
      <w:bodyDiv w:val="1"/>
      <w:marLeft w:val="0"/>
      <w:marRight w:val="0"/>
      <w:marTop w:val="0"/>
      <w:marBottom w:val="0"/>
      <w:divBdr>
        <w:top w:val="none" w:sz="0" w:space="0" w:color="auto"/>
        <w:left w:val="none" w:sz="0" w:space="0" w:color="auto"/>
        <w:bottom w:val="none" w:sz="0" w:space="0" w:color="auto"/>
        <w:right w:val="none" w:sz="0" w:space="0" w:color="auto"/>
      </w:divBdr>
      <w:divsChild>
        <w:div w:id="960384018">
          <w:marLeft w:val="0"/>
          <w:marRight w:val="0"/>
          <w:marTop w:val="0"/>
          <w:marBottom w:val="0"/>
          <w:divBdr>
            <w:top w:val="none" w:sz="0" w:space="0" w:color="auto"/>
            <w:left w:val="none" w:sz="0" w:space="0" w:color="auto"/>
            <w:bottom w:val="none" w:sz="0" w:space="0" w:color="auto"/>
            <w:right w:val="none" w:sz="0" w:space="0" w:color="auto"/>
          </w:divBdr>
        </w:div>
        <w:div w:id="13410096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xine\AppData\Roaming\Microsoft\Template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Category xmlns="a1463800-15f5-49f1-8220-3354fb46f2f0" xsi:nil="true"/>
    <Comments xmlns="a1463800-15f5-49f1-8220-3354fb46f2f0">Graphic Updated and Posted Update. </Comments>
    <Document_x0020_Type xmlns="a1463800-15f5-49f1-8220-3354fb46f2f0"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7F79941A0B96234BA66DC8D6413BC95C" ma:contentTypeVersion="3" ma:contentTypeDescription="Create a new document." ma:contentTypeScope="" ma:versionID="a43ca3801a260721405d6e569b5101ca">
  <xsd:schema xmlns:xsd="http://www.w3.org/2001/XMLSchema" xmlns:p="http://schemas.microsoft.com/office/2006/metadata/properties" xmlns:ns2="a1463800-15f5-49f1-8220-3354fb46f2f0" targetNamespace="http://schemas.microsoft.com/office/2006/metadata/properties" ma:root="true" ma:fieldsID="09eeacf722f2a15ad17e2270b3b40a83" ns2:_="">
    <xsd:import namespace="a1463800-15f5-49f1-8220-3354fb46f2f0"/>
    <xsd:element name="properties">
      <xsd:complexType>
        <xsd:sequence>
          <xsd:element name="documentManagement">
            <xsd:complexType>
              <xsd:all>
                <xsd:element ref="ns2:Document_x0020_Type" minOccurs="0"/>
                <xsd:element ref="ns2:Category" minOccurs="0"/>
                <xsd:element ref="ns2:Comments" minOccurs="0"/>
              </xsd:all>
            </xsd:complexType>
          </xsd:element>
        </xsd:sequence>
      </xsd:complexType>
    </xsd:element>
  </xsd:schema>
  <xsd:schema xmlns:xsd="http://www.w3.org/2001/XMLSchema" xmlns:dms="http://schemas.microsoft.com/office/2006/documentManagement/types" targetNamespace="a1463800-15f5-49f1-8220-3354fb46f2f0" elementFormDefault="qualified">
    <xsd:import namespace="http://schemas.microsoft.com/office/2006/documentManagement/types"/>
    <xsd:element name="Document_x0020_Type" ma:index="8" nillable="true" ma:displayName="Document Type" ma:list="{af3ba397-c931-4040-8329-39d514766bfa}" ma:internalName="Document_x0020_Type" ma:showField="Title">
      <xsd:simpleType>
        <xsd:restriction base="dms:Lookup"/>
      </xsd:simpleType>
    </xsd:element>
    <xsd:element name="Category" ma:index="9" nillable="true" ma:displayName="Category" ma:list="{6464f9cc-ce18-49d1-b509-c514d4b5fa1f}" ma:internalName="Category" ma:showField="Title">
      <xsd:simpleType>
        <xsd:restriction base="dms:Lookup"/>
      </xsd:simpleType>
    </xsd:element>
    <xsd:element name="Comments" ma:index="10" nillable="true" ma:displayName="Comments" ma:internalName="Comments">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FF4F1E2-5836-44E5-9862-0266473EFB2E}">
  <ds:schemaRefs>
    <ds:schemaRef ds:uri="http://schemas.microsoft.com/office/2006/metadata/properties"/>
    <ds:schemaRef ds:uri="a1463800-15f5-49f1-8220-3354fb46f2f0"/>
  </ds:schemaRefs>
</ds:datastoreItem>
</file>

<file path=customXml/itemProps2.xml><?xml version="1.0" encoding="utf-8"?>
<ds:datastoreItem xmlns:ds="http://schemas.openxmlformats.org/officeDocument/2006/customXml" ds:itemID="{25451829-0428-4F66-9476-B580BC185978}">
  <ds:schemaRefs>
    <ds:schemaRef ds:uri="http://schemas.openxmlformats.org/officeDocument/2006/bibliography"/>
  </ds:schemaRefs>
</ds:datastoreItem>
</file>

<file path=customXml/itemProps3.xml><?xml version="1.0" encoding="utf-8"?>
<ds:datastoreItem xmlns:ds="http://schemas.openxmlformats.org/officeDocument/2006/customXml" ds:itemID="{B1E70F3A-3E6F-4B4F-ACAA-7115F24841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463800-15f5-49f1-8220-3354fb46f2f0"/>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743410D2-E118-456C-9958-1F90C202595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Template</Template>
  <TotalTime>2</TotalTime>
  <Pages>8</Pages>
  <Words>1436</Words>
  <Characters>8187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Solutions Architecture Template</vt:lpstr>
    </vt:vector>
  </TitlesOfParts>
  <Company>Phase One Consulting Group</Company>
  <LinksUpToDate>false</LinksUpToDate>
  <CharactersWithSpaces>9604</CharactersWithSpaces>
  <SharedDoc>false</SharedDoc>
  <HLinks>
    <vt:vector size="330" baseType="variant">
      <vt:variant>
        <vt:i4>2359315</vt:i4>
      </vt:variant>
      <vt:variant>
        <vt:i4>351</vt:i4>
      </vt:variant>
      <vt:variant>
        <vt:i4>0</vt:i4>
      </vt:variant>
      <vt:variant>
        <vt:i4>5</vt:i4>
      </vt:variant>
      <vt:variant>
        <vt:lpwstr>mailto:ea.team.support@hud.gov</vt:lpwstr>
      </vt:variant>
      <vt:variant>
        <vt:lpwstr/>
      </vt:variant>
      <vt:variant>
        <vt:i4>3539052</vt:i4>
      </vt:variant>
      <vt:variant>
        <vt:i4>348</vt:i4>
      </vt:variant>
      <vt:variant>
        <vt:i4>0</vt:i4>
      </vt:variant>
      <vt:variant>
        <vt:i4>5</vt:i4>
      </vt:variant>
      <vt:variant>
        <vt:lpwstr>http://www.hud.gov/offices/cio/ea/newea/resources/eav5.pdf</vt:lpwstr>
      </vt:variant>
      <vt:variant>
        <vt:lpwstr/>
      </vt:variant>
      <vt:variant>
        <vt:i4>3539052</vt:i4>
      </vt:variant>
      <vt:variant>
        <vt:i4>345</vt:i4>
      </vt:variant>
      <vt:variant>
        <vt:i4>0</vt:i4>
      </vt:variant>
      <vt:variant>
        <vt:i4>5</vt:i4>
      </vt:variant>
      <vt:variant>
        <vt:lpwstr>http://www.hud.gov/offices/cio/ea/newea/resources/eav5.pdf</vt:lpwstr>
      </vt:variant>
      <vt:variant>
        <vt:lpwstr/>
      </vt:variant>
      <vt:variant>
        <vt:i4>2228330</vt:i4>
      </vt:variant>
      <vt:variant>
        <vt:i4>309</vt:i4>
      </vt:variant>
      <vt:variant>
        <vt:i4>0</vt:i4>
      </vt:variant>
      <vt:variant>
        <vt:i4>5</vt:i4>
      </vt:variant>
      <vt:variant>
        <vt:lpwstr>http://www.hud.gov/offices/cio/sdm/devlife/def/trm/bussupp.cfm</vt:lpwstr>
      </vt:variant>
      <vt:variant>
        <vt:lpwstr/>
      </vt:variant>
      <vt:variant>
        <vt:i4>1966203</vt:i4>
      </vt:variant>
      <vt:variant>
        <vt:i4>306</vt:i4>
      </vt:variant>
      <vt:variant>
        <vt:i4>0</vt:i4>
      </vt:variant>
      <vt:variant>
        <vt:i4>5</vt:i4>
      </vt:variant>
      <vt:variant>
        <vt:lpwstr>http://portal.hud.gov/hudportal/HUD?src=/program_offices/cio/ea/newea</vt:lpwstr>
      </vt:variant>
      <vt:variant>
        <vt:lpwstr/>
      </vt:variant>
      <vt:variant>
        <vt:i4>1900595</vt:i4>
      </vt:variant>
      <vt:variant>
        <vt:i4>296</vt:i4>
      </vt:variant>
      <vt:variant>
        <vt:i4>0</vt:i4>
      </vt:variant>
      <vt:variant>
        <vt:i4>5</vt:i4>
      </vt:variant>
      <vt:variant>
        <vt:lpwstr/>
      </vt:variant>
      <vt:variant>
        <vt:lpwstr>_Toc381533244</vt:lpwstr>
      </vt:variant>
      <vt:variant>
        <vt:i4>1900595</vt:i4>
      </vt:variant>
      <vt:variant>
        <vt:i4>290</vt:i4>
      </vt:variant>
      <vt:variant>
        <vt:i4>0</vt:i4>
      </vt:variant>
      <vt:variant>
        <vt:i4>5</vt:i4>
      </vt:variant>
      <vt:variant>
        <vt:lpwstr/>
      </vt:variant>
      <vt:variant>
        <vt:lpwstr>_Toc381533243</vt:lpwstr>
      </vt:variant>
      <vt:variant>
        <vt:i4>1900595</vt:i4>
      </vt:variant>
      <vt:variant>
        <vt:i4>284</vt:i4>
      </vt:variant>
      <vt:variant>
        <vt:i4>0</vt:i4>
      </vt:variant>
      <vt:variant>
        <vt:i4>5</vt:i4>
      </vt:variant>
      <vt:variant>
        <vt:lpwstr/>
      </vt:variant>
      <vt:variant>
        <vt:lpwstr>_Toc381533242</vt:lpwstr>
      </vt:variant>
      <vt:variant>
        <vt:i4>1900595</vt:i4>
      </vt:variant>
      <vt:variant>
        <vt:i4>278</vt:i4>
      </vt:variant>
      <vt:variant>
        <vt:i4>0</vt:i4>
      </vt:variant>
      <vt:variant>
        <vt:i4>5</vt:i4>
      </vt:variant>
      <vt:variant>
        <vt:lpwstr/>
      </vt:variant>
      <vt:variant>
        <vt:lpwstr>_Toc381533241</vt:lpwstr>
      </vt:variant>
      <vt:variant>
        <vt:i4>1900595</vt:i4>
      </vt:variant>
      <vt:variant>
        <vt:i4>272</vt:i4>
      </vt:variant>
      <vt:variant>
        <vt:i4>0</vt:i4>
      </vt:variant>
      <vt:variant>
        <vt:i4>5</vt:i4>
      </vt:variant>
      <vt:variant>
        <vt:lpwstr/>
      </vt:variant>
      <vt:variant>
        <vt:lpwstr>_Toc381533240</vt:lpwstr>
      </vt:variant>
      <vt:variant>
        <vt:i4>1703987</vt:i4>
      </vt:variant>
      <vt:variant>
        <vt:i4>266</vt:i4>
      </vt:variant>
      <vt:variant>
        <vt:i4>0</vt:i4>
      </vt:variant>
      <vt:variant>
        <vt:i4>5</vt:i4>
      </vt:variant>
      <vt:variant>
        <vt:lpwstr/>
      </vt:variant>
      <vt:variant>
        <vt:lpwstr>_Toc381533239</vt:lpwstr>
      </vt:variant>
      <vt:variant>
        <vt:i4>1703987</vt:i4>
      </vt:variant>
      <vt:variant>
        <vt:i4>260</vt:i4>
      </vt:variant>
      <vt:variant>
        <vt:i4>0</vt:i4>
      </vt:variant>
      <vt:variant>
        <vt:i4>5</vt:i4>
      </vt:variant>
      <vt:variant>
        <vt:lpwstr/>
      </vt:variant>
      <vt:variant>
        <vt:lpwstr>_Toc381533238</vt:lpwstr>
      </vt:variant>
      <vt:variant>
        <vt:i4>1703987</vt:i4>
      </vt:variant>
      <vt:variant>
        <vt:i4>254</vt:i4>
      </vt:variant>
      <vt:variant>
        <vt:i4>0</vt:i4>
      </vt:variant>
      <vt:variant>
        <vt:i4>5</vt:i4>
      </vt:variant>
      <vt:variant>
        <vt:lpwstr/>
      </vt:variant>
      <vt:variant>
        <vt:lpwstr>_Toc381533237</vt:lpwstr>
      </vt:variant>
      <vt:variant>
        <vt:i4>1703987</vt:i4>
      </vt:variant>
      <vt:variant>
        <vt:i4>248</vt:i4>
      </vt:variant>
      <vt:variant>
        <vt:i4>0</vt:i4>
      </vt:variant>
      <vt:variant>
        <vt:i4>5</vt:i4>
      </vt:variant>
      <vt:variant>
        <vt:lpwstr/>
      </vt:variant>
      <vt:variant>
        <vt:lpwstr>_Toc381533236</vt:lpwstr>
      </vt:variant>
      <vt:variant>
        <vt:i4>1703987</vt:i4>
      </vt:variant>
      <vt:variant>
        <vt:i4>242</vt:i4>
      </vt:variant>
      <vt:variant>
        <vt:i4>0</vt:i4>
      </vt:variant>
      <vt:variant>
        <vt:i4>5</vt:i4>
      </vt:variant>
      <vt:variant>
        <vt:lpwstr/>
      </vt:variant>
      <vt:variant>
        <vt:lpwstr>_Toc381533235</vt:lpwstr>
      </vt:variant>
      <vt:variant>
        <vt:i4>1703987</vt:i4>
      </vt:variant>
      <vt:variant>
        <vt:i4>236</vt:i4>
      </vt:variant>
      <vt:variant>
        <vt:i4>0</vt:i4>
      </vt:variant>
      <vt:variant>
        <vt:i4>5</vt:i4>
      </vt:variant>
      <vt:variant>
        <vt:lpwstr/>
      </vt:variant>
      <vt:variant>
        <vt:lpwstr>_Toc381533234</vt:lpwstr>
      </vt:variant>
      <vt:variant>
        <vt:i4>1703987</vt:i4>
      </vt:variant>
      <vt:variant>
        <vt:i4>230</vt:i4>
      </vt:variant>
      <vt:variant>
        <vt:i4>0</vt:i4>
      </vt:variant>
      <vt:variant>
        <vt:i4>5</vt:i4>
      </vt:variant>
      <vt:variant>
        <vt:lpwstr/>
      </vt:variant>
      <vt:variant>
        <vt:lpwstr>_Toc381533233</vt:lpwstr>
      </vt:variant>
      <vt:variant>
        <vt:i4>1703987</vt:i4>
      </vt:variant>
      <vt:variant>
        <vt:i4>224</vt:i4>
      </vt:variant>
      <vt:variant>
        <vt:i4>0</vt:i4>
      </vt:variant>
      <vt:variant>
        <vt:i4>5</vt:i4>
      </vt:variant>
      <vt:variant>
        <vt:lpwstr/>
      </vt:variant>
      <vt:variant>
        <vt:lpwstr>_Toc381533232</vt:lpwstr>
      </vt:variant>
      <vt:variant>
        <vt:i4>1703987</vt:i4>
      </vt:variant>
      <vt:variant>
        <vt:i4>218</vt:i4>
      </vt:variant>
      <vt:variant>
        <vt:i4>0</vt:i4>
      </vt:variant>
      <vt:variant>
        <vt:i4>5</vt:i4>
      </vt:variant>
      <vt:variant>
        <vt:lpwstr/>
      </vt:variant>
      <vt:variant>
        <vt:lpwstr>_Toc381533231</vt:lpwstr>
      </vt:variant>
      <vt:variant>
        <vt:i4>1703987</vt:i4>
      </vt:variant>
      <vt:variant>
        <vt:i4>212</vt:i4>
      </vt:variant>
      <vt:variant>
        <vt:i4>0</vt:i4>
      </vt:variant>
      <vt:variant>
        <vt:i4>5</vt:i4>
      </vt:variant>
      <vt:variant>
        <vt:lpwstr/>
      </vt:variant>
      <vt:variant>
        <vt:lpwstr>_Toc381533230</vt:lpwstr>
      </vt:variant>
      <vt:variant>
        <vt:i4>1769523</vt:i4>
      </vt:variant>
      <vt:variant>
        <vt:i4>206</vt:i4>
      </vt:variant>
      <vt:variant>
        <vt:i4>0</vt:i4>
      </vt:variant>
      <vt:variant>
        <vt:i4>5</vt:i4>
      </vt:variant>
      <vt:variant>
        <vt:lpwstr/>
      </vt:variant>
      <vt:variant>
        <vt:lpwstr>_Toc381533229</vt:lpwstr>
      </vt:variant>
      <vt:variant>
        <vt:i4>1769523</vt:i4>
      </vt:variant>
      <vt:variant>
        <vt:i4>200</vt:i4>
      </vt:variant>
      <vt:variant>
        <vt:i4>0</vt:i4>
      </vt:variant>
      <vt:variant>
        <vt:i4>5</vt:i4>
      </vt:variant>
      <vt:variant>
        <vt:lpwstr/>
      </vt:variant>
      <vt:variant>
        <vt:lpwstr>_Toc381533228</vt:lpwstr>
      </vt:variant>
      <vt:variant>
        <vt:i4>1769523</vt:i4>
      </vt:variant>
      <vt:variant>
        <vt:i4>194</vt:i4>
      </vt:variant>
      <vt:variant>
        <vt:i4>0</vt:i4>
      </vt:variant>
      <vt:variant>
        <vt:i4>5</vt:i4>
      </vt:variant>
      <vt:variant>
        <vt:lpwstr/>
      </vt:variant>
      <vt:variant>
        <vt:lpwstr>_Toc381533227</vt:lpwstr>
      </vt:variant>
      <vt:variant>
        <vt:i4>1769523</vt:i4>
      </vt:variant>
      <vt:variant>
        <vt:i4>188</vt:i4>
      </vt:variant>
      <vt:variant>
        <vt:i4>0</vt:i4>
      </vt:variant>
      <vt:variant>
        <vt:i4>5</vt:i4>
      </vt:variant>
      <vt:variant>
        <vt:lpwstr/>
      </vt:variant>
      <vt:variant>
        <vt:lpwstr>_Toc381533226</vt:lpwstr>
      </vt:variant>
      <vt:variant>
        <vt:i4>1769523</vt:i4>
      </vt:variant>
      <vt:variant>
        <vt:i4>182</vt:i4>
      </vt:variant>
      <vt:variant>
        <vt:i4>0</vt:i4>
      </vt:variant>
      <vt:variant>
        <vt:i4>5</vt:i4>
      </vt:variant>
      <vt:variant>
        <vt:lpwstr/>
      </vt:variant>
      <vt:variant>
        <vt:lpwstr>_Toc381533225</vt:lpwstr>
      </vt:variant>
      <vt:variant>
        <vt:i4>1769523</vt:i4>
      </vt:variant>
      <vt:variant>
        <vt:i4>176</vt:i4>
      </vt:variant>
      <vt:variant>
        <vt:i4>0</vt:i4>
      </vt:variant>
      <vt:variant>
        <vt:i4>5</vt:i4>
      </vt:variant>
      <vt:variant>
        <vt:lpwstr/>
      </vt:variant>
      <vt:variant>
        <vt:lpwstr>_Toc381533224</vt:lpwstr>
      </vt:variant>
      <vt:variant>
        <vt:i4>1769523</vt:i4>
      </vt:variant>
      <vt:variant>
        <vt:i4>170</vt:i4>
      </vt:variant>
      <vt:variant>
        <vt:i4>0</vt:i4>
      </vt:variant>
      <vt:variant>
        <vt:i4>5</vt:i4>
      </vt:variant>
      <vt:variant>
        <vt:lpwstr/>
      </vt:variant>
      <vt:variant>
        <vt:lpwstr>_Toc381533223</vt:lpwstr>
      </vt:variant>
      <vt:variant>
        <vt:i4>1769523</vt:i4>
      </vt:variant>
      <vt:variant>
        <vt:i4>164</vt:i4>
      </vt:variant>
      <vt:variant>
        <vt:i4>0</vt:i4>
      </vt:variant>
      <vt:variant>
        <vt:i4>5</vt:i4>
      </vt:variant>
      <vt:variant>
        <vt:lpwstr/>
      </vt:variant>
      <vt:variant>
        <vt:lpwstr>_Toc381533222</vt:lpwstr>
      </vt:variant>
      <vt:variant>
        <vt:i4>1769523</vt:i4>
      </vt:variant>
      <vt:variant>
        <vt:i4>158</vt:i4>
      </vt:variant>
      <vt:variant>
        <vt:i4>0</vt:i4>
      </vt:variant>
      <vt:variant>
        <vt:i4>5</vt:i4>
      </vt:variant>
      <vt:variant>
        <vt:lpwstr/>
      </vt:variant>
      <vt:variant>
        <vt:lpwstr>_Toc381533221</vt:lpwstr>
      </vt:variant>
      <vt:variant>
        <vt:i4>1769523</vt:i4>
      </vt:variant>
      <vt:variant>
        <vt:i4>152</vt:i4>
      </vt:variant>
      <vt:variant>
        <vt:i4>0</vt:i4>
      </vt:variant>
      <vt:variant>
        <vt:i4>5</vt:i4>
      </vt:variant>
      <vt:variant>
        <vt:lpwstr/>
      </vt:variant>
      <vt:variant>
        <vt:lpwstr>_Toc381533220</vt:lpwstr>
      </vt:variant>
      <vt:variant>
        <vt:i4>1572915</vt:i4>
      </vt:variant>
      <vt:variant>
        <vt:i4>146</vt:i4>
      </vt:variant>
      <vt:variant>
        <vt:i4>0</vt:i4>
      </vt:variant>
      <vt:variant>
        <vt:i4>5</vt:i4>
      </vt:variant>
      <vt:variant>
        <vt:lpwstr/>
      </vt:variant>
      <vt:variant>
        <vt:lpwstr>_Toc381533219</vt:lpwstr>
      </vt:variant>
      <vt:variant>
        <vt:i4>1572915</vt:i4>
      </vt:variant>
      <vt:variant>
        <vt:i4>140</vt:i4>
      </vt:variant>
      <vt:variant>
        <vt:i4>0</vt:i4>
      </vt:variant>
      <vt:variant>
        <vt:i4>5</vt:i4>
      </vt:variant>
      <vt:variant>
        <vt:lpwstr/>
      </vt:variant>
      <vt:variant>
        <vt:lpwstr>_Toc381533218</vt:lpwstr>
      </vt:variant>
      <vt:variant>
        <vt:i4>1572915</vt:i4>
      </vt:variant>
      <vt:variant>
        <vt:i4>134</vt:i4>
      </vt:variant>
      <vt:variant>
        <vt:i4>0</vt:i4>
      </vt:variant>
      <vt:variant>
        <vt:i4>5</vt:i4>
      </vt:variant>
      <vt:variant>
        <vt:lpwstr/>
      </vt:variant>
      <vt:variant>
        <vt:lpwstr>_Toc381533217</vt:lpwstr>
      </vt:variant>
      <vt:variant>
        <vt:i4>1572915</vt:i4>
      </vt:variant>
      <vt:variant>
        <vt:i4>128</vt:i4>
      </vt:variant>
      <vt:variant>
        <vt:i4>0</vt:i4>
      </vt:variant>
      <vt:variant>
        <vt:i4>5</vt:i4>
      </vt:variant>
      <vt:variant>
        <vt:lpwstr/>
      </vt:variant>
      <vt:variant>
        <vt:lpwstr>_Toc381533216</vt:lpwstr>
      </vt:variant>
      <vt:variant>
        <vt:i4>1572915</vt:i4>
      </vt:variant>
      <vt:variant>
        <vt:i4>122</vt:i4>
      </vt:variant>
      <vt:variant>
        <vt:i4>0</vt:i4>
      </vt:variant>
      <vt:variant>
        <vt:i4>5</vt:i4>
      </vt:variant>
      <vt:variant>
        <vt:lpwstr/>
      </vt:variant>
      <vt:variant>
        <vt:lpwstr>_Toc381533215</vt:lpwstr>
      </vt:variant>
      <vt:variant>
        <vt:i4>1572915</vt:i4>
      </vt:variant>
      <vt:variant>
        <vt:i4>116</vt:i4>
      </vt:variant>
      <vt:variant>
        <vt:i4>0</vt:i4>
      </vt:variant>
      <vt:variant>
        <vt:i4>5</vt:i4>
      </vt:variant>
      <vt:variant>
        <vt:lpwstr/>
      </vt:variant>
      <vt:variant>
        <vt:lpwstr>_Toc381533214</vt:lpwstr>
      </vt:variant>
      <vt:variant>
        <vt:i4>1572915</vt:i4>
      </vt:variant>
      <vt:variant>
        <vt:i4>110</vt:i4>
      </vt:variant>
      <vt:variant>
        <vt:i4>0</vt:i4>
      </vt:variant>
      <vt:variant>
        <vt:i4>5</vt:i4>
      </vt:variant>
      <vt:variant>
        <vt:lpwstr/>
      </vt:variant>
      <vt:variant>
        <vt:lpwstr>_Toc381533213</vt:lpwstr>
      </vt:variant>
      <vt:variant>
        <vt:i4>1572915</vt:i4>
      </vt:variant>
      <vt:variant>
        <vt:i4>104</vt:i4>
      </vt:variant>
      <vt:variant>
        <vt:i4>0</vt:i4>
      </vt:variant>
      <vt:variant>
        <vt:i4>5</vt:i4>
      </vt:variant>
      <vt:variant>
        <vt:lpwstr/>
      </vt:variant>
      <vt:variant>
        <vt:lpwstr>_Toc381533212</vt:lpwstr>
      </vt:variant>
      <vt:variant>
        <vt:i4>1572915</vt:i4>
      </vt:variant>
      <vt:variant>
        <vt:i4>98</vt:i4>
      </vt:variant>
      <vt:variant>
        <vt:i4>0</vt:i4>
      </vt:variant>
      <vt:variant>
        <vt:i4>5</vt:i4>
      </vt:variant>
      <vt:variant>
        <vt:lpwstr/>
      </vt:variant>
      <vt:variant>
        <vt:lpwstr>_Toc381533211</vt:lpwstr>
      </vt:variant>
      <vt:variant>
        <vt:i4>1572915</vt:i4>
      </vt:variant>
      <vt:variant>
        <vt:i4>92</vt:i4>
      </vt:variant>
      <vt:variant>
        <vt:i4>0</vt:i4>
      </vt:variant>
      <vt:variant>
        <vt:i4>5</vt:i4>
      </vt:variant>
      <vt:variant>
        <vt:lpwstr/>
      </vt:variant>
      <vt:variant>
        <vt:lpwstr>_Toc381533210</vt:lpwstr>
      </vt:variant>
      <vt:variant>
        <vt:i4>1638451</vt:i4>
      </vt:variant>
      <vt:variant>
        <vt:i4>86</vt:i4>
      </vt:variant>
      <vt:variant>
        <vt:i4>0</vt:i4>
      </vt:variant>
      <vt:variant>
        <vt:i4>5</vt:i4>
      </vt:variant>
      <vt:variant>
        <vt:lpwstr/>
      </vt:variant>
      <vt:variant>
        <vt:lpwstr>_Toc381533209</vt:lpwstr>
      </vt:variant>
      <vt:variant>
        <vt:i4>1638451</vt:i4>
      </vt:variant>
      <vt:variant>
        <vt:i4>80</vt:i4>
      </vt:variant>
      <vt:variant>
        <vt:i4>0</vt:i4>
      </vt:variant>
      <vt:variant>
        <vt:i4>5</vt:i4>
      </vt:variant>
      <vt:variant>
        <vt:lpwstr/>
      </vt:variant>
      <vt:variant>
        <vt:lpwstr>_Toc381533208</vt:lpwstr>
      </vt:variant>
      <vt:variant>
        <vt:i4>1638451</vt:i4>
      </vt:variant>
      <vt:variant>
        <vt:i4>74</vt:i4>
      </vt:variant>
      <vt:variant>
        <vt:i4>0</vt:i4>
      </vt:variant>
      <vt:variant>
        <vt:i4>5</vt:i4>
      </vt:variant>
      <vt:variant>
        <vt:lpwstr/>
      </vt:variant>
      <vt:variant>
        <vt:lpwstr>_Toc381533207</vt:lpwstr>
      </vt:variant>
      <vt:variant>
        <vt:i4>1638451</vt:i4>
      </vt:variant>
      <vt:variant>
        <vt:i4>68</vt:i4>
      </vt:variant>
      <vt:variant>
        <vt:i4>0</vt:i4>
      </vt:variant>
      <vt:variant>
        <vt:i4>5</vt:i4>
      </vt:variant>
      <vt:variant>
        <vt:lpwstr/>
      </vt:variant>
      <vt:variant>
        <vt:lpwstr>_Toc381533206</vt:lpwstr>
      </vt:variant>
      <vt:variant>
        <vt:i4>1638451</vt:i4>
      </vt:variant>
      <vt:variant>
        <vt:i4>62</vt:i4>
      </vt:variant>
      <vt:variant>
        <vt:i4>0</vt:i4>
      </vt:variant>
      <vt:variant>
        <vt:i4>5</vt:i4>
      </vt:variant>
      <vt:variant>
        <vt:lpwstr/>
      </vt:variant>
      <vt:variant>
        <vt:lpwstr>_Toc381533205</vt:lpwstr>
      </vt:variant>
      <vt:variant>
        <vt:i4>1638451</vt:i4>
      </vt:variant>
      <vt:variant>
        <vt:i4>56</vt:i4>
      </vt:variant>
      <vt:variant>
        <vt:i4>0</vt:i4>
      </vt:variant>
      <vt:variant>
        <vt:i4>5</vt:i4>
      </vt:variant>
      <vt:variant>
        <vt:lpwstr/>
      </vt:variant>
      <vt:variant>
        <vt:lpwstr>_Toc381533204</vt:lpwstr>
      </vt:variant>
      <vt:variant>
        <vt:i4>1638451</vt:i4>
      </vt:variant>
      <vt:variant>
        <vt:i4>50</vt:i4>
      </vt:variant>
      <vt:variant>
        <vt:i4>0</vt:i4>
      </vt:variant>
      <vt:variant>
        <vt:i4>5</vt:i4>
      </vt:variant>
      <vt:variant>
        <vt:lpwstr/>
      </vt:variant>
      <vt:variant>
        <vt:lpwstr>_Toc381533203</vt:lpwstr>
      </vt:variant>
      <vt:variant>
        <vt:i4>1638451</vt:i4>
      </vt:variant>
      <vt:variant>
        <vt:i4>44</vt:i4>
      </vt:variant>
      <vt:variant>
        <vt:i4>0</vt:i4>
      </vt:variant>
      <vt:variant>
        <vt:i4>5</vt:i4>
      </vt:variant>
      <vt:variant>
        <vt:lpwstr/>
      </vt:variant>
      <vt:variant>
        <vt:lpwstr>_Toc381533202</vt:lpwstr>
      </vt:variant>
      <vt:variant>
        <vt:i4>1638451</vt:i4>
      </vt:variant>
      <vt:variant>
        <vt:i4>38</vt:i4>
      </vt:variant>
      <vt:variant>
        <vt:i4>0</vt:i4>
      </vt:variant>
      <vt:variant>
        <vt:i4>5</vt:i4>
      </vt:variant>
      <vt:variant>
        <vt:lpwstr/>
      </vt:variant>
      <vt:variant>
        <vt:lpwstr>_Toc381533201</vt:lpwstr>
      </vt:variant>
      <vt:variant>
        <vt:i4>1638451</vt:i4>
      </vt:variant>
      <vt:variant>
        <vt:i4>32</vt:i4>
      </vt:variant>
      <vt:variant>
        <vt:i4>0</vt:i4>
      </vt:variant>
      <vt:variant>
        <vt:i4>5</vt:i4>
      </vt:variant>
      <vt:variant>
        <vt:lpwstr/>
      </vt:variant>
      <vt:variant>
        <vt:lpwstr>_Toc381533200</vt:lpwstr>
      </vt:variant>
      <vt:variant>
        <vt:i4>1048624</vt:i4>
      </vt:variant>
      <vt:variant>
        <vt:i4>26</vt:i4>
      </vt:variant>
      <vt:variant>
        <vt:i4>0</vt:i4>
      </vt:variant>
      <vt:variant>
        <vt:i4>5</vt:i4>
      </vt:variant>
      <vt:variant>
        <vt:lpwstr/>
      </vt:variant>
      <vt:variant>
        <vt:lpwstr>_Toc381533199</vt:lpwstr>
      </vt:variant>
      <vt:variant>
        <vt:i4>1048624</vt:i4>
      </vt:variant>
      <vt:variant>
        <vt:i4>20</vt:i4>
      </vt:variant>
      <vt:variant>
        <vt:i4>0</vt:i4>
      </vt:variant>
      <vt:variant>
        <vt:i4>5</vt:i4>
      </vt:variant>
      <vt:variant>
        <vt:lpwstr/>
      </vt:variant>
      <vt:variant>
        <vt:lpwstr>_Toc381533198</vt:lpwstr>
      </vt:variant>
      <vt:variant>
        <vt:i4>1048624</vt:i4>
      </vt:variant>
      <vt:variant>
        <vt:i4>14</vt:i4>
      </vt:variant>
      <vt:variant>
        <vt:i4>0</vt:i4>
      </vt:variant>
      <vt:variant>
        <vt:i4>5</vt:i4>
      </vt:variant>
      <vt:variant>
        <vt:lpwstr/>
      </vt:variant>
      <vt:variant>
        <vt:lpwstr>_Toc381533197</vt:lpwstr>
      </vt:variant>
      <vt:variant>
        <vt:i4>1048624</vt:i4>
      </vt:variant>
      <vt:variant>
        <vt:i4>8</vt:i4>
      </vt:variant>
      <vt:variant>
        <vt:i4>0</vt:i4>
      </vt:variant>
      <vt:variant>
        <vt:i4>5</vt:i4>
      </vt:variant>
      <vt:variant>
        <vt:lpwstr/>
      </vt:variant>
      <vt:variant>
        <vt:lpwstr>_Toc381533196</vt:lpwstr>
      </vt:variant>
      <vt:variant>
        <vt:i4>1048624</vt:i4>
      </vt:variant>
      <vt:variant>
        <vt:i4>2</vt:i4>
      </vt:variant>
      <vt:variant>
        <vt:i4>0</vt:i4>
      </vt:variant>
      <vt:variant>
        <vt:i4>5</vt:i4>
      </vt:variant>
      <vt:variant>
        <vt:lpwstr/>
      </vt:variant>
      <vt:variant>
        <vt:lpwstr>_Toc381533195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Solutions Architecture Template</dc:title>
  <dc:creator>J. Myoshi Banks</dc:creator>
  <cp:lastModifiedBy>Hany Saad</cp:lastModifiedBy>
  <cp:revision>2</cp:revision>
  <cp:lastPrinted>2013-11-08T18:06:00Z</cp:lastPrinted>
  <dcterms:created xsi:type="dcterms:W3CDTF">2022-02-02T09:28:00Z</dcterms:created>
  <dcterms:modified xsi:type="dcterms:W3CDTF">2022-02-02T09:28:00Z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0x0101007F79941A0B96234BA66DC8D6413BC95C</vt:lpwstr>
  </property>
</Properties>
</file>