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Конкурентный анализ Zerocoder — июнь 2026</w:t>
      </w:r>
    </w:p>
    <w:p>
      <w:r>
        <w:rPr>
          <w:b/>
        </w:rPr>
        <w:t>Дата сбора:</w:t>
      </w:r>
      <w:r>
        <w:t xml:space="preserve"> 1 июня 2026</w:t>
      </w:r>
    </w:p>
    <w:p>
      <w:r>
        <w:rPr>
          <w:b/>
        </w:rPr>
        <w:t>Объект:</w:t>
      </w:r>
      <w:r>
        <w:t xml:space="preserve"> </w:t>
      </w:r>
      <w:r>
        <w:rPr>
          <w:color w:val="1F4E79"/>
          <w:u w:val="single"/>
        </w:rPr>
        <w:t>Zerocoder.ru</w:t>
      </w:r>
      <w:r>
        <w:t xml:space="preserve"> — онлайн-университет зерокодинга и нейросетей</w:t>
      </w:r>
    </w:p>
    <w:p>
      <w:r>
        <w:rPr>
          <w:b/>
        </w:rPr>
        <w:t>Подход:</w:t>
      </w:r>
      <w:r>
        <w:t xml:space="preserve"> гибрид — майская фактура (</w:t>
      </w:r>
      <w:r>
        <w:rPr>
          <w:rFonts w:ascii="Courier New" w:hAnsi="Courier New"/>
        </w:rPr>
        <w:t>2026-05_zerocoder-competitors_research.md</w:t>
      </w:r>
      <w:r>
        <w:t>) взята как база, через веб сверены только сдвигаемые за месяц цифры: цены флагманов, новые офферы, новые игроки. Полный разбор 14 школ и приёмов продвижения — в майской версии, здесь фиксируется дельта.</w:t>
      </w:r>
    </w:p>
    <w:p>
      <w:pPr>
        <w:ind w:left="425"/>
      </w:pPr>
      <w:r>
        <w:rPr>
          <w:b/>
          <w:color w:val="4A90E2"/>
        </w:rPr>
        <w:t xml:space="preserve">▎ </w:t>
      </w:r>
      <w:r>
        <w:rPr>
          <w:i/>
        </w:rPr>
        <w:t xml:space="preserve">⚠️ </w:t>
      </w:r>
      <w:r>
        <w:rPr>
          <w:b/>
          <w:i/>
        </w:rPr>
        <w:t>Ограничение сессии сбора:</w:t>
      </w:r>
      <w:r>
        <w:rPr>
          <w:i/>
        </w:rPr>
        <w:t xml:space="preserve"> у субагента-аналитика были недоступны WebFetch (глубокий парсинг лендингов) и прямая запись. Часть июньских цен взята из поисковой выдачи и агрегаторов, не из первоисточника. Эти места помечены. Акционные цены в июне волатильны — сезон распродаж.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Что изменилось с мая 2026 (главное)</w:t>
      </w:r>
    </w:p>
    <w:p>
      <w:pPr>
        <w:pStyle w:val="ListNumber"/>
      </w:pPr>
      <w:r>
        <w:rPr>
          <w:b/>
        </w:rPr>
        <w:t>Верхний сегмент вайб-кодинга подорожал.</w:t>
      </w:r>
      <w:r>
        <w:t xml:space="preserve"> Skillbox «Вайб-кодинг для разработчиков» — полная цена выросла до </w:t>
      </w:r>
      <w:r>
        <w:rPr>
          <w:b/>
        </w:rPr>
        <w:t>120 000 ₽</w:t>
      </w:r>
      <w:r>
        <w:t xml:space="preserve"> (в мае проходил по среднему сегменту). Eduson вырос с ~35 940 ₽ до </w:t>
      </w:r>
      <w:r>
        <w:rPr>
          <w:b/>
        </w:rPr>
        <w:t>49 800 ₽ базовый / 89 160 ₽ полная</w:t>
      </w:r>
      <w:r>
        <w:t>.</w:t>
      </w:r>
    </w:p>
    <w:p>
      <w:pPr>
        <w:pStyle w:val="ListNumber"/>
      </w:pPr>
      <w:r>
        <w:rPr>
          <w:b/>
        </w:rPr>
        <w:t>Яндекс Практикум запустил отдельный курс «Вайб-кодинг»</w:t>
      </w:r>
      <w:r>
        <w:t xml:space="preserve"> (</w:t>
      </w:r>
      <w:r>
        <w:rPr>
          <w:rFonts w:ascii="Courier New" w:hAnsi="Courier New"/>
        </w:rPr>
        <w:t>practicum.yandex.ru/vibe-coding</w:t>
      </w:r>
      <w:r>
        <w:t xml:space="preserve">) — 8 недель / 78 часов, базовый ~41 700 ₽ со скидкой, расширенный </w:t>
      </w:r>
      <w:r>
        <w:rPr>
          <w:b/>
        </w:rPr>
        <w:t>58 800 ₽</w:t>
      </w:r>
      <w:r>
        <w:t xml:space="preserve"> (+3 встречи с наставником). В мае выделенного продукта у Практикума не было — теперь это прямой конкурент с сильным брендом и собственным тренажёром.</w:t>
      </w:r>
    </w:p>
    <w:p>
      <w:pPr>
        <w:pStyle w:val="ListNumber"/>
      </w:pPr>
      <w:r>
        <w:rPr>
          <w:b/>
        </w:rPr>
        <w:t>Ниша «новых инструментов» закрывается.</w:t>
      </w:r>
      <w:r>
        <w:t xml:space="preserve"> OTUS теперь явно учит </w:t>
      </w:r>
      <w:r>
        <w:rPr>
          <w:b/>
        </w:rPr>
        <w:t>Lovable, Bolt, v0, Cursor, Replit, Databutton</w:t>
      </w:r>
      <w:r>
        <w:t xml:space="preserve">; Школа Филимонова зашла на </w:t>
      </w:r>
      <w:r>
        <w:rPr>
          <w:b/>
        </w:rPr>
        <w:t>Windsurf</w:t>
      </w:r>
      <w:r>
        <w:t xml:space="preserve">. В майском анализе эти инструменты были «свободной зоной» для отстройки Zerocoder — за месяц рынок их подхватил. Добавление Lovable/Bolt/v0 в программу больше </w:t>
      </w:r>
      <w:r>
        <w:rPr>
          <w:b/>
        </w:rPr>
        <w:t>не</w:t>
      </w:r>
      <w:r>
        <w:t xml:space="preserve"> даёт отстройки.</w:t>
      </w:r>
    </w:p>
    <w:p>
      <w:pPr>
        <w:pStyle w:val="ListNumber"/>
      </w:pPr>
      <w:r>
        <w:rPr>
          <w:b/>
        </w:rPr>
        <w:t>Гарантия Product University оказалась слабее, чем считали в мае.</w:t>
      </w:r>
      <w:r>
        <w:t xml:space="preserve"> Не «100% за 14 дней», а возврат только в первую неделю (после 3 дней — уже нельзя). Это важная поправка: гарантия Zerocoder (14 дней без объяснения причин) объективно </w:t>
      </w:r>
      <w:r>
        <w:rPr>
          <w:b/>
        </w:rPr>
        <w:t>сильнее</w:t>
      </w:r>
      <w:r>
        <w:t>, чем у эталона ниши.</w:t>
      </w:r>
    </w:p>
    <w:p>
      <w:pPr>
        <w:pStyle w:val="ListNumber"/>
      </w:pPr>
      <w:r>
        <w:rPr>
          <w:b/>
        </w:rPr>
        <w:t>У Eduson появился бесплатный мини-курс по вайб-кодингу</w:t>
      </w:r>
      <w:r>
        <w:t xml:space="preserve"> (</w:t>
      </w:r>
      <w:r>
        <w:rPr>
          <w:rFonts w:ascii="Courier New" w:hAnsi="Courier New"/>
        </w:rPr>
        <w:t>free.eduson.academy/vibecoding-free</w:t>
      </w:r>
      <w:r>
        <w:t>) — лид-магнит в горячую тему достроен.</w:t>
      </w:r>
    </w:p>
    <w:p>
      <w:pPr>
        <w:pStyle w:val="ListNumber"/>
      </w:pPr>
      <w:r>
        <w:rPr>
          <w:b/>
        </w:rPr>
        <w:t>Июнь — сезон распродаж.</w:t>
      </w:r>
      <w:r>
        <w:t xml:space="preserve"> Zerocoder: летняя распродажа абонемента (</w:t>
      </w:r>
      <w:r>
        <w:rPr>
          <w:rFonts w:ascii="Courier New" w:hAnsi="Courier New"/>
        </w:rPr>
        <w:t>/summer-sale-subscription</w:t>
      </w:r>
      <w:r>
        <w:t>, до 60% + книга Пшинника + мерч). Skillbox — до 60% + 3 курса в подарок. Нетология — промокоды до 60–65%.</w:t>
      </w:r>
    </w:p>
    <w:p>
      <w:pPr>
        <w:pStyle w:val="ListNumber"/>
      </w:pPr>
      <w:r>
        <w:rPr>
          <w:b/>
        </w:rPr>
        <w:t>Stepik-трипваер ещё дешевле и размножился:</w:t>
      </w:r>
      <w:r>
        <w:t xml:space="preserve"> основной курс </w:t>
      </w:r>
      <w:r>
        <w:rPr>
          <w:b/>
        </w:rPr>
        <w:t>4 900 ₽</w:t>
      </w:r>
      <w:r>
        <w:t xml:space="preserve"> + второй </w:t>
      </w:r>
      <w:r>
        <w:rPr>
          <w:b/>
        </w:rPr>
        <w:t>3 871 ₽</w:t>
      </w:r>
      <w:r>
        <w:t xml:space="preserve"> (в мае был один за 5 175 ₽). Дешёвый платный вход в нишу закрывается всё плотнее.</w:t>
      </w:r>
    </w:p>
    <w:p>
      <w:pPr>
        <w:pStyle w:val="ListNumber"/>
      </w:pPr>
      <w:r>
        <w:rPr>
          <w:b/>
        </w:rPr>
        <w:t>Подписка Product Unity перепакована:</w:t>
      </w:r>
      <w:r>
        <w:t xml:space="preserve"> вынесена отдельным продуктом за </w:t>
      </w:r>
      <w:r>
        <w:rPr>
          <w:b/>
        </w:rPr>
        <w:t>750 ₽/мес или 78 000 ₽/год</w:t>
      </w:r>
      <w:r>
        <w:t xml:space="preserve"> (50+ курсов) — прямая аналогия годовому абонементу Zerocoder.</w:t>
      </w:r>
    </w:p>
    <w:p>
      <w:r>
        <w:rPr>
          <w:b/>
        </w:rPr>
        <w:t>Вывод по дельте:</w:t>
      </w:r>
      <w:r>
        <w:t xml:space="preserve"> гипотеза «цены верхнего сегмента ползут вверх + инструментальная ниша закрывается» — подтвердилась. Отстройка смещается с «каких инструментов учим» на «глубину, локальность и документ».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Сверка цен: было → стало</w:t>
      </w:r>
    </w:p>
    <w:p>
      <w:pPr>
        <w:pStyle w:val="Heading3"/>
      </w:pPr>
      <w:r>
        <w:t>Вайб-кодинг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Школа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Май 2026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Июнь 2026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Статус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Skillbox</w:t>
            </w:r>
            <w:r>
              <w:t xml:space="preserve"> «для разработчиков»</w:t>
            </w:r>
          </w:p>
        </w:tc>
        <w:tc>
          <w:tcPr>
            <w:tcW w:type="dxa" w:w="2160"/>
          </w:tcPr>
          <w:p>
            <w:r/>
            <w:r>
              <w:t>средний сегмент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120 000 ₽</w:t>
            </w:r>
            <w:r>
              <w:t xml:space="preserve"> полная</w:t>
            </w:r>
          </w:p>
        </w:tc>
        <w:tc>
          <w:tcPr>
            <w:tcW w:type="dxa" w:w="2160"/>
          </w:tcPr>
          <w:p>
            <w:r/>
            <w:r>
              <w:t>↑ уточнено вверх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Eduson</w:t>
            </w:r>
          </w:p>
        </w:tc>
        <w:tc>
          <w:tcPr>
            <w:tcW w:type="dxa" w:w="2160"/>
          </w:tcPr>
          <w:p>
            <w:r/>
            <w:r>
              <w:t>~35 940 ₽ со скидкой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49 800 ₽ базовый / 89 160 ₽ полная</w:t>
            </w:r>
          </w:p>
        </w:tc>
        <w:tc>
          <w:tcPr>
            <w:tcW w:type="dxa" w:w="2160"/>
          </w:tcPr>
          <w:p>
            <w:r/>
            <w:r>
              <w:t>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Нетология</w:t>
            </w:r>
          </w:p>
        </w:tc>
        <w:tc>
          <w:tcPr>
            <w:tcW w:type="dxa" w:w="2160"/>
          </w:tcPr>
          <w:p>
            <w:r/>
            <w:r>
              <w:t>44 500 ₽ со скидкой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44 500 ₽</w:t>
            </w:r>
          </w:p>
        </w:tc>
        <w:tc>
          <w:tcPr>
            <w:tcW w:type="dxa" w:w="2160"/>
          </w:tcPr>
          <w:p>
            <w:r/>
            <w:r>
              <w:t>= стабильно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Яндекс Практикум</w:t>
            </w:r>
          </w:p>
        </w:tc>
        <w:tc>
          <w:tcPr>
            <w:tcW w:type="dxa" w:w="2160"/>
          </w:tcPr>
          <w:p>
            <w:r/>
            <w:r>
              <w:t>продукта не было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41 700 ₽ скидка / 58 800 ₽ расширенный</w:t>
            </w:r>
          </w:p>
        </w:tc>
        <w:tc>
          <w:tcPr>
            <w:tcW w:type="dxa" w:w="2160"/>
          </w:tcPr>
          <w:p>
            <w:r/>
            <w:r>
              <w:t>🆕 новый продукт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Product University</w:t>
            </w:r>
          </w:p>
        </w:tc>
        <w:tc>
          <w:tcPr>
            <w:tcW w:type="dxa" w:w="2160"/>
          </w:tcPr>
          <w:p>
            <w:r/>
            <w:r>
              <w:t>курс 78 000 ₽ + Unity 150 000 ₽</w:t>
            </w:r>
          </w:p>
        </w:tc>
        <w:tc>
          <w:tcPr>
            <w:tcW w:type="dxa" w:w="2160"/>
          </w:tcPr>
          <w:p>
            <w:r/>
            <w:r>
              <w:t xml:space="preserve">курс </w:t>
            </w:r>
            <w:r>
              <w:rPr>
                <w:b/>
              </w:rPr>
              <w:t>78 000 ₽</w:t>
            </w:r>
            <w:r>
              <w:t xml:space="preserve"> + подписка Unity </w:t>
            </w:r>
            <w:r>
              <w:rPr>
                <w:b/>
              </w:rPr>
              <w:t>78 000 ₽/год</w:t>
            </w:r>
            <w:r>
              <w:t xml:space="preserve"> (750 ₽/мес)</w:t>
            </w:r>
          </w:p>
        </w:tc>
        <w:tc>
          <w:tcPr>
            <w:tcW w:type="dxa" w:w="2160"/>
          </w:tcPr>
          <w:p>
            <w:r/>
            <w:r>
              <w:t>перепакована подписка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Stepik</w:t>
            </w:r>
          </w:p>
        </w:tc>
        <w:tc>
          <w:tcPr>
            <w:tcW w:type="dxa" w:w="2160"/>
          </w:tcPr>
          <w:p>
            <w:r/>
            <w:r>
              <w:t>5 175 ₽ (один трипваер)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4 900 ₽ + 3 871 ₽</w:t>
            </w:r>
            <w:r>
              <w:t xml:space="preserve"> (два)</w:t>
            </w:r>
          </w:p>
        </w:tc>
        <w:tc>
          <w:tcPr>
            <w:tcW w:type="dxa" w:w="2160"/>
          </w:tcPr>
          <w:p>
            <w:r/>
            <w:r>
              <w:t>↓ дешевле, +1 продукт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OTUS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AI-first стек (Lovable/Bolt/v0/Cursor/Replit), цена не опубликована</w:t>
            </w:r>
          </w:p>
        </w:tc>
        <w:tc>
          <w:tcPr>
            <w:tcW w:type="dxa" w:w="2160"/>
          </w:tcPr>
          <w:p>
            <w:r/>
            <w:r>
              <w:t>🆕 стек, цена н/п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Vibecodin</w:t>
            </w:r>
          </w:p>
        </w:tc>
        <w:tc>
          <w:tcPr>
            <w:tcW w:type="dxa" w:w="2160"/>
          </w:tcPr>
          <w:p>
            <w:r/>
            <w:r>
              <w:t>45 000 ₽ (1-на-1)</w:t>
            </w:r>
          </w:p>
        </w:tc>
        <w:tc>
          <w:tcPr>
            <w:tcW w:type="dxa" w:w="2160"/>
          </w:tcPr>
          <w:p>
            <w:r/>
            <w:r>
              <w:t>цену на июнь подтвердить не удалось</w:t>
            </w:r>
          </w:p>
        </w:tc>
        <w:tc>
          <w:tcPr>
            <w:tcW w:type="dxa" w:w="2160"/>
          </w:tcPr>
          <w:p>
            <w:r/>
            <w:r>
              <w:t>⚠️ не сверено</w:t>
            </w:r>
          </w:p>
        </w:tc>
      </w:tr>
    </w:tbl>
    <w:p>
      <w:pPr>
        <w:pStyle w:val="Heading3"/>
      </w:pPr>
      <w:r>
        <w:t>Нейросети (широкий сегмент)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Школа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Курс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Июнь 2026</w:t>
            </w:r>
          </w:p>
        </w:tc>
      </w:tr>
      <w:tr>
        <w:tc>
          <w:tcPr>
            <w:tcW w:type="dxa" w:w="2880"/>
          </w:tcPr>
          <w:p>
            <w:r/>
            <w:r>
              <w:t>Skillbox</w:t>
            </w:r>
          </w:p>
        </w:tc>
        <w:tc>
          <w:tcPr>
            <w:tcW w:type="dxa" w:w="2880"/>
          </w:tcPr>
          <w:p>
            <w:r/>
            <w:r>
              <w:t>«Нейросети: практический»</w:t>
            </w:r>
          </w:p>
        </w:tc>
        <w:tc>
          <w:tcPr>
            <w:tcW w:type="dxa" w:w="2880"/>
          </w:tcPr>
          <w:p>
            <w:r/>
            <w:r>
              <w:t>74 900 ₽</w:t>
            </w:r>
          </w:p>
        </w:tc>
      </w:tr>
      <w:tr>
        <w:tc>
          <w:tcPr>
            <w:tcW w:type="dxa" w:w="2880"/>
          </w:tcPr>
          <w:p>
            <w:r/>
            <w:r>
              <w:t>Skillbox</w:t>
            </w:r>
          </w:p>
        </w:tc>
        <w:tc>
          <w:tcPr>
            <w:tcW w:type="dxa" w:w="2880"/>
          </w:tcPr>
          <w:p>
            <w:r/>
            <w:r>
              <w:t>«Нейросети для бизнеса»</w:t>
            </w:r>
          </w:p>
        </w:tc>
        <w:tc>
          <w:tcPr>
            <w:tcW w:type="dxa" w:w="2880"/>
          </w:tcPr>
          <w:p>
            <w:r/>
            <w:r>
              <w:t>90 336 ₽</w:t>
            </w:r>
          </w:p>
        </w:tc>
      </w:tr>
      <w:tr>
        <w:tc>
          <w:tcPr>
            <w:tcW w:type="dxa" w:w="2880"/>
          </w:tcPr>
          <w:p>
            <w:r/>
            <w:r>
              <w:t>Нетология</w:t>
            </w:r>
          </w:p>
        </w:tc>
        <w:tc>
          <w:tcPr>
            <w:tcW w:type="dxa" w:w="2880"/>
          </w:tcPr>
          <w:p>
            <w:r/>
            <w:r>
              <w:t>«Нейросети для каждого»</w:t>
            </w:r>
          </w:p>
        </w:tc>
        <w:tc>
          <w:tcPr>
            <w:tcW w:type="dxa" w:w="2880"/>
          </w:tcPr>
          <w:p>
            <w:r/>
            <w:r>
              <w:t>41 000–44 800 ₽</w:t>
            </w:r>
          </w:p>
        </w:tc>
      </w:tr>
    </w:tbl>
    <w:p>
      <w:pPr>
        <w:ind w:left="425"/>
      </w:pPr>
      <w:r>
        <w:rPr>
          <w:b/>
          <w:color w:val="4A90E2"/>
        </w:rPr>
        <w:t xml:space="preserve">▎ </w:t>
      </w:r>
      <w:r>
        <w:rPr>
          <w:i/>
        </w:rPr>
        <w:t>Цены вайб-кодинга и нейросетей у части школ — из поисковой выдачи/агрегаторов (WebFetch был недоступен). Перед решениями по конкретному офферу сверять с первоисточником.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Оси отстройки — обновлённая картина</w:t>
      </w:r>
    </w:p>
    <w:p>
      <w:pPr>
        <w:pStyle w:val="Heading3"/>
      </w:pPr>
      <w:r>
        <w:t>Гарантия возврата на лендинге</w:t>
      </w:r>
    </w:p>
    <w:p>
      <w:r>
        <w:t xml:space="preserve">Никто из топ-игроков прямо </w:t>
      </w:r>
      <w:r>
        <w:rPr>
          <w:b/>
        </w:rPr>
        <w:t>не выносит</w:t>
      </w:r>
      <w:r>
        <w:t xml:space="preserve"> гарантию на продуктовый лендинг — включая Zerocoder. При этом гарантия Zerocoder (14 дней без причин) после июньской сверки оказалась </w:t>
      </w:r>
      <w:r>
        <w:rPr>
          <w:b/>
        </w:rPr>
        <w:t>сильнее</w:t>
      </w:r>
      <w:r>
        <w:t xml:space="preserve">, чем у Product University (возврат только первую неделю, после 3 дней — нельзя). → </w:t>
      </w:r>
      <w:r>
        <w:rPr>
          <w:b/>
        </w:rPr>
        <w:t>Незакрытая зона рынка.</w:t>
      </w:r>
      <w:r>
        <w:t xml:space="preserve"> Кто первым выведет сильную гарантию на первый экран — снимет барьер у холодного трафика.</w:t>
      </w:r>
    </w:p>
    <w:p>
      <w:pPr>
        <w:pStyle w:val="Heading3"/>
      </w:pPr>
      <w:r>
        <w:t>Документ об образовании</w:t>
      </w:r>
    </w:p>
    <w:p>
      <w:r>
        <w:t>Удостоверение ДПО Zerocoder — на уровне Нетологии / Eduson / OTUS, выше Skillbox и Stepik (сертификаты). По юр-нише и B2B это весомый аргумент.</w:t>
      </w:r>
    </w:p>
    <w:p>
      <w:pPr>
        <w:pStyle w:val="Heading3"/>
      </w:pPr>
      <w:r>
        <w:t>Лид-магниты</w:t>
      </w:r>
    </w:p>
    <w:p>
      <w:r>
        <w:t xml:space="preserve">У Zerocoder силён </w:t>
      </w:r>
      <w:r>
        <w:rPr>
          <w:b/>
        </w:rPr>
        <w:t>вход</w:t>
      </w:r>
      <w:r>
        <w:t xml:space="preserve"> (открытые практикумы по горячим темам + бот MAX), но нет двух рыночных конвертеров холодного трафика:</w:t>
      </w:r>
    </w:p>
    <w:p>
      <w:pPr>
        <w:pStyle w:val="ListBullet"/>
      </w:pPr>
      <w:r>
        <w:rPr>
          <w:b/>
        </w:rPr>
        <w:t>карьерный тест</w:t>
      </w:r>
      <w:r>
        <w:t xml:space="preserve"> с выдачей мини-курса (механика SkillFactory) — диагностика + персональное предложение;</w:t>
      </w:r>
    </w:p>
    <w:p>
      <w:pPr>
        <w:pStyle w:val="ListBullet"/>
      </w:pPr>
      <w:r>
        <w:rPr>
          <w:b/>
        </w:rPr>
        <w:t>5-дневный марафон профессий</w:t>
      </w:r>
      <w:r>
        <w:t xml:space="preserve"> (механика ProductStar) — бьёт по боли «не знаю, что выбрать».</w:t>
      </w:r>
    </w:p>
    <w:p>
      <w:pPr>
        <w:pStyle w:val="Heading3"/>
      </w:pPr>
      <w:r>
        <w:t>B2B / корпоратив</w:t>
      </w:r>
    </w:p>
    <w:p>
      <w:r>
        <w:t>Упаковка Zerocoder конкурентна (консультация с CEO, готовые ИИ-аккаунты, кейс Geely), но цены и состав пакетов непрозрачны — как у всех на рынке. Skillbox даёт самую внятную «полку» моделей доступа (безлимит / по направлению / на N сотрудников). Прозрачная вилка «от» — точка отстройки.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Обновлённые топ-точки роста для Zerocoder</w:t>
      </w:r>
    </w:p>
    <w:p>
      <w:pPr>
        <w:pStyle w:val="ListNumber"/>
      </w:pPr>
      <w:r>
        <w:rPr>
          <w:b/>
        </w:rPr>
        <w:t>Вынести гарантию 14 дней на продуктовые лендинги.</w:t>
      </w:r>
      <w:r>
        <w:t xml:space="preserve"> Аргумент усилился: эталон ниши (Product University) на проверке оказался слабее, у Zerocoder — сильнейшая гарантия в сегменте, но она спрятана в вебинарах. Это самый дешёвый и быстрый выигрыш.</w:t>
      </w:r>
    </w:p>
    <w:p>
      <w:pPr>
        <w:pStyle w:val="ListNumber"/>
      </w:pPr>
      <w:r>
        <w:rPr>
          <w:b/>
        </w:rPr>
        <w:t>Карьерный тест как лид-магнит</w:t>
      </w:r>
      <w:r>
        <w:t xml:space="preserve"> (механика SkillFactory) — под линейку из 40 программ ложится идеально, даёт сегментацию холодного трафика.</w:t>
      </w:r>
    </w:p>
    <w:p>
      <w:pPr>
        <w:pStyle w:val="ListNumber"/>
      </w:pPr>
      <w:r>
        <w:rPr>
          <w:b/>
        </w:rPr>
        <w:t>Бесплатный 5-дневный марафон</w:t>
      </w:r>
      <w:r>
        <w:t xml:space="preserve"> по вайб-кодингу / ИИ-профессиям (механика ProductStar) — формат конвертирует «выбирающих» быстрее обычного вебинара.</w:t>
      </w:r>
    </w:p>
    <w:p>
      <w:pPr>
        <w:pStyle w:val="ListNumber"/>
      </w:pPr>
      <w:r>
        <w:rPr>
          <w:b/>
        </w:rPr>
        <w:t>Не гнаться за инструментами — давить на глубину и локальность.</w:t>
      </w:r>
      <w:r>
        <w:t xml:space="preserve"> Lovable/Bolt/v0 рынок уже подхватил. Отстройка Zerocoder — автономные агенты, MCP, локальные LLM, российские нейросети + документ ДПО.</w:t>
      </w:r>
    </w:p>
    <w:p>
      <w:pPr>
        <w:pStyle w:val="ListNumber"/>
      </w:pPr>
      <w:r>
        <w:rPr>
          <w:b/>
        </w:rPr>
        <w:t>Кейсы-результаты вместо учебных проектов</w:t>
      </w:r>
      <w:r>
        <w:t xml:space="preserve"> в портфолио вайб-кодинга (сейчас генератор паролей, калькулятор — слабо против «собери MVP единорога» у Product University).</w:t>
      </w:r>
    </w:p>
    <w:p>
      <w:pPr>
        <w:pStyle w:val="ListNumber"/>
      </w:pPr>
      <w:r>
        <w:rPr>
          <w:b/>
        </w:rPr>
        <w:t>Микро-трипваер 990–3 000 ₽.</w:t>
      </w:r>
      <w:r>
        <w:t xml:space="preserve"> Stepik закрывает дешёвый платный вход всё плотнее (уже два продукта &lt; 5 000 ₽), у Zerocoder такого продукта нет — провал на входе в воронку.</w:t>
      </w:r>
    </w:p>
    <w:p>
      <w:pPr>
        <w:pStyle w:val="ListNumber"/>
      </w:pPr>
      <w:r>
        <w:rPr>
          <w:b/>
        </w:rPr>
        <w:t>Прозрачность B2B-упаковки</w:t>
      </w:r>
      <w:r>
        <w:t xml:space="preserve"> в стиле Skillbox: понятные модели доступа + вилка «от».</w:t>
      </w:r>
    </w:p>
    <w:p>
      <w:pPr>
        <w:pStyle w:val="ListNumber"/>
      </w:pPr>
      <w:r>
        <w:rPr>
          <w:b/>
        </w:rPr>
        <w:t>Абонемент — главный актив в распродажу.</w:t>
      </w:r>
      <w:r>
        <w:t xml:space="preserve"> Годового доступа к 30+ полноценным курсам по такой логике нет ни у кого (Product Unity за 78 000 ₽/год — самое близкое, но это перепродажа подписки). Летняя акция — момент додавить именно абонемент.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Что не удалось проверить</w:t>
      </w:r>
    </w:p>
    <w:p>
      <w:pPr>
        <w:pStyle w:val="ListBullet"/>
      </w:pPr>
      <w:r>
        <w:t>WebFetch был недоступен → глубокого парсинга лендингов не было; часть цен — из поисковой выдачи / агрегаторов, не из первоисточника.</w:t>
      </w:r>
    </w:p>
    <w:p>
      <w:pPr>
        <w:pStyle w:val="ListBullet"/>
      </w:pPr>
      <w:r>
        <w:rPr>
          <w:b/>
        </w:rPr>
        <w:t>Vibecodin</w:t>
      </w:r>
      <w:r>
        <w:t xml:space="preserve"> — цена на июнь не подтверждена.</w:t>
      </w:r>
    </w:p>
    <w:p>
      <w:pPr>
        <w:pStyle w:val="ListBullet"/>
      </w:pPr>
      <w:r>
        <w:rPr>
          <w:b/>
        </w:rPr>
        <w:t>OTUS</w:t>
      </w:r>
      <w:r>
        <w:t xml:space="preserve"> — цена и длительность вайб-кодинг-курса не опубликованы / не подтверждены.</w:t>
      </w:r>
    </w:p>
    <w:p>
      <w:pPr>
        <w:pStyle w:val="ListBullet"/>
      </w:pPr>
      <w:r>
        <w:t xml:space="preserve">Актуальная тарифная сетка вайб-кодинга </w:t>
      </w:r>
      <w:r>
        <w:rPr>
          <w:b/>
        </w:rPr>
        <w:t>самого Zerocoder</w:t>
      </w:r>
      <w:r>
        <w:t xml:space="preserve"> на июнь — сверить с командой / лендингом.</w:t>
      </w:r>
    </w:p>
    <w:p>
      <w:pPr>
        <w:pStyle w:val="ListBullet"/>
      </w:pPr>
      <w:r>
        <w:t>Корпоративные цены всех игроков — всегда индивидуальны, открытых данных нет.</w:t>
      </w:r>
    </w:p>
    <w:p>
      <w:pPr>
        <w:pStyle w:val="ListBullet"/>
      </w:pPr>
      <w:r>
        <w:t>Акционные цены в июне волатильны (сезон распродаж) — на момент решения пересверить.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Источники</w:t>
      </w:r>
    </w:p>
    <w:p>
      <w:r>
        <w:t>Полный список первоисточников и агрегаторов — в майской версии (</w:t>
      </w:r>
      <w:r>
        <w:rPr>
          <w:rFonts w:ascii="Courier New" w:hAnsi="Courier New"/>
        </w:rPr>
        <w:t>2026-05_zerocoder-competitors_research.md</w:t>
      </w:r>
      <w:r>
        <w:t>, раздел 9). Июньская сверка велась по официальным доменам школ (skillbox.ru, netology.ru, practicum.yandex.ru, eduson.academy, productuniversity.ru, stepik.org, otus.ru) и поисковой выдаче; глубокий парсинг лендингов не выполнялся из-за ограничений сессии.</w:t>
      </w:r>
    </w:p>
    <w:p>
      <w:pPr>
        <w:ind w:left="425"/>
      </w:pPr>
      <w:r>
        <w:rPr>
          <w:b/>
          <w:color w:val="4A90E2"/>
        </w:rPr>
        <w:t xml:space="preserve">▎ </w:t>
      </w:r>
      <w:r>
        <w:rPr>
          <w:b/>
          <w:i/>
        </w:rPr>
        <w:t>Связь с майской версией:</w:t>
      </w:r>
      <w:r>
        <w:rPr>
          <w:i/>
        </w:rPr>
        <w:t xml:space="preserve"> структура и полный разбор 14 школ + приёмов продвижения — в </w:t>
      </w:r>
      <w:r>
        <w:rPr>
          <w:rFonts w:ascii="Courier New" w:hAnsi="Courier New"/>
          <w:i/>
        </w:rPr>
        <w:t>2026-05_zerocoder-competitors_research.md</w:t>
      </w:r>
      <w:r>
        <w:rPr>
          <w:i/>
        </w:rPr>
        <w:t>. Этот файл фиксирует дельту за июнь и обновлённые выводы. Майская версия не изменялась.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