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Merkidentiteit &amp; Naamgevingsanalyse</w:t>
      </w:r>
    </w:p>
    <w:p>
      <w:pPr>
        <w:jc w:val="center"/>
      </w:pPr>
      <w:r>
        <w:rPr>
          <w:i/>
          <w:color w:val="64748B"/>
        </w:rPr>
        <w:t>Voor de lichte, nuchtere crypto copy-trading applicatie</w:t>
      </w:r>
    </w:p>
    <w:p/>
    <w:p>
      <w:pPr>
        <w:pStyle w:val="Heading1"/>
      </w:pPr>
      <w:r>
        <w:t>1. Inleiding &amp; Context</w:t>
      </w:r>
    </w:p>
    <w:p>
      <w:r>
        <w:t>Dit document beschrijft de analyse en de uiteindelijke uitkomst voor de merknaam van de nieuwe crypto copy-trading applicatie. De app kenmerkt zich door nuchterheid (geen 'to the moon' hype), draait lokaal met een lichte 'Swiss Modernism' interface, en is gefocust op risicomanagement (minimaal 1:2 risk/reward). De naam moet betrouwbaarheid, overzicht en technische intelligentie uitstralen.</w:t>
      </w:r>
    </w:p>
    <w:p>
      <w:pPr>
        <w:pStyle w:val="Heading1"/>
      </w:pPr>
      <w:r>
        <w:t>2. De Fintech Markt-Analyse</w:t>
      </w:r>
    </w:p>
    <w:p>
      <w:r>
        <w:t>Als we kijken naar de absolute top in moderne, strakke fintech (zoals Adyen, Stripe, Mollie, Knab), zien we drie harde regels voor namen die wél vertrouwen uitstralen en catchy zijn:</w:t>
      </w:r>
    </w:p>
    <w:p>
      <w:pPr>
        <w:pStyle w:val="ListBullet"/>
      </w:pPr>
      <w:r>
        <w:rPr>
          <w:b/>
        </w:rPr>
        <w:t xml:space="preserve">De "Syllable Rule": </w:t>
      </w:r>
      <w:r>
        <w:t>De beste namen hebben 1 of maximaal 2 lettergrepen. Ze zijn visueel compact. Dit is cruciaal voor een sterk app-icoon op een telefoonscherm.</w:t>
      </w:r>
    </w:p>
    <w:p>
      <w:pPr>
        <w:pStyle w:val="ListBullet"/>
      </w:pPr>
      <w:r>
        <w:rPr>
          <w:b/>
        </w:rPr>
        <w:t xml:space="preserve">Geen beschrijvende modewoorden: </w:t>
      </w:r>
      <w:r>
        <w:t>Namen met Crypto, Trade, Coin, Copy of Bot erin stralen direct wantrouwen uit. Ze klinken als spammy projecten uit 2017. Een premium app omschrijft niet wat het is in de naam, maar hoe het voelt.</w:t>
      </w:r>
    </w:p>
    <w:p>
      <w:pPr>
        <w:pStyle w:val="ListBullet"/>
      </w:pPr>
      <w:r>
        <w:rPr>
          <w:b/>
        </w:rPr>
        <w:t xml:space="preserve">Harde medeklinkers: </w:t>
      </w:r>
      <w:r>
        <w:t>Namen met een K, T, of R erin klinken psychologisch daadkrachtiger en betrouwbaarder (het zogenaamde "Bouba/Kiki-effect" in de linguïstiek).</w:t>
      </w:r>
    </w:p>
    <w:p/>
    <w:p>
      <w:pPr>
        <w:pStyle w:val="Heading1"/>
      </w:pPr>
      <w:r>
        <w:t>3. De Winnaar: Kader</w:t>
      </w:r>
    </w:p>
    <w:p>
      <w:r>
        <w:t xml:space="preserve">De naam die het beste voldoet aan alle vereisten, en perfect aansluit bij de functionaliteit en lichte UI/UX van de app, is </w:t>
      </w:r>
      <w:r>
        <w:rPr>
          <w:b/>
        </w:rPr>
        <w:t>Kader</w:t>
      </w:r>
    </w:p>
    <w:p>
      <w:pPr>
        <w:pStyle w:val="Heading2"/>
      </w:pPr>
      <w:r>
        <w:t>Waarom dit de ultieme naam is:</w:t>
      </w:r>
    </w:p>
    <w:p>
      <w:pPr>
        <w:pStyle w:val="ListBullet"/>
      </w:pPr>
      <w:r>
        <w:rPr>
          <w:b/>
        </w:rPr>
        <w:t xml:space="preserve">De betekenis: </w:t>
      </w:r>
      <w:r>
        <w:t>Een kader biedt houvast, grenzen en structuur. Dat is exact wat jouw app doet in een anders chaotische cryptomarkt. Het berekent de keiharde kaders (entry, stop-loss, take-profit). Binnen die kaders opereer je; daarbuiten niet.</w:t>
      </w:r>
    </w:p>
    <w:p>
      <w:pPr>
        <w:pStyle w:val="ListBullet"/>
      </w:pPr>
      <w:r>
        <w:rPr>
          <w:b/>
        </w:rPr>
        <w:t xml:space="preserve">De look: </w:t>
      </w:r>
      <w:r>
        <w:t>Visueel is het prachtig in een strak lettertype (zoals Inter). Het heeft die harde 'K' en 'D' die solide en strak aanvoelen.</w:t>
      </w:r>
    </w:p>
    <w:p>
      <w:pPr>
        <w:pStyle w:val="ListBullet"/>
      </w:pPr>
      <w:r>
        <w:rPr>
          <w:b/>
        </w:rPr>
        <w:t xml:space="preserve">De psychologie: </w:t>
      </w:r>
      <w:r>
        <w:t>Het straalt ultieme nuchterheid uit. "We werken binnen de kaders." Geen moonshots, maar afgemeten risico's.</w:t>
      </w:r>
    </w:p>
    <w:p>
      <w:pPr>
        <w:pStyle w:val="Heading2"/>
      </w:pPr>
      <w:r>
        <w:t>Slogan / Pay-off</w:t>
      </w:r>
    </w:p>
    <w:p>
      <w:pPr>
        <w:pStyle w:val="Quote"/>
      </w:pPr>
      <w:r>
        <w:rPr>
          <w:i/>
        </w:rPr>
        <w:t>Kader - Structuur in crypto. Geen hype, gewoon data.</w:t>
      </w:r>
    </w:p>
    <w:p>
      <w:pPr>
        <w:pStyle w:val="Quote"/>
      </w:pPr>
      <w:r>
        <w:rPr>
          <w:i/>
        </w:rPr>
        <w:t>Kader - Grip op de markt.</w:t>
      </w:r>
    </w:p>
    <w:p/>
    <w:p>
      <w:pPr>
        <w:pStyle w:val="Heading1"/>
      </w:pPr>
      <w:r>
        <w:t>4. Runners-up &amp; Alternatieven</w:t>
      </w:r>
    </w:p>
    <w:p>
      <w:r>
        <w:t>Mocht 'Kader' om welke reden dan ook niet de uiteindelijke keuze worden, dan zijn dit de sterkste alternatieven:</w:t>
      </w:r>
    </w:p>
    <w:p>
      <w:pPr>
        <w:pStyle w:val="ListBullet"/>
      </w:pPr>
      <w:r>
        <w:rPr>
          <w:b/>
        </w:rPr>
        <w:t xml:space="preserve">Kern: </w:t>
      </w:r>
      <w:r>
        <w:t>Focus op de essentie. Je stript alle ruis en emotie weg en kijkt puur naar de data.</w:t>
      </w:r>
    </w:p>
    <w:p>
      <w:pPr>
        <w:pStyle w:val="ListBullet"/>
      </w:pPr>
      <w:r>
        <w:rPr>
          <w:b/>
        </w:rPr>
        <w:t xml:space="preserve">Borg: </w:t>
      </w:r>
      <w:r>
        <w:t>Van borgen (veiligstellen). Dit raakt precies jouw focus op risk/reward en het strak optrekken van take-profits.</w:t>
      </w:r>
    </w:p>
    <w:p>
      <w:pPr>
        <w:pStyle w:val="ListBullet"/>
      </w:pPr>
      <w:r>
        <w:rPr>
          <w:b/>
        </w:rPr>
        <w:t xml:space="preserve">Ratio: </w:t>
      </w:r>
      <w:r>
        <w:t>Raakt de kern (Risk/Reward ratio, drawdown-ratio). Klinkt wiskundig, slim en koud.</w:t>
      </w:r>
    </w:p>
    <w:p>
      <w:pPr>
        <w:pStyle w:val="ListBullet"/>
      </w:pPr>
      <w:r>
        <w:rPr>
          <w:b/>
        </w:rPr>
        <w:t xml:space="preserve">Spiegel: </w:t>
      </w:r>
      <w:r>
        <w:t>De strakke, letterlijke vertaling van copy-trading. Clean en eerlijk.</w:t>
      </w:r>
    </w:p>
    <w:p>
      <w:pPr>
        <w:pStyle w:val="ListBullet"/>
      </w:pPr>
      <w:r>
        <w:rPr>
          <w:b/>
        </w:rPr>
        <w:t xml:space="preserve">Vizier: </w:t>
      </w:r>
      <w:r>
        <w:t>Focus op precisie (een strakke entry, keiharde stop-loss). Je doelen scherp in beeld.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