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A8A"/>
          <w:sz w:val="52"/>
          <w:szCs w:val="52"/>
        </w:rPr>
        <w:t xml:space="preserve">MicroPulse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Training Monotony &amp; Strain — Coach Guide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The original load-monitoring math (Foster 1998) — variability matters as much as volume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1. Overview — what is Monotony &amp; Strain?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 Monotony &amp; Strain is a per-player overtraining-risk monitor that has been in continuous use since 1998 — long before GPS existed. It answers a question that volume alone cannot: how variable is the player's training load from one day to the next? A player who trains at 600 AU every single day is at higher overtraining risk than one who alternates 400 / 800, even though both have the same weekly total.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Foster's original paper (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Med Sci Sports Exerc, 1998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established the relationship between consistent high-load weeks and the onset of illness, soft-tissue injury and overtraining syndrome. The framework has since been validated by AC Milan, Real Madrid, and dozens of other elite organisations.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B981" w:sz="6"/>
              <w:left w:val="single" w:color="10B981" w:sz="6"/>
              <w:bottom w:val="single" w:color="10B981" w:sz="6"/>
              <w:right w:val="single" w:color="10B981" w:sz="6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Why this card matters for Lite teams</w:t>
            </w:r>
          </w:p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Foster Monotony &amp; Strain needs only sRPE + duration — two numbers a player can log in 10 seconds after every session. It does NOT require Catapult B2-3 efforts, IMA Free Running, or any premium parameter. This is the single highest-quality training-load signal available to a club without a Pro Catapult plan.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Where do you find this card?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Page: /coach/load-intelligence — appears as a dedicated card on the Load Intelligence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Visible to all Catapult plans (Lite and Pro / Premium). It's a strong cross-check even if you have higher-tier data.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2. The math — exactly how it's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Foster's framework is intentionally simple — five numbers, all derived from the past 7 days of training: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980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Plain-English meaning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daily_load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sRPE × duration (minutes)</w:t>
            </w:r>
          </w:p>
        </w:tc>
        <w:tc>
          <w:tcPr>
            <w:tcW w:type="dxa" w:w="4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hard one session was, multiplied by how long it lasted. A 30-min RPE 8 session = 240 AU.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weekly_load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daily_load over the past 7 days</w:t>
            </w:r>
          </w:p>
        </w:tc>
        <w:tc>
          <w:tcPr>
            <w:tcW w:type="dxa" w:w="4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training volume for the week, in AU.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mean_load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weekly_load ÷ 7</w:t>
            </w:r>
          </w:p>
        </w:tc>
        <w:tc>
          <w:tcPr>
            <w:tcW w:type="dxa" w:w="4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daily load across the week (including rest days as 0).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sd_load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deviation of daily_load across 7 days</w:t>
            </w:r>
          </w:p>
        </w:tc>
        <w:tc>
          <w:tcPr>
            <w:tcW w:type="dxa" w:w="4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spread out the daily loads are. High SD = some hard days, some easy days. Low SD = every day is the same.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MONOTONY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mean_load ÷ sd_load</w:t>
            </w:r>
          </w:p>
        </w:tc>
        <w:tc>
          <w:tcPr>
            <w:tcW w:type="dxa" w:w="4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headline ratio. High monotony = same load every day = no recovery rhythm.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STRAIN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weekly_load × MONOTONY</w:t>
            </w:r>
          </w:p>
        </w:tc>
        <w:tc>
          <w:tcPr>
            <w:tcW w:type="dxa" w:w="4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Combines volume and monotony into one number. High volume + high monotony = elite-level danger zone.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both numbers matter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Volume on its own is misleading. Two players with identical 4000 AU weeks can carry very different injury risk: one trained 4 days at 1000 AU each (monotony ≈ 1.0, strain ≈ 4000), the other trained 7 days at 571 AU each (monotony ≈ ∞, strain in the danger zone). Foster's insight was that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the body recovers from spikes more easily than it recovers from chronic same-ness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3. Two variants — RPE vs Volume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card automatically picks the best input it has access to. The badge at the top of the card tells you which variant is currently active.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Variant A — RPE × duration (canonical, green badge)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Foster's original method. Triggered when at least 5 distinct days have RPE entries logged across the squad in the 7-day window. The numbers you see are directly comparable to published Foster thresholds (≤1.5 SAFE, &gt;2.0 HIGH; ≤4500 SAFE, &gt;6000 DANGER).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Variant B — Volume (m) fallback (blue badge)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When RPE compliance is too low (&lt;5 distinct days in the window), the card switches to a volume-only variant using GPS total distance. Total distance is divided by 10 so a typical 6000 m session becomes "600 AU" — close enough to the RPE-load range that the same thresholds remain approximately valid.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Variant trade-off</w:t>
            </w:r>
          </w:p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Volume-only is a weaker signal because it ignores subjective effort — a player can complete a high-distance session feeling fresh, or a low-distance session feeling crushed. RPE captures that. If your team is consistently in the volume variant, push for better RPE compliance — even 1 player logging every day would meet the threshold.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4. Column-by-column glossary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card shows a table with one player per row, sorted by Strain descending (highest danger first).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08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read it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name and position.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Self-explanatory.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days with training data in the 7-day window (X/7).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 player has 0/7 they don't appear in the table. Players with 1-2/7 show "—" for monotony / strain (need at least 2 days with non-zero data).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Weekly load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daily loads in the 7-day window. AU when in RPE variant; scaled distance when in Volume variant.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pure volume number. Compare across players: who has done the most this week.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Monotony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mean_load ÷ sd_load. Measures day-to-day similarity.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≤1.5 SAFE (green), 1.5-2.0 WATCH (yellow), &gt;2.0 HIGH (red). Colour-coded directly.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Strain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weekly_load × monotony. Combined volume × variability.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≤4500 SAFE (green), 4500-6000 WATCH (yellow), &gt;6000 DANGER (red). Colour-coded directly.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 badge — worst of the two flags.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you read first to triage who needs attention.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5. Status flags — what each one means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000"/>
        <w:gridCol w:w="318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do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Strain &gt;6000 OR Monotony &gt;2.0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Foster's "illness/injury danger zone". Either the volume × variability product is dangerously high, or there is no recovery rhythm at all.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a hard recovery day or full rest within 48 hours. If multiple players are in DANGER simultaneously, the team has a periodisation problem — review the week structure.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Strain 4500-6000 OR Monotony 1.5-2.0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Trending toward danger zone. Sustainable for a week or two but should not stay here.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at least one clearly easy day into the next 7 days. Re-check after 3 days — has the player moved into SAFE or progressed to DANGER?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SAFE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Strain ≤4500 AND Monotony ≤1.5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Healthy week structure. Volume is sustainable and there is genuine variation between days.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specific action. Keep the week structure.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 than 2 days with non-zero data in the window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enough data to compute monotony reliably (would divide by zero).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until the player has trained 2+ days in the last week before trusting the card.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6. Scenarios — reading the combinations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Scenario A: High volume + low monotony (Strain SAFE, Monotony SAFE)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Looks like: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Weekly load 4500 AU, monotony 1.2, strain 5400.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What it means: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Player worked hard but had real variability — probably 2 hard days, 2 medium days, 3 easy/rest days. This is exactly the structure the body recovers from. No action needed.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Scenario B: Moderate volume + high monotony (Strain WATCH, Monotony HIGH)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Looks like: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Weekly load 3500 AU, monotony 2.4, strain 8400.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What it means: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Player trained 6-7 days at the same medium load. The volume isn't extreme but the lack of variation is. This is the classic overtraining setup — a player who never has a clearly easy day.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Schedule a deliberately light session (&lt;200 AU) within 48 hours. Monotony will drop fast.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Scenario C: High volume + high monotony (Strain DANGER, Monotony HIGH)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Looks like: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Weekly load 5500 AU, monotony 2.6, strain 14300.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What it means: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Worst case. High volume AND no variability. Foster's data suggests this is where illness, soft-tissue injury and overtraining syndrome cluster.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Mandatory full rest day within 24 hours, then a planned easy session before the next hard work. Talk to the player about wellness markers — sleep, soreness, mood.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Scenario D: Low volume + high monotony (Strain SAFE, Monotony WATCH/HIGH)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Looks like: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Weekly load 1200 AU, monotony 2.1, strain 2520.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What it means: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Player is doing very little training but what little they do is at the same intensity every day. Common in returning-from-injury situations or when a player is being eased back.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Monotony alone isn't the problem at this volume — Foster's risk thresholds were derived for full training loads. Use this as a signal to start adding variation back in as volume increases.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7. Workflow — when to use this card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Daily — morning load review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card on your way to morning planning. Sort is already by Strain descending — top rows need attention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Players in DANGER: do not put them through hard work today. Either rest, technical / scheme work, or low-load recovery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Players in WATCH: avoid stacking another hard day. If yesterday was hard, today should be easy or off.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Weekly — after match-week planning (10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through the squad before publishing the next week's plan. Are any positional groups (e.g. all your defenders) clustered in WATCH? That suggests a programming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Cross-reference with HSR Intelligence and MD Comparison — same player flagged across multiple cards is a stronger signal than any one card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player is consistently DANGER for 2+ weeks running, escalate to the medical team for a comprehensive screen (sleep, RHR, jump tests, blood work if available).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Pre-season — RPE 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two weeks of pre-season are the time to fix RPE habits. The card will sit in Volume variant until RPE is logged 5+ days/week.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RPE entry part of the post-session ritual — 10 seconds before players leave the dressing room.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8. Frequently asked questions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does a player I know is overtrained show SAFE?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Foster Monotony &amp; Strain measures the past 7 days only — it does not see chronic accumulation across multiple weeks. A player who has been DANGER for 4 weeks straight, then took a recovery week, will show SAFE this week even though they are still in a deep hole. Cross-check Quadrant View (chronic load axis) and player-specific wellness scores to catch this.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is monotony "—" for a player who clearly trained?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card needs at least 2 days with non-zero load AND a standard deviation above 0.5 to compute monotony — otherwise the formula divides by zero or produces a misleading infinity. A player who trained the exact same amount on every day they trained will also show "—" for this reason. This is a feature, not a bug — it stops the card from showing nonsense numbers.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Can I trust the Volume variant the same way as the RPE variant?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Roughly, yes — the thresholds are calibrated to be approximately equivalent (typical 6000 m session ≈ 600 AU). But subjective effort is genuinely informative and the Volume variant misses it. A 6000 m session at RPE 5 is very different from a 6000 m session at RPE 9. Treat Volume-variant flags as a signal to investigate further, not as a final verdict.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Should I override the Monotony &gt;2.0 threshold for elite athletes?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thresholds come from professional team-sport literature, validated in football, rugby, AFL, basketball, and handball. Foster's original 2.0 threshold has held up across two decades of follow-up research. Don't tune it down — if you're seeing repeated HIGH flags on tolerant athletes, it's more useful to ask whether the athletes have been reporting RPE accurately, not whether the threshold is wrong.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does this relate to ACWR (Gabbett 2017)?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ACWR (acute:chronic ratio) measures fast vs slow load — is the past week sharply higher than the past month? Monotony measures day-to-day variability within the past week. The two are independent and complementary. A player can have a SAFE ACWR (no spike) but a DANGER Strain (every day at the same load), or vice versa. Use both.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if a player has a high single-session RPE but rests the rest of the week?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player will likely show LOW monotony (high SD because of one high day) and moderate strain — exactly the right read. One big day followed by rest is a healthy pattern. The card does not penalise this.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9. Limitations — what Monotony &amp; Strain CAN'T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sees the past 7 days. Cannot detect chronic accumulation across weeks (use ACWR / Quadrant for that).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Depends on RPE compliance for the canonical variant. If players don't log honestly, the data is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distinguish between session types. A 600 AU recovery session and a 600 AU sprint session count the same — Foster's framework is intentionally type-agnostic.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Monotony "—" cases (low-data, returning from injury) are not flagged — they look like missing data, not low risk. Don't infer SAFE from absence of a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 variant uses total distance only, ignoring intensity bands. A player who logged 6000 m at jogging pace is treated identically to one who covered 6000 m at high 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account for non-training stress (school, work, life, travel). For full picture, combine with subjective wellness (Saw 2016).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10. References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Foster C.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(1998). Monitoring training in athletes with reference to overtraining syndrome.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Medicine and Science in Sports and Exercise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30(7), 1164-1168.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Foster C, Florhaug JA, Franklin J, Gottschall L, Hrovatin LA, Parker S, Doleshal P, Dodge C.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(2001). A new approach to monitoring exercise training.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Journal of Strength and Conditioning Research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15(1), 109-115.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Saw AE, Main LC, Gastin PB.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(2016). Monitoring the athlete training response: subjective self-reported measures trump commonly used objective measures.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British Journal of Sports Medicine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50(5), 281-291.</w:t>
      </w:r>
    </w:p>
    <w:p>
      <w:pPr>
        <w:spacing w:after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MicroPulse — Training Monotony &amp; Strain Coach Guide · v1.0 · May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MicroPulse · Training Monotony &amp; Strain Coach Guide ·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Monotony &amp; Strain — Coach Guide</dc:title>
  <dc:creator>MicroPulse</dc:creator>
  <cp:lastModifiedBy>Un-named</cp:lastModifiedBy>
  <cp:revision>1</cp:revision>
  <dcterms:created xsi:type="dcterms:W3CDTF">2026-05-04T06:12:28.669Z</dcterms:created>
  <dcterms:modified xsi:type="dcterms:W3CDTF">2026-05-04T06:12:28.669Z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