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MicroPulse</w:t>
      </w:r>
      <w:r>
        <w:t xml:space="preserve"> </w:t>
      </w:r>
      <w:r>
        <w:t xml:space="preserve">—</w:t>
      </w:r>
      <w:r>
        <w:t xml:space="preserve"> </w:t>
      </w:r>
      <w:r>
        <w:t xml:space="preserve">Today</w:t>
      </w:r>
      <w:r>
        <w:t xml:space="preserve"> </w:t>
      </w:r>
      <w:r>
        <w:t xml:space="preserve">Page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Reading</w:t>
      </w:r>
      <w:r>
        <w:t xml:space="preserve"> </w:t>
      </w:r>
      <w:r>
        <w:t xml:space="preserve">the</w:t>
      </w:r>
      <w:r>
        <w:t xml:space="preserve"> </w:t>
      </w:r>
      <w:r>
        <w:t xml:space="preserve">morning</w:t>
      </w:r>
      <w:r>
        <w:t xml:space="preserve"> </w:t>
      </w:r>
      <w:r>
        <w:t xml:space="preserve">coach</w:t>
      </w:r>
      <w:r>
        <w:t xml:space="preserve"> </w:t>
      </w:r>
      <w:r>
        <w:t xml:space="preserve">dashboard</w:t>
      </w:r>
    </w:p>
    <w:p>
      <w:pPr>
        <w:pStyle w:val="Author"/>
      </w:pPr>
      <w:r>
        <w:t xml:space="preserve">MicroPulse</w:t>
      </w:r>
      <w:r>
        <w:t xml:space="preserve"> </w:t>
      </w:r>
      <w:r>
        <w:t xml:space="preserve">Performance</w:t>
      </w:r>
      <w:r>
        <w:t xml:space="preserve"> </w:t>
      </w:r>
      <w:r>
        <w:t xml:space="preserve">Intelligence</w:t>
      </w:r>
      <w:r>
        <w:t xml:space="preserve"> </w:t>
      </w:r>
      <w:r>
        <w:t xml:space="preserve">Platform</w:t>
      </w:r>
    </w:p>
    <w:p>
      <w:pPr>
        <w:pStyle w:val="Date"/>
      </w:pPr>
      <w:r>
        <w:t xml:space="preserve">April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what-this-page-tells-you"/>
      <w:r>
        <w:t xml:space="preserve">1. What this page tells you</w:t>
      </w:r>
      <w:bookmarkEnd w:id="20"/>
    </w:p>
    <w:p>
      <w:pPr>
        <w:pStyle w:val="FirstParagraph"/>
      </w:pPr>
      <w:r>
        <w:t xml:space="preserve">The Today page (</w:t>
      </w:r>
      <w:r>
        <w:rPr>
          <w:rStyle w:val="VerbatimChar"/>
        </w:rPr>
        <w:t xml:space="preserve">/coach</w:t>
      </w:r>
      <w:r>
        <w:t xml:space="preserve">, the default landing screen after login) is the single most important screen in MicroPulse. It is built around the question: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Who needs me to do something today, and what?</w:t>
      </w:r>
      <w:r>
        <w:rPr>
          <w:b/>
        </w:rPr>
        <w:t xml:space="preserve">”</w:t>
      </w:r>
    </w:p>
    <w:p>
      <w:pPr>
        <w:pStyle w:val="BodyText"/>
      </w:pPr>
      <w:r>
        <w:t xml:space="preserve">Every other page in MicroPulse — Quadrant, Decel Intelligence, Indoor Load, Injuries — feeds signals into the verdict you see here. If you only have five minutes in the morning, you read this page; everything else is for going deeper on individual players.</w:t>
      </w:r>
    </w:p>
    <w:p>
      <w:pPr>
        <w:pStyle w:val="BodyText"/>
      </w:pPr>
      <w:r>
        <w:t xml:space="preserve">The page has four major sections, in the order they appear top to bottom: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Decision Summary card</w:t>
      </w:r>
      <w:r>
        <w:t xml:space="preserve"> </w:t>
      </w:r>
      <w:r>
        <w:t xml:space="preserve">— per-player verdicts (RED / YELLOW / GREEN) for today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Daily Briefing card</w:t>
      </w:r>
      <w:r>
        <w:t xml:space="preserve"> </w:t>
      </w:r>
      <w:r>
        <w:t xml:space="preserve">— team-level read in plain language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Today Command Center</w:t>
      </w:r>
      <w:r>
        <w:t xml:space="preserve"> </w:t>
      </w:r>
      <w:r>
        <w:t xml:space="preserve">— squad availability tiles + day-state diagnostic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Team Indoor Briefing</w:t>
      </w:r>
      <w:r>
        <w:t xml:space="preserve"> </w:t>
      </w:r>
      <w:r>
        <w:t xml:space="preserve">— appears only if your team has indoor sessions or active injuries</w:t>
      </w:r>
    </w:p>
    <w:p>
      <w:pPr>
        <w:pStyle w:val="FirstParagraph"/>
      </w:pPr>
      <w:r>
        <w:t xml:space="preserve">Plus, depending on data, you may also see a</w:t>
      </w:r>
      <w:r>
        <w:t xml:space="preserve"> </w:t>
      </w:r>
      <w:r>
        <w:rPr>
          <w:b/>
        </w:rPr>
        <w:t xml:space="preserve">Verdict Accuracy</w:t>
      </w:r>
      <w:r>
        <w:t xml:space="preserve"> </w:t>
      </w:r>
      <w:r>
        <w:t xml:space="preserve">widget (calibration), and a row of</w:t>
      </w:r>
      <w:r>
        <w:t xml:space="preserve"> </w:t>
      </w:r>
      <w:r>
        <w:rPr>
          <w:b/>
        </w:rPr>
        <w:t xml:space="preserve">navigation tabs</w:t>
      </w:r>
      <w:r>
        <w:t xml:space="preserve"> </w:t>
      </w:r>
      <w:r>
        <w:t xml:space="preserve">(Squad / Load / GPS / MD / Drills / Volatility / VALD / Strength / Trend / RTP) for going deeper.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the-decision-summary-card"/>
      <w:r>
        <w:t xml:space="preserve">2. The Decision Summary card</w:t>
      </w:r>
      <w:bookmarkEnd w:id="21"/>
    </w:p>
    <w:p>
      <w:pPr>
        <w:pStyle w:val="FirstParagraph"/>
      </w:pPr>
      <w:r>
        <w:t xml:space="preserve">This is the most important block on the page. Each row is one player, with a single verdict flag at the right and a stack of diagnostic chips underneath.</w:t>
      </w:r>
    </w:p>
    <w:p>
      <w:pPr>
        <w:pStyle w:val="Heading2"/>
      </w:pPr>
      <w:bookmarkStart w:id="22" w:name="reading-a-player-row"/>
      <w:r>
        <w:t xml:space="preserve">2.1 Reading a player row</w:t>
      </w:r>
      <w:bookmarkEnd w:id="22"/>
    </w:p>
    <w:p>
      <w:pPr>
        <w:pStyle w:val="FirstParagraph"/>
      </w:pPr>
      <w:r>
        <w:t xml:space="preserve">Each row has, top to bottom: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Player name + flag pill</w:t>
      </w:r>
      <w:r>
        <w:t xml:space="preserve"> </w:t>
      </w:r>
      <w:r>
        <w:t xml:space="preserve">— 🟢 GREEN / 🟡 YELLOW / 🔴 RED. The flag is the system’s overall recommendation: train normally, modify, or rest.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Wellness chips</w:t>
      </w:r>
      <w:r>
        <w:t xml:space="preserve"> </w:t>
      </w:r>
      <w:r>
        <w:t xml:space="preserve">— Sleep, Soreness, Fatigue, plus Wellness composite. Coloured red when</w:t>
      </w:r>
      <w:r>
        <w:t xml:space="preserve"> </w:t>
      </w:r>
      <w:r>
        <w:rPr>
          <w:i/>
        </w:rPr>
        <w:t xml:space="preserve">below the player’s personal baseline</w:t>
      </w:r>
      <w:r>
        <w:t xml:space="preserve"> </w:t>
      </w:r>
      <w:r>
        <w:t xml:space="preserve">(not just below an absolute team threshold). A player who normally rates 4/5 on sleep but scored 3 today gets a red chip even though 3 isn’t objectively low.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Load signals block</w:t>
      </w:r>
      <w:r>
        <w:t xml:space="preserve"> </w:t>
      </w:r>
      <w:r>
        <w:t xml:space="preserve">— yesterday’s GPS (distance, sprints), the composite load score, NBS (Neuromuscular Burden Score), ACWR, and the McBurnie verdict. Each is a chip with its own color.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Indoor block</w:t>
      </w:r>
      <w:r>
        <w:t xml:space="preserve"> </w:t>
      </w:r>
      <w:r>
        <w:t xml:space="preserve">(when present) — composite indoor load, ACWR for indoor sessions, sessions-in-last-7-days. Only appears if the player has recent indoor data.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Decel Intelligence block</w:t>
      </w:r>
      <w:r>
        <w:t xml:space="preserve"> </w:t>
      </w:r>
      <w:r>
        <w:t xml:space="preserve">(when present) — overall decel flag plus a 5-dimension summary. Click through to the Decel Intelligence page for the full breakdown.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Injury block</w:t>
      </w:r>
      <w:r>
        <w:t xml:space="preserve"> </w:t>
      </w:r>
      <w:r>
        <w:t xml:space="preserve">(when active) — body part, RTP stage (e.g. </w:t>
      </w:r>
      <w:r>
        <w:t xml:space="preserve">“</w:t>
      </w:r>
      <w:r>
        <w:t xml:space="preserve">Sub-acute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Sport-specific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Return-to-play</w:t>
      </w:r>
      <w:r>
        <w:t xml:space="preserve">”</w:t>
      </w:r>
      <w:r>
        <w:t xml:space="preserve">), estimated return date.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Counterfactual hints</w:t>
      </w:r>
      <w:r>
        <w:t xml:space="preserve"> </w:t>
      </w:r>
      <w:r>
        <w:t xml:space="preserve">— short</w:t>
      </w:r>
      <w:r>
        <w:t xml:space="preserve"> </w:t>
      </w:r>
      <w:r>
        <w:t xml:space="preserve">“</w:t>
      </w:r>
      <w:r>
        <w:t xml:space="preserve">what if</w:t>
      </w:r>
      <w:r>
        <w:t xml:space="preserve">”</w:t>
      </w:r>
      <w:r>
        <w:t xml:space="preserve"> </w:t>
      </w:r>
      <w:r>
        <w:t xml:space="preserve">sentences like</w:t>
      </w:r>
      <w:r>
        <w:t xml:space="preserve"> </w:t>
      </w:r>
      <w:r>
        <w:t xml:space="preserve">“</w:t>
      </w:r>
      <w:r>
        <w:t xml:space="preserve">If HRV had been +15, would be GREEN</w:t>
      </w:r>
      <w:r>
        <w:t xml:space="preserve">”</w:t>
      </w:r>
      <w:r>
        <w:t xml:space="preserve">. These tell you what the player needs to change to get a different verdict tomorrow.</w:t>
      </w:r>
    </w:p>
    <w:p>
      <w:pPr>
        <w:pStyle w:val="Heading2"/>
      </w:pPr>
      <w:bookmarkStart w:id="23" w:name="what-drives-the-overall-flag"/>
      <w:r>
        <w:t xml:space="preserve">2.2 What drives the overall flag</w:t>
      </w:r>
      <w:bookmarkEnd w:id="23"/>
    </w:p>
    <w:p>
      <w:pPr>
        <w:pStyle w:val="FirstParagraph"/>
      </w:pPr>
      <w:r>
        <w:t xml:space="preserve">The flag is the result of combining all the above signals through the decision engine. The high-level rules: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🔴 RED</w:t>
      </w:r>
      <w:r>
        <w:t xml:space="preserve"> </w:t>
      </w:r>
      <w:r>
        <w:t xml:space="preserve">— the engine is confident this player should not train at full intensity today. Triggers when at least one strong signal is hard-flagged (e.g. ACWR &gt; 1.5, McBurnie RED on multiple dimensions, wellness composite &gt;2 SD below personal baseline, or active injury with no clearance).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🟡 YELLOW</w:t>
      </w:r>
      <w:r>
        <w:t xml:space="preserve"> </w:t>
      </w:r>
      <w:r>
        <w:t xml:space="preserve">— modify rather than skip. Triggers when several signals are amber, or one strong signal is amber, or the player’s verdict yesterday was already YELLOW and signals haven’t recovered.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🟢 GREEN</w:t>
      </w:r>
      <w:r>
        <w:t xml:space="preserve"> </w:t>
      </w:r>
      <w:r>
        <w:t xml:space="preserve">— clear to train normally.</w:t>
      </w:r>
    </w:p>
    <w:p>
      <w:pPr>
        <w:pStyle w:val="FirstParagraph"/>
      </w:pPr>
      <w:r>
        <w:t xml:space="preserve">The verdict is not a single threshold — it weighs all signals and accounts for the player’s personal baseline. This is why the same wellness score can produce different verdicts for different players.</w:t>
      </w:r>
    </w:p>
    <w:p>
      <w:pPr>
        <w:pStyle w:val="Heading2"/>
      </w:pPr>
      <w:bookmarkStart w:id="24" w:name="override-aware-verdict-explanation"/>
      <w:r>
        <w:t xml:space="preserve">2.3 Override-aware verdict explanation</w:t>
      </w:r>
      <w:bookmarkEnd w:id="24"/>
    </w:p>
    <w:p>
      <w:pPr>
        <w:pStyle w:val="FirstParagraph"/>
      </w:pPr>
      <w:r>
        <w:t xml:space="preserve">If the wellness self-report contradicts what the load data says (player feels fine but external signals say otherwise, or vice versa), the verdict explanation will surface that conflict explicitly. For example: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Wellness GREEN but composite load is high — watching for tomorrow.</w:t>
      </w:r>
      <w:r>
        <w:rPr>
          <w:i/>
        </w:rPr>
        <w:t xml:space="preserve">”</w:t>
      </w:r>
    </w:p>
    <w:p>
      <w:pPr>
        <w:pStyle w:val="BodyText"/>
      </w:pPr>
      <w:r>
        <w:t xml:space="preserve">These are the most useful verdicts to read carefully — the disagreement between the two sources is exactly where coach judgment matters most.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the-daily-briefing-card"/>
      <w:r>
        <w:t xml:space="preserve">3. The Daily Briefing card</w:t>
      </w:r>
      <w:bookmarkEnd w:id="25"/>
    </w:p>
    <w:p>
      <w:pPr>
        <w:pStyle w:val="FirstParagraph"/>
      </w:pPr>
      <w:r>
        <w:t xml:space="preserve">A plain-language paragraph summary of the squad. Looks something like: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14 ready, 3 monitor, 1 at risk. 2 RPE check-ins missing (Jónatan, Bjarki). Yesterday was MD-3, today is MD-2 — moderate intensity recommended.</w:t>
      </w:r>
      <w:r>
        <w:rPr>
          <w:i/>
        </w:rPr>
        <w:t xml:space="preserve">”</w:t>
      </w:r>
    </w:p>
    <w:p>
      <w:pPr>
        <w:pStyle w:val="FirstParagraph"/>
      </w:pPr>
      <w:r>
        <w:t xml:space="preserve">Use this as the line you take into the staff meeting. It is purposely written for a non-data-literate listener (head coach, club director). The key reader is the human who needs the answer in one sentence.</w:t>
      </w:r>
    </w:p>
    <w:p>
      <w:pPr>
        <w:pStyle w:val="BodyText"/>
      </w:pPr>
      <w:r>
        <w:t xml:space="preserve">The card also lists</w:t>
      </w:r>
      <w:r>
        <w:t xml:space="preserve"> </w:t>
      </w:r>
      <w:r>
        <w:rPr>
          <w:b/>
        </w:rPr>
        <w:t xml:space="preserve">Top concerns</w:t>
      </w:r>
      <w:r>
        <w:t xml:space="preserve"> </w:t>
      </w:r>
      <w:r>
        <w:t xml:space="preserve">— a 3–5 player list with the single most important reason each is flagged. A typical entry: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Jónatan — RED — Spike on indoor composite (+1.8 SD) AND elevated ACWR (1.62)</w:t>
      </w:r>
      <w:r>
        <w:rPr>
          <w:i/>
        </w:rPr>
        <w:t xml:space="preserve">”</w:t>
      </w:r>
    </w:p>
    <w:p>
      <w:pPr>
        <w:pStyle w:val="FirstParagraph"/>
      </w:pPr>
      <w:r>
        <w:t xml:space="preserve">Each entry links through to the player’s full row in the Decision Summary above.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today-command-center"/>
      <w:r>
        <w:t xml:space="preserve">4. Today Command Center</w:t>
      </w:r>
      <w:bookmarkEnd w:id="26"/>
    </w:p>
    <w:p>
      <w:pPr>
        <w:pStyle w:val="FirstParagraph"/>
      </w:pPr>
      <w:r>
        <w:t xml:space="preserve">A block of status tiles giving you the team-wide squad availability picture at a glance.</w:t>
      </w:r>
    </w:p>
    <w:p>
      <w:pPr>
        <w:pStyle w:val="Heading2"/>
      </w:pPr>
      <w:bookmarkStart w:id="27" w:name="the-header-band"/>
      <w:r>
        <w:t xml:space="preserve">4.1 The header band</w:t>
      </w:r>
      <w:bookmarkEnd w:id="27"/>
    </w:p>
    <w:p>
      <w:pPr>
        <w:pStyle w:val="FirstParagraph"/>
      </w:pPr>
      <w:r>
        <w:t xml:space="preserve">A team outlook indicator:</w:t>
      </w:r>
      <w:r>
        <w:t xml:space="preserve"> </w:t>
      </w:r>
      <w:r>
        <w:rPr>
          <w:b/>
        </w:rPr>
        <w:t xml:space="preserve">Normal</w:t>
      </w:r>
      <w:r>
        <w:t xml:space="preserve">,</w:t>
      </w:r>
      <w:r>
        <w:t xml:space="preserve"> </w:t>
      </w:r>
      <w:r>
        <w:rPr>
          <w:b/>
        </w:rPr>
        <w:t xml:space="preserve">Caution</w:t>
      </w:r>
      <w:r>
        <w:t xml:space="preserve">, or</w:t>
      </w:r>
      <w:r>
        <w:t xml:space="preserve"> </w:t>
      </w:r>
      <w:r>
        <w:rPr>
          <w:b/>
        </w:rPr>
        <w:t xml:space="preserve">High alert</w:t>
      </w:r>
      <w:r>
        <w:t xml:space="preserve">. Driven by the proportion of red verdicts in the squad.</w:t>
      </w:r>
    </w:p>
    <w:p>
      <w:pPr>
        <w:pStyle w:val="Heading2"/>
      </w:pPr>
      <w:bookmarkStart w:id="28" w:name="the-6-status-tiles"/>
      <w:r>
        <w:t xml:space="preserve">4.2 The 6 status tiles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Full</w:t>
      </w:r>
      <w:r>
        <w:t xml:space="preserve"> </w:t>
      </w:r>
      <w:r>
        <w:t xml:space="preserve">— number of players cleared for full training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Reduced</w:t>
      </w:r>
      <w:r>
        <w:t xml:space="preserve"> </w:t>
      </w:r>
      <w:r>
        <w:t xml:space="preserve">— players with a YELLOW verdict that warrants modification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Recovery</w:t>
      </w:r>
      <w:r>
        <w:t xml:space="preserve"> </w:t>
      </w:r>
      <w:r>
        <w:t xml:space="preserve">— players who should rest or do recovery-only work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Dominant fatigue</w:t>
      </w:r>
      <w:r>
        <w:t xml:space="preserve"> </w:t>
      </w:r>
      <w:r>
        <w:t xml:space="preserve">— what the team-wide fatigue signature is (mechanical / metabolic / mixed)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Neural load</w:t>
      </w:r>
      <w:r>
        <w:t xml:space="preserve"> </w:t>
      </w:r>
      <w:r>
        <w:t xml:space="preserve">— the team-wide neuromuscular state from VALD + decel data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Next-day risk</w:t>
      </w:r>
      <w:r>
        <w:t xml:space="preserve"> </w:t>
      </w:r>
      <w:r>
        <w:t xml:space="preserve">— forecast of how today’s load will affect tomorrow’s verdict (from the Forecast model)</w:t>
      </w:r>
    </w:p>
    <w:p>
      <w:pPr>
        <w:pStyle w:val="Heading2"/>
      </w:pPr>
      <w:bookmarkStart w:id="29" w:name="the-4-compact-intelligence-tiles"/>
      <w:r>
        <w:t xml:space="preserve">4.3 The 4 compact intelligence tiles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Volatility %</w:t>
      </w:r>
      <w:r>
        <w:t xml:space="preserve"> </w:t>
      </w:r>
      <w:r>
        <w:t xml:space="preserve">— what fraction of the squad has unstable wellness over the last 7 days. High volatility means the squad is unsettled (often before an away trip, after a tough match, etc.)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Avg risk score</w:t>
      </w:r>
      <w:r>
        <w:t xml:space="preserve"> </w:t>
      </w:r>
      <w:r>
        <w:t xml:space="preserve">— team-average risk score. Useful for tracking trajectory week over week.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Protected / adjusted</w:t>
      </w:r>
      <w:r>
        <w:t xml:space="preserve"> </w:t>
      </w:r>
      <w:r>
        <w:t xml:space="preserve">— how many players are currently on either an injury override or a coach-imposed modification.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Baseline maturity</w:t>
      </w:r>
      <w:r>
        <w:t xml:space="preserve"> </w:t>
      </w:r>
      <w:r>
        <w:t xml:space="preserve">— how many of your players have a fully-mature 28-day personal baseline yet (relevant for newly onboarded squads).</w:t>
      </w:r>
    </w:p>
    <w:p>
      <w:pPr>
        <w:pStyle w:val="Heading2"/>
      </w:pPr>
      <w:bookmarkStart w:id="30" w:name="the-coach-recommendation-box"/>
      <w:r>
        <w:t xml:space="preserve">4.4 The coach recommendation box</w:t>
      </w:r>
      <w:bookmarkEnd w:id="30"/>
    </w:p>
    <w:p>
      <w:pPr>
        <w:pStyle w:val="FirstParagraph"/>
      </w:pPr>
      <w:r>
        <w:t xml:space="preserve">A single sentence at the bottom of the command center, written like a head-coach handoff: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Squad is in normal range. Most signals settled. Watch Jónatan (decel concentration spike). MD+1 calls for moderate volume — protect Bjarki’s groin work.</w:t>
      </w:r>
      <w:r>
        <w:rPr>
          <w:i/>
        </w:rPr>
        <w:t xml:space="preserve">”</w:t>
      </w:r>
    </w:p>
    <w:p>
      <w:pPr>
        <w:pStyle w:val="FirstParagraph"/>
      </w:pPr>
      <w:r>
        <w:t xml:space="preserve">This is generated from the cumulative signals across the page. Treat it as a starting point for discussion, not a directive.</w:t>
      </w:r>
    </w:p>
    <w:p>
      <w:pPr>
        <w:pStyle w:val="Heading2"/>
      </w:pPr>
      <w:bookmarkStart w:id="31" w:name="pdf-export-buttons"/>
      <w:r>
        <w:t xml:space="preserve">4.5 PDF export buttons</w:t>
      </w:r>
      <w:bookmarkEnd w:id="31"/>
    </w:p>
    <w:p>
      <w:pPr>
        <w:pStyle w:val="FirstParagraph"/>
      </w:pPr>
      <w:r>
        <w:t xml:space="preserve">Two buttons at the bottom: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Readiness Risk</w:t>
      </w:r>
      <w:r>
        <w:t xml:space="preserve"> </w:t>
      </w:r>
      <w:r>
        <w:t xml:space="preserve">— exports the current verdict picture as a printable PDF for the medical team / head coach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Post-Training</w:t>
      </w:r>
      <w:r>
        <w:t xml:space="preserve"> </w:t>
      </w:r>
      <w:r>
        <w:t xml:space="preserve">— generates the post-session summary report after training is logged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team-indoor-briefing-conditional"/>
      <w:r>
        <w:t xml:space="preserve">5. Team Indoor Briefing (conditional)</w:t>
      </w:r>
      <w:bookmarkEnd w:id="32"/>
    </w:p>
    <w:p>
      <w:pPr>
        <w:pStyle w:val="FirstParagraph"/>
      </w:pPr>
      <w:r>
        <w:t xml:space="preserve">This card appears below the command center</w:t>
      </w:r>
      <w:r>
        <w:t xml:space="preserve"> </w:t>
      </w:r>
      <w:r>
        <w:rPr>
          <w:b/>
        </w:rPr>
        <w:t xml:space="preserve">only if</w:t>
      </w:r>
      <w:r>
        <w:t xml:space="preserve"> </w:t>
      </w:r>
      <w:r>
        <w:t xml:space="preserve">your team has recent indoor sessions OR has any active injuries. For outdoor-only squads in good health it does not render at all.</w:t>
      </w:r>
    </w:p>
    <w:p>
      <w:pPr>
        <w:pStyle w:val="BodyText"/>
      </w:pPr>
      <w:r>
        <w:t xml:space="preserve">When present, it gives you:</w:t>
      </w:r>
    </w:p>
    <w:p>
      <w:pPr>
        <w:numPr>
          <w:ilvl w:val="0"/>
          <w:numId w:val="1007"/>
        </w:numPr>
        <w:pStyle w:val="Compact"/>
      </w:pPr>
      <w:r>
        <w:t xml:space="preserve">A team-wide indoor readiness sentence</w:t>
      </w:r>
    </w:p>
    <w:p>
      <w:pPr>
        <w:numPr>
          <w:ilvl w:val="0"/>
          <w:numId w:val="1007"/>
        </w:numPr>
        <w:pStyle w:val="Compact"/>
      </w:pPr>
      <w:r>
        <w:t xml:space="preserve">Per-player indoor flags for anyone with elevated indoor composite or active injury</w:t>
      </w:r>
    </w:p>
    <w:p>
      <w:pPr>
        <w:numPr>
          <w:ilvl w:val="0"/>
          <w:numId w:val="1007"/>
        </w:numPr>
        <w:pStyle w:val="Compact"/>
      </w:pPr>
      <w:r>
        <w:t xml:space="preserve">Indoor-specific top concerns</w:t>
      </w:r>
    </w:p>
    <w:p>
      <w:pPr>
        <w:pStyle w:val="FirstParagraph"/>
      </w:pPr>
      <w:r>
        <w:t xml:space="preserve">For a deeper dive into indoor load specifically, click through to</w:t>
      </w:r>
      <w:r>
        <w:t xml:space="preserve"> </w:t>
      </w:r>
      <w:r>
        <w:rPr>
          <w:rStyle w:val="VerbatimChar"/>
        </w:rPr>
        <w:t xml:space="preserve">Monitoring → Indoor Load</w:t>
      </w:r>
      <w:r>
        <w:t xml:space="preserve"> </w:t>
      </w:r>
      <w:r>
        <w:t xml:space="preserve">(its own dedicated guide).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verdict-accuracy-widget"/>
      <w:r>
        <w:t xml:space="preserve">6. Verdict Accuracy widget</w:t>
      </w:r>
      <w:bookmarkEnd w:id="33"/>
    </w:p>
    <w:p>
      <w:pPr>
        <w:pStyle w:val="FirstParagraph"/>
      </w:pPr>
      <w:r>
        <w:t xml:space="preserve">Appears once your team has accumulated 30+ verdict-decision pairs (typically after 4–6 weeks of use). Shows two numbers: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30-day accuracy %</w:t>
      </w:r>
      <w:r>
        <w:t xml:space="preserve"> </w:t>
      </w:r>
      <w:r>
        <w:t xml:space="preserve">— how often the verdict matched what actually happened (player trained well = correct GREEN, player got injured / sick = correct RED, etc.)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Calibration slope</w:t>
      </w:r>
      <w:r>
        <w:t xml:space="preserve"> </w:t>
      </w:r>
      <w:r>
        <w:t xml:space="preserve">— whether the verdicts are systematically over-confident or under-confident</w:t>
      </w:r>
    </w:p>
    <w:p>
      <w:pPr>
        <w:pStyle w:val="FirstParagraph"/>
      </w:pPr>
      <w:r>
        <w:t xml:space="preserve">Use this as a long-running self-check. A team with accuracy stuck at 60% for months means either the personal baselines need recalibration (rare) or the coach is consistently overriding correct verdicts (common — talk it through with your performance lead).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the-tab-navigation-row"/>
      <w:r>
        <w:t xml:space="preserve">7. The tab navigation row</w:t>
      </w:r>
      <w:bookmarkEnd w:id="34"/>
    </w:p>
    <w:p>
      <w:pPr>
        <w:pStyle w:val="FirstParagraph"/>
      </w:pPr>
      <w:r>
        <w:t xml:space="preserve">The Today page is the first of several tabs across the top of the dashboard. Each tab is a deeper view: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Today</w:t>
      </w:r>
      <w:r>
        <w:t xml:space="preserve"> </w:t>
      </w:r>
      <w:r>
        <w:t xml:space="preserve">— this page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Squad</w:t>
      </w:r>
      <w:r>
        <w:t xml:space="preserve"> </w:t>
      </w:r>
      <w:r>
        <w:t xml:space="preserve">— full roster with availability + status detail per player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Load</w:t>
      </w:r>
      <w:r>
        <w:t xml:space="preserve"> </w:t>
      </w:r>
      <w:r>
        <w:t xml:space="preserve">— external load analytics (GPS/sprint distance/PL, comparable across windows)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GPS</w:t>
      </w:r>
      <w:r>
        <w:t xml:space="preserve"> </w:t>
      </w:r>
      <w:r>
        <w:t xml:space="preserve">— detailed per-player GPS view, browsable by date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MD</w:t>
      </w:r>
      <w:r>
        <w:t xml:space="preserve"> </w:t>
      </w:r>
      <w:r>
        <w:t xml:space="preserve">— microcycle planner (week setup, MD-day assignment)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Drills</w:t>
      </w:r>
      <w:r>
        <w:t xml:space="preserve"> </w:t>
      </w:r>
      <w:r>
        <w:t xml:space="preserve">— training session library + assignment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Volatility</w:t>
      </w:r>
      <w:r>
        <w:t xml:space="preserve"> </w:t>
      </w:r>
      <w:r>
        <w:t xml:space="preserve">— readiness variance tracking (which players are most/least stable)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VALD</w:t>
      </w:r>
      <w:r>
        <w:t xml:space="preserve"> </w:t>
      </w:r>
      <w:r>
        <w:t xml:space="preserve">— strength tests (Nordbord eccentric strength, ForceFrame groin/hip, ForceDecks CMJ)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Strength</w:t>
      </w:r>
      <w:r>
        <w:t xml:space="preserve"> </w:t>
      </w:r>
      <w:r>
        <w:t xml:space="preserve">— VBT (velocity-based training) fatigue per exercise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Trend</w:t>
      </w:r>
      <w:r>
        <w:t xml:space="preserve"> </w:t>
      </w:r>
      <w:r>
        <w:t xml:space="preserve">— historical readiness trend across the season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RTP</w:t>
      </w:r>
      <w:r>
        <w:t xml:space="preserve"> </w:t>
      </w:r>
      <w:r>
        <w:t xml:space="preserve">— return-to-play rehab templates</w:t>
      </w:r>
    </w:p>
    <w:p>
      <w:pPr>
        <w:pStyle w:val="FirstParagraph"/>
      </w:pPr>
      <w:r>
        <w:t xml:space="preserve">Most coaches live on Today + Squad + GPS day-to-day, with the deeper tabs visited weekly for planning.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5" w:name="workflow-how-to-use-this-in-a-normal-day"/>
      <w:r>
        <w:t xml:space="preserve">8. Workflow — how to use this in a normal day</w:t>
      </w:r>
      <w:bookmarkEnd w:id="35"/>
    </w:p>
    <w:p>
      <w:pPr>
        <w:pStyle w:val="Heading2"/>
      </w:pPr>
      <w:bookmarkStart w:id="36" w:name="first-thing-in-the-morning-5-minutes"/>
      <w:r>
        <w:t xml:space="preserve">8.1 First thing in the morning (5 minutes)</w:t>
      </w:r>
      <w:bookmarkEnd w:id="36"/>
    </w:p>
    <w:p>
      <w:pPr>
        <w:numPr>
          <w:ilvl w:val="0"/>
          <w:numId w:val="1010"/>
        </w:numPr>
        <w:pStyle w:val="Compact"/>
      </w:pPr>
      <w:r>
        <w:t xml:space="preserve">Open the Today page</w:t>
      </w:r>
    </w:p>
    <w:p>
      <w:pPr>
        <w:numPr>
          <w:ilvl w:val="0"/>
          <w:numId w:val="1010"/>
        </w:numPr>
        <w:pStyle w:val="Compact"/>
      </w:pPr>
      <w:r>
        <w:t xml:space="preserve">Read the Daily Briefing top-to-bottom — that’s your one-sentence team read</w:t>
      </w:r>
    </w:p>
    <w:p>
      <w:pPr>
        <w:numPr>
          <w:ilvl w:val="0"/>
          <w:numId w:val="1010"/>
        </w:numPr>
        <w:pStyle w:val="Compact"/>
      </w:pPr>
      <w:r>
        <w:t xml:space="preserve">Scan Decision Summary for RED rows. For each, click to expand and read the Why</w:t>
      </w:r>
    </w:p>
    <w:p>
      <w:pPr>
        <w:numPr>
          <w:ilvl w:val="0"/>
          <w:numId w:val="1010"/>
        </w:numPr>
        <w:pStyle w:val="Compact"/>
      </w:pPr>
      <w:r>
        <w:t xml:space="preserve">Check the team outlook band — if</w:t>
      </w:r>
      <w:r>
        <w:t xml:space="preserve"> </w:t>
      </w:r>
      <w:r>
        <w:t xml:space="preserve">“</w:t>
      </w:r>
      <w:r>
        <w:t xml:space="preserve">High alert</w:t>
      </w:r>
      <w:r>
        <w:t xml:space="preserve">”</w:t>
      </w:r>
      <w:r>
        <w:t xml:space="preserve">, go deeper before training</w:t>
      </w:r>
    </w:p>
    <w:p>
      <w:pPr>
        <w:pStyle w:val="Heading2"/>
      </w:pPr>
      <w:bookmarkStart w:id="37" w:name="pre-training-huddle-10-minutes"/>
      <w:r>
        <w:t xml:space="preserve">8.2 Pre-training huddle (10 minutes)</w:t>
      </w:r>
      <w:bookmarkEnd w:id="37"/>
    </w:p>
    <w:p>
      <w:pPr>
        <w:numPr>
          <w:ilvl w:val="0"/>
          <w:numId w:val="1011"/>
        </w:numPr>
        <w:pStyle w:val="Compact"/>
      </w:pPr>
      <w:r>
        <w:t xml:space="preserve">Read the</w:t>
      </w:r>
      <w:r>
        <w:t xml:space="preserve"> </w:t>
      </w:r>
      <w:r>
        <w:rPr>
          <w:b/>
        </w:rPr>
        <w:t xml:space="preserve">Top Concerns</w:t>
      </w:r>
      <w:r>
        <w:t xml:space="preserve"> </w:t>
      </w:r>
      <w:r>
        <w:t xml:space="preserve">list aloud to the staff</w:t>
      </w:r>
    </w:p>
    <w:p>
      <w:pPr>
        <w:numPr>
          <w:ilvl w:val="0"/>
          <w:numId w:val="1011"/>
        </w:numPr>
        <w:pStyle w:val="Compact"/>
      </w:pPr>
      <w:r>
        <w:t xml:space="preserve">Confirm modifications for any RED player</w:t>
      </w:r>
    </w:p>
    <w:p>
      <w:pPr>
        <w:numPr>
          <w:ilvl w:val="0"/>
          <w:numId w:val="1011"/>
        </w:numPr>
        <w:pStyle w:val="Compact"/>
      </w:pPr>
      <w:r>
        <w:t xml:space="preserve">Check</w:t>
      </w:r>
      <w:r>
        <w:t xml:space="preserve"> </w:t>
      </w:r>
      <w:r>
        <w:rPr>
          <w:b/>
        </w:rPr>
        <w:t xml:space="preserve">Verdict Accuracy</w:t>
      </w:r>
      <w:r>
        <w:t xml:space="preserve"> </w:t>
      </w:r>
      <w:r>
        <w:t xml:space="preserve">monthly (not daily) to keep the model honest</w:t>
      </w:r>
    </w:p>
    <w:p>
      <w:pPr>
        <w:pStyle w:val="Heading2"/>
      </w:pPr>
      <w:bookmarkStart w:id="38" w:name="post-training-5-minutes"/>
      <w:r>
        <w:t xml:space="preserve">8.3 Post-training (5 minutes)</w:t>
      </w:r>
      <w:bookmarkEnd w:id="38"/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Post-Training</w:t>
      </w:r>
      <w:r>
        <w:t xml:space="preserve"> </w:t>
      </w:r>
      <w:r>
        <w:t xml:space="preserve">PDF export</w:t>
      </w:r>
    </w:p>
    <w:p>
      <w:pPr>
        <w:numPr>
          <w:ilvl w:val="0"/>
          <w:numId w:val="1012"/>
        </w:numPr>
        <w:pStyle w:val="Compact"/>
      </w:pPr>
      <w:r>
        <w:t xml:space="preserve">Distribute to head coach + medical team</w:t>
      </w:r>
    </w:p>
    <w:p>
      <w:pPr>
        <w:numPr>
          <w:ilvl w:val="0"/>
          <w:numId w:val="1012"/>
        </w:numPr>
        <w:pStyle w:val="Compact"/>
      </w:pPr>
      <w:r>
        <w:t xml:space="preserve">The next morning the verdicts will reflect today’s session — close the loop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troubleshooting"/>
      <w:r>
        <w:t xml:space="preserve">9. Troubleshooting</w:t>
      </w:r>
      <w:bookmarkEnd w:id="39"/>
    </w:p>
    <w:p>
      <w:pPr>
        <w:pStyle w:val="Heading3"/>
      </w:pPr>
      <w:bookmarkStart w:id="40" w:name="Xbbfce592c9d6fac5df281d71626bdd09400bbeb"/>
      <w:r>
        <w:t xml:space="preserve">“</w:t>
      </w:r>
      <w:r>
        <w:t xml:space="preserve">Several players show 🔴 but the system said they were 🟢 yesterday</w:t>
      </w:r>
      <w:r>
        <w:t xml:space="preserve">”</w:t>
      </w:r>
      <w:bookmarkEnd w:id="40"/>
    </w:p>
    <w:p>
      <w:pPr>
        <w:pStyle w:val="FirstParagraph"/>
      </w:pPr>
      <w:r>
        <w:t xml:space="preserve">The verdict is daily and reflects the latest data. A player can flip RED overnight if last evening’s session loaded them heavily, if their morning wellness check-in dropped, or if a new injury was logged. Click the player row and read the Why — the explanation will tell you which signal moved.</w:t>
      </w:r>
    </w:p>
    <w:p>
      <w:pPr>
        <w:pStyle w:val="Heading3"/>
      </w:pPr>
      <w:bookmarkStart w:id="41" w:name="a-player-i-know-is-fit-shows"/>
      <w:r>
        <w:t xml:space="preserve">“</w:t>
      </w:r>
      <w:r>
        <w:t xml:space="preserve">A player I know is fit shows 🔴</w:t>
      </w:r>
      <w:r>
        <w:t xml:space="preserve">”</w:t>
      </w:r>
      <w:bookmarkEnd w:id="41"/>
    </w:p>
    <w:p>
      <w:pPr>
        <w:pStyle w:val="FirstParagraph"/>
      </w:pPr>
      <w:r>
        <w:t xml:space="preserve">Check the Counterfactual hint underneath. If the system says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If HRV had been +15, would be GREEN</w:t>
      </w:r>
      <w:r>
        <w:rPr>
          <w:i/>
        </w:rPr>
        <w:t xml:space="preserve">”</w:t>
      </w:r>
      <w:r>
        <w:t xml:space="preserve">, the verdict is being driven by a wellness self-report that may not reflect reality. Talk to the player — sometimes they tap through the check-in without thinking.</w:t>
      </w:r>
    </w:p>
    <w:p>
      <w:pPr>
        <w:pStyle w:val="BodyText"/>
      </w:pPr>
      <w:r>
        <w:t xml:space="preserve">If you have eyes-on context the model doesn’t, your judgment overrides the model. The Calibration widget tracks how often these overrides match what eventually happened.</w:t>
      </w:r>
    </w:p>
    <w:p>
      <w:pPr>
        <w:pStyle w:val="Heading3"/>
      </w:pPr>
      <w:bookmarkStart w:id="42" w:name="X9ca7b15e8c80dc4f0ce08fffe67ed42bd39251d"/>
      <w:r>
        <w:t xml:space="preserve">“</w:t>
      </w:r>
      <w:r>
        <w:t xml:space="preserve">Decision Summary is empty / showing</w:t>
      </w:r>
      <w:r>
        <w:t xml:space="preserve"> </w:t>
      </w:r>
      <w:r>
        <w:t xml:space="preserve">‘</w:t>
      </w:r>
      <w:r>
        <w:t xml:space="preserve">Insufficient data</w:t>
      </w:r>
      <w:r>
        <w:t xml:space="preserve">’</w:t>
      </w:r>
      <w:r>
        <w:t xml:space="preserve"> </w:t>
      </w:r>
      <w:r>
        <w:t xml:space="preserve">for everyone</w:t>
      </w:r>
      <w:r>
        <w:t xml:space="preserve">”</w:t>
      </w:r>
      <w:bookmarkEnd w:id="42"/>
    </w:p>
    <w:p>
      <w:pPr>
        <w:pStyle w:val="FirstParagraph"/>
      </w:pPr>
      <w:r>
        <w:t xml:space="preserve">You are likely on a fresh team without 14+ days of data. The system needs at least 14 days of GPS + RPE + wellness check-ins per player to start producing reliable verdicts. The Catapult CSV upload bootstrap (see the</w:t>
      </w:r>
      <w:r>
        <w:t xml:space="preserve"> </w:t>
      </w:r>
      <w:r>
        <w:rPr>
          <w:rStyle w:val="VerbatimChar"/>
        </w:rPr>
        <w:t xml:space="preserve">Catapult CSV Upload Guide</w:t>
      </w:r>
      <w:r>
        <w:t xml:space="preserve">) is the fastest way to get there if your club doesn’t have API access.</w:t>
      </w:r>
    </w:p>
    <w:p>
      <w:pPr>
        <w:pStyle w:val="Heading3"/>
      </w:pPr>
      <w:bookmarkStart w:id="43" w:name="indoor-briefing-isnt-showing"/>
      <w:r>
        <w:t xml:space="preserve">“</w:t>
      </w:r>
      <w:r>
        <w:t xml:space="preserve">Indoor Briefing isn’t showing</w:t>
      </w:r>
      <w:r>
        <w:t xml:space="preserve">”</w:t>
      </w:r>
      <w:bookmarkEnd w:id="43"/>
    </w:p>
    <w:p>
      <w:pPr>
        <w:pStyle w:val="FirstParagraph"/>
      </w:pPr>
      <w:r>
        <w:t xml:space="preserve">It’s conditional — it only renders if your team has recent indoor sessions OR active injuries. If you train exclusively outdoors and have no injury cases right now, it stays hidden. This is intentional — pages should not show empty cards.</w:t>
      </w:r>
    </w:p>
    <w:p>
      <w:pPr>
        <w:pStyle w:val="Heading3"/>
      </w:pPr>
      <w:bookmarkStart w:id="44" w:name="X9dd678bea8d3d85e73478cbebe913eb4156e702"/>
      <w:r>
        <w:t xml:space="preserve">“</w:t>
      </w:r>
      <w:r>
        <w:t xml:space="preserve">Forecast / Verdict Accuracy widget not visible</w:t>
      </w:r>
      <w:r>
        <w:t xml:space="preserve">”</w:t>
      </w:r>
      <w:bookmarkEnd w:id="44"/>
    </w:p>
    <w:p>
      <w:pPr>
        <w:pStyle w:val="FirstParagraph"/>
      </w:pPr>
      <w:r>
        <w:t xml:space="preserve">The Verdict Accuracy widget is hidden until you’ve accumulated 30+ verdict-actual pairs (about 4–6 weeks of use). The Forecast block in the command center is similarly hidden until 7+ days of streak data per player. Both unlock automatically.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the-pages-this-dashboard-sends-you-to"/>
      <w:r>
        <w:t xml:space="preserve">10. The pages this dashboard sends you to</w:t>
      </w:r>
      <w:bookmarkEnd w:id="45"/>
    </w:p>
    <w:p>
      <w:pPr>
        <w:pStyle w:val="FirstParagraph"/>
      </w:pPr>
      <w:r>
        <w:t xml:space="preserve">When a flag on the Today page demands a deeper look, here’s where to go: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If you see…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 this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Multiple players with high decel flags</w:t>
            </w:r>
          </w:p>
        </w:tc>
        <w:tc>
          <w:p>
            <w:pPr>
              <w:pStyle w:val="Compact"/>
              <w:jc w:val="left"/>
            </w:pPr>
            <w:r>
              <w:t xml:space="preserve">Decel Intelligence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Team-wide elevated load</w:t>
            </w:r>
          </w:p>
        </w:tc>
        <w:tc>
          <w:p>
            <w:pPr>
              <w:pStyle w:val="Compact"/>
              <w:jc w:val="left"/>
            </w:pPr>
            <w:r>
              <w:t xml:space="preserve">Quadrant 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Indoor sessions look spiky</w:t>
            </w:r>
          </w:p>
        </w:tc>
        <w:tc>
          <w:p>
            <w:pPr>
              <w:pStyle w:val="Compact"/>
              <w:jc w:val="left"/>
            </w:pPr>
            <w:r>
              <w:t xml:space="preserve">Indoor 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Multiple injured players or RTP questions</w:t>
            </w:r>
          </w:p>
        </w:tc>
        <w:tc>
          <w:p>
            <w:pPr>
              <w:pStyle w:val="Compact"/>
              <w:jc w:val="left"/>
            </w:pPr>
            <w:r>
              <w:t xml:space="preserve">Injuries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new neuromuscular flag</w:t>
            </w:r>
          </w:p>
        </w:tc>
        <w:tc>
          <w:p>
            <w:pPr>
              <w:pStyle w:val="Compact"/>
              <w:jc w:val="left"/>
            </w:pPr>
            <w:r>
              <w:t xml:space="preserve">VALD tab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Concerns about RPE / wellness compliance</w:t>
            </w:r>
          </w:p>
        </w:tc>
        <w:tc>
          <w:p>
            <w:pPr>
              <w:pStyle w:val="Compact"/>
              <w:jc w:val="left"/>
            </w:pPr>
            <w:r>
              <w:t xml:space="preserve">Squad tab → check-in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Need to plan the next week</w:t>
            </w:r>
          </w:p>
        </w:tc>
        <w:tc>
          <w:p>
            <w:pPr>
              <w:pStyle w:val="Compact"/>
              <w:jc w:val="left"/>
            </w:pPr>
            <w:r>
              <w:t xml:space="preserve">MD tab (Week setup)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Last updated: 28 April 2026 · MicroPulse Performance Intelligence Platform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MicroPulse — Today Page Guide</dc:title>
  <dc:creator>MicroPulse Performance Intelligence Platform</dc:creator>
  <cp:keywords/>
  <dcterms:created xsi:type="dcterms:W3CDTF">2026-04-28T22:18:35Z</dcterms:created>
  <dcterms:modified xsi:type="dcterms:W3CDTF">2026-04-28T22:18:35Z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  <property fmtid="{D5CDD505-2E9C-101B-9397-08002B2CF9AE}" pid="3" name="geometry">
    <vt:lpwstr>margin=1in</vt:lpwstr>
  </property>
  <property fmtid="{D5CDD505-2E9C-101B-9397-08002B2CF9AE}" pid="4" name="mainfont">
    <vt:lpwstr>Arial</vt:lpwstr>
  </property>
  <property fmtid="{D5CDD505-2E9C-101B-9397-08002B2CF9AE}" pid="5" name="subtitle">
    <vt:lpwstr>Reading the morning coach dashboard</vt:lpwstr>
  </property>
</Properties>
</file>