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80" w:rsidRPr="00140DD3" w:rsidRDefault="00175F80" w:rsidP="00200C6D">
      <w:pPr>
        <w:pStyle w:val="Default"/>
        <w:jc w:val="center"/>
        <w:rPr>
          <w:b/>
          <w:sz w:val="28"/>
          <w:szCs w:val="32"/>
        </w:rPr>
      </w:pPr>
    </w:p>
    <w:p w:rsidR="00145C6A" w:rsidRPr="00B05627" w:rsidRDefault="00B05627" w:rsidP="00200C6D">
      <w:pPr>
        <w:pStyle w:val="Default"/>
        <w:jc w:val="center"/>
        <w:rPr>
          <w:b/>
          <w:sz w:val="28"/>
          <w:szCs w:val="32"/>
        </w:rPr>
      </w:pPr>
      <w:r>
        <w:rPr>
          <w:b/>
          <w:sz w:val="28"/>
          <w:szCs w:val="32"/>
        </w:rPr>
        <w:t xml:space="preserve">UM SIMULADOR </w:t>
      </w:r>
      <w:r w:rsidR="00D60583">
        <w:rPr>
          <w:b/>
          <w:sz w:val="28"/>
          <w:szCs w:val="32"/>
        </w:rPr>
        <w:t>DE TLB PARA AVALIAÇÃO DE CÓDIGOS</w:t>
      </w:r>
      <w:r w:rsidR="002216CF">
        <w:rPr>
          <w:b/>
          <w:sz w:val="28"/>
          <w:szCs w:val="32"/>
        </w:rPr>
        <w:t xml:space="preserve"> CORRETORES DE ERROS</w:t>
      </w:r>
    </w:p>
    <w:p w:rsidR="00594AFA" w:rsidRPr="00140DD3" w:rsidRDefault="00594AFA" w:rsidP="00EC5466">
      <w:pPr>
        <w:pStyle w:val="Corpodetexto"/>
        <w:spacing w:after="0" w:line="240" w:lineRule="auto"/>
        <w:jc w:val="center"/>
        <w:rPr>
          <w:rFonts w:ascii="Times New Roman" w:hAnsi="Times New Roman" w:cs="Times New Roman"/>
          <w:b/>
          <w:sz w:val="28"/>
          <w:szCs w:val="32"/>
        </w:rPr>
      </w:pPr>
    </w:p>
    <w:p w:rsidR="00FD21F9" w:rsidRPr="00140DD3" w:rsidRDefault="00630D30" w:rsidP="0015549E">
      <w:pPr>
        <w:tabs>
          <w:tab w:val="center" w:pos="4535"/>
          <w:tab w:val="right" w:pos="9071"/>
        </w:tabs>
        <w:spacing w:after="0" w:line="100" w:lineRule="atLeast"/>
        <w:jc w:val="center"/>
        <w:rPr>
          <w:rFonts w:ascii="Times New Roman" w:hAnsi="Times New Roman" w:cs="Times New Roman"/>
          <w:vertAlign w:val="superscript"/>
        </w:rPr>
      </w:pPr>
      <w:r>
        <w:rPr>
          <w:rFonts w:ascii="Times New Roman" w:hAnsi="Times New Roman" w:cs="Times New Roman"/>
        </w:rPr>
        <w:t>Hélio Lopes Alves</w:t>
      </w:r>
      <w:r w:rsidR="00201A44" w:rsidRPr="00140DD3">
        <w:rPr>
          <w:rFonts w:ascii="Times New Roman" w:hAnsi="Times New Roman" w:cs="Times New Roman"/>
          <w:vertAlign w:val="superscript"/>
        </w:rPr>
        <w:t>(1)</w:t>
      </w:r>
      <w:r w:rsidR="00201A44" w:rsidRPr="00140DD3">
        <w:rPr>
          <w:rFonts w:ascii="Times New Roman" w:hAnsi="Times New Roman" w:cs="Times New Roman"/>
        </w:rPr>
        <w:t xml:space="preserve">; </w:t>
      </w:r>
      <w:r>
        <w:rPr>
          <w:rFonts w:ascii="Times New Roman" w:hAnsi="Times New Roman" w:cs="Times New Roman"/>
        </w:rPr>
        <w:t>Otávio Alcântara de Lima Júnior</w:t>
      </w:r>
      <w:r w:rsidR="00201A44" w:rsidRPr="00140DD3">
        <w:rPr>
          <w:rFonts w:ascii="Times New Roman" w:hAnsi="Times New Roman" w:cs="Times New Roman"/>
          <w:vertAlign w:val="superscript"/>
        </w:rPr>
        <w:t>(2)</w:t>
      </w:r>
    </w:p>
    <w:p w:rsidR="00F97914" w:rsidRPr="00140DD3" w:rsidRDefault="00E37195" w:rsidP="008D1276">
      <w:pPr>
        <w:pStyle w:val="Ttulodaseoprimria"/>
        <w:jc w:val="center"/>
        <w:rPr>
          <w:rFonts w:ascii="Times New Roman" w:hAnsi="Times New Roman"/>
          <w:b w:val="0"/>
          <w:sz w:val="22"/>
          <w:szCs w:val="22"/>
        </w:rPr>
      </w:pPr>
      <w:r w:rsidRPr="00140DD3">
        <w:rPr>
          <w:rFonts w:ascii="Times New Roman" w:hAnsi="Times New Roman"/>
          <w:b w:val="0"/>
          <w:sz w:val="22"/>
          <w:szCs w:val="22"/>
        </w:rPr>
        <w:t>Bolsista</w:t>
      </w:r>
      <w:r w:rsidR="00F97914" w:rsidRPr="00140DD3">
        <w:rPr>
          <w:rFonts w:ascii="Times New Roman" w:hAnsi="Times New Roman"/>
          <w:b w:val="0"/>
          <w:sz w:val="22"/>
          <w:szCs w:val="22"/>
          <w:vertAlign w:val="superscript"/>
        </w:rPr>
        <w:t>(1)</w:t>
      </w:r>
      <w:r w:rsidR="00F97914" w:rsidRPr="00140DD3">
        <w:rPr>
          <w:rFonts w:ascii="Times New Roman" w:hAnsi="Times New Roman"/>
          <w:b w:val="0"/>
          <w:sz w:val="22"/>
          <w:szCs w:val="22"/>
        </w:rPr>
        <w:t>; Institu</w:t>
      </w:r>
      <w:r w:rsidR="00630D30">
        <w:rPr>
          <w:rFonts w:ascii="Times New Roman" w:hAnsi="Times New Roman"/>
          <w:b w:val="0"/>
          <w:sz w:val="22"/>
          <w:szCs w:val="22"/>
        </w:rPr>
        <w:t>t</w:t>
      </w:r>
      <w:r w:rsidR="00F97914" w:rsidRPr="00140DD3">
        <w:rPr>
          <w:rFonts w:ascii="Times New Roman" w:hAnsi="Times New Roman"/>
          <w:b w:val="0"/>
          <w:sz w:val="22"/>
          <w:szCs w:val="22"/>
        </w:rPr>
        <w:t>o</w:t>
      </w:r>
      <w:r w:rsidR="00630D30">
        <w:rPr>
          <w:rFonts w:ascii="Times New Roman" w:hAnsi="Times New Roman"/>
          <w:b w:val="0"/>
          <w:sz w:val="22"/>
          <w:szCs w:val="22"/>
        </w:rPr>
        <w:t xml:space="preserve"> Federal de Educação, Ciência e Tecnologia do Ceará</w:t>
      </w:r>
      <w:r w:rsidR="00CC0EF2" w:rsidRPr="00140DD3">
        <w:rPr>
          <w:rFonts w:ascii="Times New Roman" w:hAnsi="Times New Roman"/>
          <w:b w:val="0"/>
          <w:sz w:val="22"/>
          <w:szCs w:val="22"/>
        </w:rPr>
        <w:t xml:space="preserve">, </w:t>
      </w:r>
      <w:r w:rsidR="00CC0EF2" w:rsidRPr="00140DD3">
        <w:rPr>
          <w:rFonts w:ascii="Times New Roman" w:hAnsi="Times New Roman"/>
          <w:b w:val="0"/>
          <w:i/>
          <w:sz w:val="22"/>
          <w:szCs w:val="22"/>
        </w:rPr>
        <w:t>campus</w:t>
      </w:r>
      <w:r w:rsidR="00630D30">
        <w:rPr>
          <w:rFonts w:ascii="Times New Roman" w:hAnsi="Times New Roman"/>
          <w:b w:val="0"/>
          <w:i/>
          <w:sz w:val="22"/>
          <w:szCs w:val="22"/>
        </w:rPr>
        <w:t xml:space="preserve"> </w:t>
      </w:r>
      <w:r w:rsidR="00630D30" w:rsidRPr="00630D30">
        <w:rPr>
          <w:rFonts w:ascii="Times New Roman" w:hAnsi="Times New Roman"/>
          <w:b w:val="0"/>
          <w:sz w:val="22"/>
          <w:szCs w:val="22"/>
        </w:rPr>
        <w:t>Maracanaú</w:t>
      </w:r>
      <w:r w:rsidR="00CC0EF2" w:rsidRPr="00140DD3">
        <w:rPr>
          <w:rFonts w:ascii="Times New Roman" w:hAnsi="Times New Roman"/>
          <w:b w:val="0"/>
          <w:sz w:val="22"/>
          <w:szCs w:val="22"/>
        </w:rPr>
        <w:t>;</w:t>
      </w:r>
      <w:r w:rsidR="00F97914" w:rsidRPr="00140DD3">
        <w:rPr>
          <w:rFonts w:ascii="Times New Roman" w:hAnsi="Times New Roman"/>
          <w:b w:val="0"/>
          <w:sz w:val="22"/>
          <w:szCs w:val="22"/>
        </w:rPr>
        <w:t xml:space="preserve"> </w:t>
      </w:r>
      <w:r w:rsidR="00630D30">
        <w:rPr>
          <w:rFonts w:ascii="Times New Roman" w:hAnsi="Times New Roman"/>
          <w:b w:val="0"/>
          <w:sz w:val="22"/>
          <w:szCs w:val="22"/>
        </w:rPr>
        <w:t>hélio.lopes.alves07@aluno.ifce.edu.br</w:t>
      </w:r>
      <w:r w:rsidR="00BF3FB2" w:rsidRPr="00140DD3">
        <w:rPr>
          <w:rFonts w:ascii="Times New Roman" w:hAnsi="Times New Roman"/>
          <w:b w:val="0"/>
          <w:sz w:val="22"/>
          <w:szCs w:val="22"/>
        </w:rPr>
        <w:t>.</w:t>
      </w:r>
    </w:p>
    <w:p w:rsidR="00F97914" w:rsidRPr="00140DD3" w:rsidRDefault="00E37195" w:rsidP="008D1276">
      <w:pPr>
        <w:pStyle w:val="Ttulodaseoprimria"/>
        <w:jc w:val="center"/>
        <w:rPr>
          <w:rFonts w:ascii="Times New Roman" w:hAnsi="Times New Roman"/>
          <w:b w:val="0"/>
          <w:sz w:val="22"/>
          <w:szCs w:val="22"/>
        </w:rPr>
      </w:pPr>
      <w:r w:rsidRPr="00140DD3">
        <w:rPr>
          <w:rFonts w:ascii="Times New Roman" w:hAnsi="Times New Roman"/>
          <w:b w:val="0"/>
          <w:sz w:val="22"/>
          <w:szCs w:val="22"/>
        </w:rPr>
        <w:t>Orientador</w:t>
      </w:r>
      <w:r w:rsidR="00F97914" w:rsidRPr="00140DD3">
        <w:rPr>
          <w:rFonts w:ascii="Times New Roman" w:hAnsi="Times New Roman"/>
          <w:b w:val="0"/>
          <w:sz w:val="22"/>
          <w:szCs w:val="22"/>
          <w:vertAlign w:val="superscript"/>
        </w:rPr>
        <w:t>(2)</w:t>
      </w:r>
      <w:r w:rsidR="00F97914" w:rsidRPr="00140DD3">
        <w:rPr>
          <w:rFonts w:ascii="Times New Roman" w:hAnsi="Times New Roman"/>
          <w:b w:val="0"/>
          <w:sz w:val="22"/>
          <w:szCs w:val="22"/>
        </w:rPr>
        <w:t xml:space="preserve">; </w:t>
      </w:r>
      <w:r w:rsidR="00630D30" w:rsidRPr="00140DD3">
        <w:rPr>
          <w:rFonts w:ascii="Times New Roman" w:hAnsi="Times New Roman"/>
          <w:b w:val="0"/>
          <w:sz w:val="22"/>
          <w:szCs w:val="22"/>
        </w:rPr>
        <w:t>Institu</w:t>
      </w:r>
      <w:r w:rsidR="00630D30">
        <w:rPr>
          <w:rFonts w:ascii="Times New Roman" w:hAnsi="Times New Roman"/>
          <w:b w:val="0"/>
          <w:sz w:val="22"/>
          <w:szCs w:val="22"/>
        </w:rPr>
        <w:t>t</w:t>
      </w:r>
      <w:r w:rsidR="00630D30" w:rsidRPr="00140DD3">
        <w:rPr>
          <w:rFonts w:ascii="Times New Roman" w:hAnsi="Times New Roman"/>
          <w:b w:val="0"/>
          <w:sz w:val="22"/>
          <w:szCs w:val="22"/>
        </w:rPr>
        <w:t>o</w:t>
      </w:r>
      <w:r w:rsidR="00630D30">
        <w:rPr>
          <w:rFonts w:ascii="Times New Roman" w:hAnsi="Times New Roman"/>
          <w:b w:val="0"/>
          <w:sz w:val="22"/>
          <w:szCs w:val="22"/>
        </w:rPr>
        <w:t xml:space="preserve"> Federal de Educação, Ciência e Tecnologia do Ceará</w:t>
      </w:r>
      <w:r w:rsidR="00CC0EF2" w:rsidRPr="00140DD3">
        <w:rPr>
          <w:rFonts w:ascii="Times New Roman" w:hAnsi="Times New Roman"/>
          <w:b w:val="0"/>
          <w:sz w:val="22"/>
          <w:szCs w:val="22"/>
        </w:rPr>
        <w:t xml:space="preserve">, </w:t>
      </w:r>
      <w:r w:rsidR="00CC0EF2" w:rsidRPr="00140DD3">
        <w:rPr>
          <w:rFonts w:ascii="Times New Roman" w:hAnsi="Times New Roman"/>
          <w:b w:val="0"/>
          <w:i/>
          <w:sz w:val="22"/>
          <w:szCs w:val="22"/>
        </w:rPr>
        <w:t>campus</w:t>
      </w:r>
      <w:r w:rsidR="00630D30">
        <w:rPr>
          <w:rFonts w:ascii="Times New Roman" w:hAnsi="Times New Roman"/>
          <w:b w:val="0"/>
          <w:i/>
          <w:sz w:val="22"/>
          <w:szCs w:val="22"/>
        </w:rPr>
        <w:t xml:space="preserve"> </w:t>
      </w:r>
      <w:r w:rsidR="00630D30" w:rsidRPr="00630D30">
        <w:rPr>
          <w:rFonts w:ascii="Times New Roman" w:hAnsi="Times New Roman"/>
          <w:b w:val="0"/>
          <w:sz w:val="22"/>
          <w:szCs w:val="22"/>
        </w:rPr>
        <w:t>Maracanaú</w:t>
      </w:r>
      <w:r w:rsidR="00CC0EF2" w:rsidRPr="00140DD3">
        <w:rPr>
          <w:rFonts w:ascii="Times New Roman" w:hAnsi="Times New Roman"/>
          <w:b w:val="0"/>
          <w:sz w:val="22"/>
          <w:szCs w:val="22"/>
        </w:rPr>
        <w:t>;</w:t>
      </w:r>
      <w:r w:rsidR="00F97914" w:rsidRPr="00140DD3">
        <w:rPr>
          <w:rFonts w:ascii="Times New Roman" w:hAnsi="Times New Roman"/>
          <w:b w:val="0"/>
          <w:sz w:val="22"/>
          <w:szCs w:val="22"/>
        </w:rPr>
        <w:t xml:space="preserve"> </w:t>
      </w:r>
      <w:r w:rsidR="00630D30">
        <w:rPr>
          <w:rFonts w:ascii="Times New Roman" w:hAnsi="Times New Roman"/>
          <w:b w:val="0"/>
          <w:sz w:val="22"/>
          <w:szCs w:val="22"/>
        </w:rPr>
        <w:t>otavio@ifce.edu.br</w:t>
      </w:r>
      <w:r w:rsidR="00F97914" w:rsidRPr="00140DD3">
        <w:rPr>
          <w:rFonts w:ascii="Times New Roman" w:hAnsi="Times New Roman"/>
          <w:b w:val="0"/>
          <w:sz w:val="22"/>
          <w:szCs w:val="22"/>
        </w:rPr>
        <w:t>.</w:t>
      </w:r>
    </w:p>
    <w:p w:rsidR="00F97914" w:rsidRPr="00140DD3" w:rsidRDefault="00F97914" w:rsidP="00F97914">
      <w:pPr>
        <w:pStyle w:val="Ttulodaseoprimria"/>
        <w:rPr>
          <w:rFonts w:ascii="Times New Roman" w:hAnsi="Times New Roman"/>
          <w:b w:val="0"/>
          <w:szCs w:val="26"/>
        </w:rPr>
      </w:pPr>
    </w:p>
    <w:p w:rsidR="0015549E" w:rsidRPr="00140DD3" w:rsidRDefault="0015549E" w:rsidP="0015549E">
      <w:pPr>
        <w:tabs>
          <w:tab w:val="center" w:pos="4535"/>
          <w:tab w:val="right" w:pos="9071"/>
        </w:tabs>
        <w:spacing w:after="0" w:line="100" w:lineRule="atLeast"/>
        <w:jc w:val="center"/>
        <w:rPr>
          <w:rFonts w:ascii="Times New Roman" w:hAnsi="Times New Roman" w:cs="Times New Roman"/>
          <w:b/>
          <w:sz w:val="24"/>
          <w:szCs w:val="24"/>
        </w:rPr>
      </w:pPr>
    </w:p>
    <w:p w:rsidR="00FD21F9" w:rsidRPr="00140DD3" w:rsidRDefault="00470DCB" w:rsidP="003C01C2">
      <w:pPr>
        <w:pStyle w:val="Ttulodaseoprimria"/>
        <w:rPr>
          <w:rFonts w:ascii="Times New Roman" w:hAnsi="Times New Roman"/>
          <w:b w:val="0"/>
          <w:sz w:val="24"/>
        </w:rPr>
      </w:pPr>
      <w:r w:rsidRPr="00140DD3">
        <w:rPr>
          <w:rFonts w:ascii="Times New Roman" w:hAnsi="Times New Roman"/>
          <w:szCs w:val="26"/>
        </w:rPr>
        <w:t>1</w:t>
      </w:r>
      <w:r w:rsidR="00594E93" w:rsidRPr="00140DD3">
        <w:rPr>
          <w:rFonts w:ascii="Times New Roman" w:hAnsi="Times New Roman"/>
          <w:szCs w:val="26"/>
        </w:rPr>
        <w:t>.</w:t>
      </w:r>
      <w:r w:rsidRPr="00140DD3">
        <w:rPr>
          <w:rFonts w:ascii="Times New Roman" w:hAnsi="Times New Roman"/>
          <w:szCs w:val="26"/>
        </w:rPr>
        <w:t xml:space="preserve"> </w:t>
      </w:r>
      <w:bookmarkStart w:id="0" w:name="_GoBack"/>
      <w:r w:rsidRPr="001B4C2C">
        <w:rPr>
          <w:rFonts w:ascii="Times New Roman" w:hAnsi="Times New Roman"/>
          <w:szCs w:val="26"/>
        </w:rPr>
        <w:t>RESUMO</w:t>
      </w:r>
      <w:bookmarkEnd w:id="0"/>
      <w:r w:rsidR="003C01C2" w:rsidRPr="00140DD3">
        <w:rPr>
          <w:rFonts w:ascii="Times New Roman" w:hAnsi="Times New Roman"/>
          <w:b w:val="0"/>
          <w:szCs w:val="26"/>
        </w:rPr>
        <w:t>.</w:t>
      </w:r>
      <w:r w:rsidR="003C01C2" w:rsidRPr="00140DD3">
        <w:rPr>
          <w:rFonts w:ascii="Times New Roman" w:hAnsi="Times New Roman"/>
          <w:szCs w:val="26"/>
        </w:rPr>
        <w:t xml:space="preserve"> </w:t>
      </w:r>
      <w:r w:rsidR="00ED0CEA" w:rsidRPr="00ED0CEA">
        <w:rPr>
          <w:rFonts w:ascii="Times New Roman" w:hAnsi="Times New Roman"/>
          <w:b w:val="0"/>
          <w:sz w:val="24"/>
        </w:rPr>
        <w:t>A TLB (</w:t>
      </w:r>
      <w:proofErr w:type="spellStart"/>
      <w:r w:rsidR="00ED0CEA" w:rsidRPr="001B4C2C">
        <w:rPr>
          <w:rFonts w:ascii="Times New Roman" w:hAnsi="Times New Roman"/>
          <w:b w:val="0"/>
          <w:i/>
          <w:sz w:val="24"/>
        </w:rPr>
        <w:t>Translation</w:t>
      </w:r>
      <w:proofErr w:type="spellEnd"/>
      <w:r w:rsidR="00ED0CEA" w:rsidRPr="001B4C2C">
        <w:rPr>
          <w:rFonts w:ascii="Times New Roman" w:hAnsi="Times New Roman"/>
          <w:b w:val="0"/>
          <w:i/>
          <w:sz w:val="24"/>
        </w:rPr>
        <w:t xml:space="preserve"> </w:t>
      </w:r>
      <w:proofErr w:type="spellStart"/>
      <w:r w:rsidR="00ED0CEA" w:rsidRPr="001B4C2C">
        <w:rPr>
          <w:rFonts w:ascii="Times New Roman" w:hAnsi="Times New Roman"/>
          <w:b w:val="0"/>
          <w:i/>
          <w:sz w:val="24"/>
        </w:rPr>
        <w:t>Lookaside</w:t>
      </w:r>
      <w:proofErr w:type="spellEnd"/>
      <w:r w:rsidR="00ED0CEA" w:rsidRPr="001B4C2C">
        <w:rPr>
          <w:rFonts w:ascii="Times New Roman" w:hAnsi="Times New Roman"/>
          <w:b w:val="0"/>
          <w:i/>
          <w:sz w:val="24"/>
        </w:rPr>
        <w:t xml:space="preserve"> Buffer</w:t>
      </w:r>
      <w:r w:rsidR="00ED0CEA" w:rsidRPr="00ED0CEA">
        <w:rPr>
          <w:rFonts w:ascii="Times New Roman" w:hAnsi="Times New Roman"/>
          <w:b w:val="0"/>
          <w:sz w:val="24"/>
        </w:rPr>
        <w:t>) é uma estrutura de memória cache que armazena instruções e que, em ambientes de alto risco, pode ser afetada por erros que invertem seus bits armazenados. O uso de códigos corretores de erros (</w:t>
      </w:r>
      <w:proofErr w:type="spellStart"/>
      <w:r w:rsidR="00ED0CEA" w:rsidRPr="00ED0CEA">
        <w:rPr>
          <w:rFonts w:ascii="Times New Roman" w:hAnsi="Times New Roman"/>
          <w:b w:val="0"/>
          <w:sz w:val="24"/>
        </w:rPr>
        <w:t>CCEs</w:t>
      </w:r>
      <w:proofErr w:type="spellEnd"/>
      <w:r w:rsidR="00ED0CEA" w:rsidRPr="00ED0CEA">
        <w:rPr>
          <w:rFonts w:ascii="Times New Roman" w:hAnsi="Times New Roman"/>
          <w:b w:val="0"/>
          <w:sz w:val="24"/>
        </w:rPr>
        <w:t xml:space="preserve">) é importante e necessário para mitigar os efeitos maléficos desses erros, como uma falta de página, corrupção de dados ou congelamento de sistema, por exemplo. O objetivo deste trabalho é desenvolver um programa que simule o funcionamento de uma TLB, além de injetar erros pseudoaleatórios, para avaliar o desempenho dos </w:t>
      </w:r>
      <w:proofErr w:type="spellStart"/>
      <w:r w:rsidR="00ED0CEA" w:rsidRPr="00ED0CEA">
        <w:rPr>
          <w:rFonts w:ascii="Times New Roman" w:hAnsi="Times New Roman"/>
          <w:b w:val="0"/>
          <w:sz w:val="24"/>
        </w:rPr>
        <w:t>CCEs</w:t>
      </w:r>
      <w:proofErr w:type="spellEnd"/>
      <w:r w:rsidR="00ED0CEA" w:rsidRPr="00ED0CEA">
        <w:rPr>
          <w:rFonts w:ascii="Times New Roman" w:hAnsi="Times New Roman"/>
          <w:b w:val="0"/>
          <w:sz w:val="24"/>
        </w:rPr>
        <w:t xml:space="preserve"> implementados pela sua taxa de correção de erros. Uma estrutura para simular uma TLB foi construída usando a linguagem Java, acompanhada dos </w:t>
      </w:r>
      <w:proofErr w:type="spellStart"/>
      <w:r w:rsidR="00ED0CEA" w:rsidRPr="00ED0CEA">
        <w:rPr>
          <w:rFonts w:ascii="Times New Roman" w:hAnsi="Times New Roman"/>
          <w:b w:val="0"/>
          <w:sz w:val="24"/>
        </w:rPr>
        <w:t>CCEs</w:t>
      </w:r>
      <w:proofErr w:type="spellEnd"/>
      <w:r w:rsidR="00ED0CEA" w:rsidRPr="00ED0CEA">
        <w:rPr>
          <w:rFonts w:ascii="Times New Roman" w:hAnsi="Times New Roman"/>
          <w:b w:val="0"/>
          <w:sz w:val="24"/>
        </w:rPr>
        <w:t xml:space="preserve"> a serem testados. Neste trabalho, os códigos testados foram a família de </w:t>
      </w:r>
      <w:proofErr w:type="spellStart"/>
      <w:r w:rsidR="00ED0CEA" w:rsidRPr="00ED0CEA">
        <w:rPr>
          <w:rFonts w:ascii="Times New Roman" w:hAnsi="Times New Roman"/>
          <w:b w:val="0"/>
          <w:sz w:val="24"/>
        </w:rPr>
        <w:t>CCEs</w:t>
      </w:r>
      <w:proofErr w:type="spellEnd"/>
      <w:r w:rsidR="00ED0CEA" w:rsidRPr="00ED0CEA">
        <w:rPr>
          <w:rFonts w:ascii="Times New Roman" w:hAnsi="Times New Roman"/>
          <w:b w:val="0"/>
          <w:sz w:val="24"/>
        </w:rPr>
        <w:t xml:space="preserve"> PHICC (</w:t>
      </w:r>
      <w:proofErr w:type="spellStart"/>
      <w:r w:rsidR="00ED0CEA" w:rsidRPr="001B4C2C">
        <w:rPr>
          <w:rFonts w:ascii="Times New Roman" w:hAnsi="Times New Roman"/>
          <w:b w:val="0"/>
          <w:i/>
          <w:sz w:val="24"/>
        </w:rPr>
        <w:t>Parity</w:t>
      </w:r>
      <w:proofErr w:type="spellEnd"/>
      <w:r w:rsidR="00ED0CEA" w:rsidRPr="001B4C2C">
        <w:rPr>
          <w:rFonts w:ascii="Times New Roman" w:hAnsi="Times New Roman"/>
          <w:b w:val="0"/>
          <w:i/>
          <w:sz w:val="24"/>
        </w:rPr>
        <w:t xml:space="preserve"> </w:t>
      </w:r>
      <w:proofErr w:type="spellStart"/>
      <w:r w:rsidR="00ED0CEA" w:rsidRPr="001B4C2C">
        <w:rPr>
          <w:rFonts w:ascii="Times New Roman" w:hAnsi="Times New Roman"/>
          <w:b w:val="0"/>
          <w:i/>
          <w:sz w:val="24"/>
        </w:rPr>
        <w:t>Hamming</w:t>
      </w:r>
      <w:proofErr w:type="spellEnd"/>
      <w:r w:rsidR="00ED0CEA" w:rsidRPr="001B4C2C">
        <w:rPr>
          <w:rFonts w:ascii="Times New Roman" w:hAnsi="Times New Roman"/>
          <w:b w:val="0"/>
          <w:i/>
          <w:sz w:val="24"/>
        </w:rPr>
        <w:t xml:space="preserve"> </w:t>
      </w:r>
      <w:proofErr w:type="spellStart"/>
      <w:r w:rsidR="00ED0CEA" w:rsidRPr="001B4C2C">
        <w:rPr>
          <w:rFonts w:ascii="Times New Roman" w:hAnsi="Times New Roman"/>
          <w:b w:val="0"/>
          <w:i/>
          <w:sz w:val="24"/>
        </w:rPr>
        <w:t>Interleaving</w:t>
      </w:r>
      <w:proofErr w:type="spellEnd"/>
      <w:r w:rsidR="00ED0CEA" w:rsidRPr="001B4C2C">
        <w:rPr>
          <w:rFonts w:ascii="Times New Roman" w:hAnsi="Times New Roman"/>
          <w:b w:val="0"/>
          <w:i/>
          <w:sz w:val="24"/>
        </w:rPr>
        <w:t xml:space="preserve"> </w:t>
      </w:r>
      <w:proofErr w:type="spellStart"/>
      <w:r w:rsidR="00ED0CEA" w:rsidRPr="001B4C2C">
        <w:rPr>
          <w:rFonts w:ascii="Times New Roman" w:hAnsi="Times New Roman"/>
          <w:b w:val="0"/>
          <w:i/>
          <w:sz w:val="24"/>
        </w:rPr>
        <w:t>Correction</w:t>
      </w:r>
      <w:proofErr w:type="spellEnd"/>
      <w:r w:rsidR="00ED0CEA" w:rsidRPr="001B4C2C">
        <w:rPr>
          <w:rFonts w:ascii="Times New Roman" w:hAnsi="Times New Roman"/>
          <w:b w:val="0"/>
          <w:i/>
          <w:sz w:val="24"/>
        </w:rPr>
        <w:t xml:space="preserve"> </w:t>
      </w:r>
      <w:proofErr w:type="spellStart"/>
      <w:r w:rsidR="00ED0CEA" w:rsidRPr="001B4C2C">
        <w:rPr>
          <w:rFonts w:ascii="Times New Roman" w:hAnsi="Times New Roman"/>
          <w:b w:val="0"/>
          <w:i/>
          <w:sz w:val="24"/>
        </w:rPr>
        <w:t>Codes</w:t>
      </w:r>
      <w:proofErr w:type="spellEnd"/>
      <w:r w:rsidR="00ED0CEA" w:rsidRPr="00ED0CEA">
        <w:rPr>
          <w:rFonts w:ascii="Times New Roman" w:hAnsi="Times New Roman"/>
          <w:b w:val="0"/>
          <w:sz w:val="24"/>
        </w:rPr>
        <w:t xml:space="preserve">). Os testes foram feitos em um processo simulado de leitura e escrita na TLB, iterado 500.000 vezes, com inserção de 1 a 8 erros pseudoaleatórios nos bits, para cada CCE. É feita a contagem de casos de falsos positivos, falsos negativos e erros substituídos na memória durante as iterações. Os resultados mostraram que todos os códigos conseguem corrigir totalmente até dois erros adjacentes, além de manter uma taxa de correção </w:t>
      </w:r>
      <w:r w:rsidR="00ED0CEA">
        <w:rPr>
          <w:rFonts w:ascii="Times New Roman" w:hAnsi="Times New Roman"/>
          <w:b w:val="0"/>
          <w:sz w:val="24"/>
        </w:rPr>
        <w:t>semelhante ao trabalho original</w:t>
      </w:r>
      <w:r w:rsidR="004D2426" w:rsidRPr="00140DD3">
        <w:rPr>
          <w:rFonts w:ascii="Times New Roman" w:hAnsi="Times New Roman"/>
          <w:b w:val="0"/>
          <w:sz w:val="24"/>
        </w:rPr>
        <w:t xml:space="preserve">. </w:t>
      </w:r>
    </w:p>
    <w:p w:rsidR="006069DD" w:rsidRPr="00140DD3" w:rsidRDefault="006069DD" w:rsidP="003C01C2">
      <w:pPr>
        <w:pStyle w:val="Ttulodaseoprimria"/>
        <w:rPr>
          <w:rFonts w:ascii="Times New Roman" w:hAnsi="Times New Roman"/>
          <w:i/>
        </w:rPr>
      </w:pPr>
      <w:r w:rsidRPr="00140DD3">
        <w:rPr>
          <w:rFonts w:ascii="Times New Roman" w:hAnsi="Times New Roman"/>
          <w:sz w:val="24"/>
        </w:rPr>
        <w:t xml:space="preserve">PALAVRAS-CHAVE: </w:t>
      </w:r>
      <w:r w:rsidR="00ED0CEA" w:rsidRPr="00ED0CEA">
        <w:rPr>
          <w:rFonts w:ascii="Times New Roman" w:hAnsi="Times New Roman"/>
          <w:b w:val="0"/>
          <w:sz w:val="24"/>
        </w:rPr>
        <w:t>TLB. CCE. PHICC. Simulação</w:t>
      </w:r>
      <w:r w:rsidR="001B4C2C">
        <w:rPr>
          <w:rFonts w:ascii="Times New Roman" w:hAnsi="Times New Roman"/>
          <w:b w:val="0"/>
          <w:sz w:val="24"/>
        </w:rPr>
        <w:t>.</w:t>
      </w:r>
      <w:r w:rsidRPr="00140DD3">
        <w:rPr>
          <w:rFonts w:ascii="Times New Roman" w:hAnsi="Times New Roman"/>
          <w:sz w:val="24"/>
        </w:rPr>
        <w:t xml:space="preserve"> </w:t>
      </w:r>
    </w:p>
    <w:p w:rsidR="00F97914" w:rsidRPr="00140DD3" w:rsidRDefault="00F97914" w:rsidP="00FC4307">
      <w:pPr>
        <w:pStyle w:val="Ttulodaseoprimria"/>
        <w:rPr>
          <w:rFonts w:ascii="Times New Roman" w:hAnsi="Times New Roman"/>
          <w:szCs w:val="26"/>
        </w:rPr>
      </w:pPr>
    </w:p>
    <w:p w:rsidR="00FC4307" w:rsidRPr="00140DD3" w:rsidRDefault="00470DCB" w:rsidP="00FC4307">
      <w:pPr>
        <w:pStyle w:val="Ttulodaseoprimria"/>
        <w:rPr>
          <w:rFonts w:ascii="Times New Roman" w:hAnsi="Times New Roman"/>
          <w:szCs w:val="26"/>
        </w:rPr>
      </w:pPr>
      <w:r w:rsidRPr="00140DD3">
        <w:rPr>
          <w:rFonts w:ascii="Times New Roman" w:hAnsi="Times New Roman"/>
          <w:szCs w:val="26"/>
        </w:rPr>
        <w:t>2</w:t>
      </w:r>
      <w:r w:rsidR="00594E93" w:rsidRPr="00140DD3">
        <w:rPr>
          <w:rFonts w:ascii="Times New Roman" w:hAnsi="Times New Roman"/>
          <w:szCs w:val="26"/>
        </w:rPr>
        <w:t>.</w:t>
      </w:r>
      <w:r w:rsidRPr="00140DD3">
        <w:rPr>
          <w:rFonts w:ascii="Times New Roman" w:hAnsi="Times New Roman"/>
          <w:szCs w:val="26"/>
        </w:rPr>
        <w:t xml:space="preserve"> </w:t>
      </w:r>
      <w:r w:rsidRPr="001B4C2C">
        <w:rPr>
          <w:rFonts w:ascii="Times New Roman" w:hAnsi="Times New Roman"/>
          <w:szCs w:val="26"/>
        </w:rPr>
        <w:t>INTRODUÇÃO</w:t>
      </w:r>
    </w:p>
    <w:p w:rsidR="00A70599" w:rsidRPr="00140DD3" w:rsidRDefault="00A70599" w:rsidP="00FC4307">
      <w:pPr>
        <w:pStyle w:val="Ttulodaseoprimria"/>
        <w:rPr>
          <w:rFonts w:ascii="Times New Roman" w:hAnsi="Times New Roman"/>
          <w:szCs w:val="26"/>
        </w:rPr>
      </w:pPr>
    </w:p>
    <w:p w:rsidR="00ED0CEA" w:rsidRPr="00ED0CEA" w:rsidRDefault="00ED0CEA" w:rsidP="00ED0CEA">
      <w:pPr>
        <w:pStyle w:val="Standard"/>
        <w:spacing w:after="0" w:line="100" w:lineRule="atLeast"/>
        <w:ind w:firstLine="708"/>
        <w:jc w:val="both"/>
        <w:rPr>
          <w:rFonts w:ascii="Times New Roman" w:hAnsi="Times New Roman" w:cs="Times New Roman"/>
          <w:sz w:val="24"/>
          <w:szCs w:val="24"/>
        </w:rPr>
      </w:pPr>
      <w:r w:rsidRPr="00ED0CEA">
        <w:rPr>
          <w:rFonts w:ascii="Times New Roman" w:hAnsi="Times New Roman" w:cs="Times New Roman"/>
          <w:sz w:val="24"/>
          <w:szCs w:val="24"/>
        </w:rPr>
        <w:t>Existem sistemas embarcados em regiões de alto risco que estão mais suscetíveis a erros de processamento devido ao efeito da radiação ionizante nos componentes de memória. Um dos erros possíveis é o MBU (</w:t>
      </w:r>
      <w:proofErr w:type="spellStart"/>
      <w:r w:rsidRPr="001B4C2C">
        <w:rPr>
          <w:rFonts w:ascii="Times New Roman" w:hAnsi="Times New Roman" w:cs="Times New Roman"/>
          <w:i/>
          <w:sz w:val="24"/>
          <w:szCs w:val="24"/>
        </w:rPr>
        <w:t>Multiple</w:t>
      </w:r>
      <w:proofErr w:type="spellEnd"/>
      <w:r w:rsidRPr="001B4C2C">
        <w:rPr>
          <w:rFonts w:ascii="Times New Roman" w:hAnsi="Times New Roman" w:cs="Times New Roman"/>
          <w:i/>
          <w:sz w:val="24"/>
          <w:szCs w:val="24"/>
        </w:rPr>
        <w:t xml:space="preserve"> Bit </w:t>
      </w:r>
      <w:proofErr w:type="spellStart"/>
      <w:r w:rsidRPr="001B4C2C">
        <w:rPr>
          <w:rFonts w:ascii="Times New Roman" w:hAnsi="Times New Roman" w:cs="Times New Roman"/>
          <w:i/>
          <w:sz w:val="24"/>
          <w:szCs w:val="24"/>
        </w:rPr>
        <w:t>Upset</w:t>
      </w:r>
      <w:proofErr w:type="spellEnd"/>
      <w:r w:rsidRPr="00ED0CEA">
        <w:rPr>
          <w:rFonts w:ascii="Times New Roman" w:hAnsi="Times New Roman" w:cs="Times New Roman"/>
          <w:sz w:val="24"/>
          <w:szCs w:val="24"/>
        </w:rPr>
        <w:t>), um evento que corrompe a memória invertendo alguns bits armazenados em suas células (SEIFERT et al., 2008). Este evento pode causar desde falhas mínimas, como uma simples falta de página, até falhas mais graves, como congelamento do sistema ou corrupção de dados. Para evitar tais consequências, faz-se necessário o uso de códigos corretores de erros (</w:t>
      </w:r>
      <w:proofErr w:type="spellStart"/>
      <w:r w:rsidRPr="00ED0CEA">
        <w:rPr>
          <w:rFonts w:ascii="Times New Roman" w:hAnsi="Times New Roman" w:cs="Times New Roman"/>
          <w:sz w:val="24"/>
          <w:szCs w:val="24"/>
        </w:rPr>
        <w:t>CCEs</w:t>
      </w:r>
      <w:proofErr w:type="spellEnd"/>
      <w:r w:rsidRPr="00ED0CEA">
        <w:rPr>
          <w:rFonts w:ascii="Times New Roman" w:hAnsi="Times New Roman" w:cs="Times New Roman"/>
          <w:sz w:val="24"/>
          <w:szCs w:val="24"/>
        </w:rPr>
        <w:t xml:space="preserve">) para mitigar os efeitos causados pelos </w:t>
      </w:r>
      <w:proofErr w:type="spellStart"/>
      <w:r w:rsidRPr="00ED0CEA">
        <w:rPr>
          <w:rFonts w:ascii="Times New Roman" w:hAnsi="Times New Roman" w:cs="Times New Roman"/>
          <w:sz w:val="24"/>
          <w:szCs w:val="24"/>
        </w:rPr>
        <w:t>MBUs</w:t>
      </w:r>
      <w:proofErr w:type="spellEnd"/>
      <w:r w:rsidRPr="00ED0CEA">
        <w:rPr>
          <w:rFonts w:ascii="Times New Roman" w:hAnsi="Times New Roman" w:cs="Times New Roman"/>
          <w:sz w:val="24"/>
          <w:szCs w:val="24"/>
        </w:rPr>
        <w:t xml:space="preserve"> (SÁNCHEZ-MACIÁN et al., 2019a, p. 1).</w:t>
      </w:r>
    </w:p>
    <w:p w:rsidR="00ED0CEA" w:rsidRPr="00ED0CEA" w:rsidRDefault="00ED0CEA" w:rsidP="00ED0CEA">
      <w:pPr>
        <w:pStyle w:val="Standard"/>
        <w:spacing w:after="0" w:line="100" w:lineRule="atLeast"/>
        <w:ind w:firstLine="708"/>
        <w:jc w:val="both"/>
        <w:rPr>
          <w:rFonts w:ascii="Times New Roman" w:hAnsi="Times New Roman" w:cs="Times New Roman"/>
          <w:sz w:val="24"/>
          <w:szCs w:val="24"/>
        </w:rPr>
      </w:pPr>
      <w:r w:rsidRPr="00ED0CEA">
        <w:rPr>
          <w:rFonts w:ascii="Times New Roman" w:hAnsi="Times New Roman" w:cs="Times New Roman"/>
          <w:sz w:val="24"/>
          <w:szCs w:val="24"/>
        </w:rPr>
        <w:t xml:space="preserve">Os </w:t>
      </w:r>
      <w:proofErr w:type="spellStart"/>
      <w:r w:rsidRPr="00ED0CEA">
        <w:rPr>
          <w:rFonts w:ascii="Times New Roman" w:hAnsi="Times New Roman" w:cs="Times New Roman"/>
          <w:sz w:val="24"/>
          <w:szCs w:val="24"/>
        </w:rPr>
        <w:t>MBUs</w:t>
      </w:r>
      <w:proofErr w:type="spellEnd"/>
      <w:r w:rsidRPr="00ED0CEA">
        <w:rPr>
          <w:rFonts w:ascii="Times New Roman" w:hAnsi="Times New Roman" w:cs="Times New Roman"/>
          <w:sz w:val="24"/>
          <w:szCs w:val="24"/>
        </w:rPr>
        <w:t xml:space="preserve"> podem afetar a TLB (</w:t>
      </w:r>
      <w:proofErr w:type="spellStart"/>
      <w:r w:rsidRPr="001B4C2C">
        <w:rPr>
          <w:rFonts w:ascii="Times New Roman" w:hAnsi="Times New Roman" w:cs="Times New Roman"/>
          <w:i/>
          <w:sz w:val="24"/>
          <w:szCs w:val="24"/>
        </w:rPr>
        <w:t>Translation</w:t>
      </w:r>
      <w:proofErr w:type="spellEnd"/>
      <w:r w:rsidRPr="001B4C2C">
        <w:rPr>
          <w:rFonts w:ascii="Times New Roman" w:hAnsi="Times New Roman" w:cs="Times New Roman"/>
          <w:i/>
          <w:sz w:val="24"/>
          <w:szCs w:val="24"/>
        </w:rPr>
        <w:t xml:space="preserve"> </w:t>
      </w:r>
      <w:proofErr w:type="spellStart"/>
      <w:r w:rsidRPr="001B4C2C">
        <w:rPr>
          <w:rFonts w:ascii="Times New Roman" w:hAnsi="Times New Roman" w:cs="Times New Roman"/>
          <w:i/>
          <w:sz w:val="24"/>
          <w:szCs w:val="24"/>
        </w:rPr>
        <w:t>Lookaside</w:t>
      </w:r>
      <w:proofErr w:type="spellEnd"/>
      <w:r w:rsidRPr="001B4C2C">
        <w:rPr>
          <w:rFonts w:ascii="Times New Roman" w:hAnsi="Times New Roman" w:cs="Times New Roman"/>
          <w:i/>
          <w:sz w:val="24"/>
          <w:szCs w:val="24"/>
        </w:rPr>
        <w:t xml:space="preserve"> Buffer</w:t>
      </w:r>
      <w:r w:rsidRPr="00ED0CEA">
        <w:rPr>
          <w:rFonts w:ascii="Times New Roman" w:hAnsi="Times New Roman" w:cs="Times New Roman"/>
          <w:sz w:val="24"/>
          <w:szCs w:val="24"/>
        </w:rPr>
        <w:t>), uma memória cache importante para o processamento por manter páginas virtuais frequentemente utilizadas próximas e acelerar o processamento dos dados. Quando a TLB possui o auxílio de um CCE, as informações armazenadas são os endereços codificados, podendo ser bytes ou matrizes de bits dependendo do código implementado (SÁNCHEZ-MACIÁN et al., 2019b, p. 3).</w:t>
      </w:r>
    </w:p>
    <w:p w:rsidR="00ED0CEA" w:rsidRPr="00ED0CEA" w:rsidRDefault="00ED0CEA" w:rsidP="00ED0CEA">
      <w:pPr>
        <w:pStyle w:val="Standard"/>
        <w:spacing w:after="0" w:line="100" w:lineRule="atLeast"/>
        <w:ind w:firstLine="708"/>
        <w:jc w:val="both"/>
        <w:rPr>
          <w:rFonts w:ascii="Times New Roman" w:hAnsi="Times New Roman" w:cs="Times New Roman"/>
          <w:sz w:val="24"/>
          <w:szCs w:val="24"/>
        </w:rPr>
      </w:pPr>
      <w:r w:rsidRPr="00ED0CEA">
        <w:rPr>
          <w:rFonts w:ascii="Times New Roman" w:hAnsi="Times New Roman" w:cs="Times New Roman"/>
          <w:sz w:val="24"/>
          <w:szCs w:val="24"/>
        </w:rPr>
        <w:t xml:space="preserve">Uma forma de avaliar a eficiência de um CCE é verificando sua taxa de correção de erros durante o funcionamento de uma memória auxiliada por ele. Há o caso de um erro de falso negativo, em que a entrada solicitada está na cache porém corrompida e, portanto, diferente da entrada solicitada. Outro caso, o de falso positivo, ocorre quando uma entrada corrompida é igual à entrada solicitada, esse caso sendo mais perigoso pois é possível que ocorra a execução de instruções não </w:t>
      </w:r>
      <w:r w:rsidRPr="00ED0CEA">
        <w:rPr>
          <w:rFonts w:ascii="Times New Roman" w:hAnsi="Times New Roman" w:cs="Times New Roman"/>
          <w:sz w:val="24"/>
          <w:szCs w:val="24"/>
        </w:rPr>
        <w:lastRenderedPageBreak/>
        <w:t>solicitadas e consequentemente corrupção silenciosa dos dados (SÁNCHEZ-MACIÁN et al., 2019b, p. 2).</w:t>
      </w:r>
    </w:p>
    <w:p w:rsidR="00DF5361" w:rsidRDefault="00ED0CEA" w:rsidP="00ED0CEA">
      <w:pPr>
        <w:pStyle w:val="Standard"/>
        <w:spacing w:after="0" w:line="100" w:lineRule="atLeast"/>
        <w:ind w:firstLine="708"/>
        <w:jc w:val="both"/>
      </w:pPr>
      <w:r w:rsidRPr="00ED0CEA">
        <w:rPr>
          <w:rFonts w:ascii="Times New Roman" w:hAnsi="Times New Roman" w:cs="Times New Roman"/>
          <w:sz w:val="24"/>
          <w:szCs w:val="24"/>
        </w:rPr>
        <w:t xml:space="preserve">O objetivo deste trabalho é desenvolver um programa que simule o funcionamento de uma memória cache como a TLB, além de injetar erros pseudoaleatórios, para avaliar o desempenho dos </w:t>
      </w:r>
      <w:proofErr w:type="spellStart"/>
      <w:r w:rsidRPr="00ED0CEA">
        <w:rPr>
          <w:rFonts w:ascii="Times New Roman" w:hAnsi="Times New Roman" w:cs="Times New Roman"/>
          <w:sz w:val="24"/>
          <w:szCs w:val="24"/>
        </w:rPr>
        <w:t>CCEs</w:t>
      </w:r>
      <w:proofErr w:type="spellEnd"/>
      <w:r w:rsidRPr="00ED0CEA">
        <w:rPr>
          <w:rFonts w:ascii="Times New Roman" w:hAnsi="Times New Roman" w:cs="Times New Roman"/>
          <w:sz w:val="24"/>
          <w:szCs w:val="24"/>
        </w:rPr>
        <w:t xml:space="preserve"> implementados pela sua taxa de correção de erros.</w:t>
      </w:r>
    </w:p>
    <w:p w:rsidR="00CC0EF2" w:rsidRPr="00140DD3" w:rsidRDefault="00CC0EF2" w:rsidP="00A6466E">
      <w:pPr>
        <w:spacing w:after="0" w:line="100" w:lineRule="atLeast"/>
        <w:ind w:firstLine="708"/>
        <w:jc w:val="both"/>
        <w:rPr>
          <w:rFonts w:ascii="Times New Roman" w:hAnsi="Times New Roman" w:cs="Times New Roman"/>
        </w:rPr>
      </w:pPr>
    </w:p>
    <w:p w:rsidR="00470DCB" w:rsidRPr="00140DD3" w:rsidRDefault="00470DCB" w:rsidP="00470DCB">
      <w:pPr>
        <w:pStyle w:val="Ttulodaseoprimria"/>
        <w:rPr>
          <w:rFonts w:ascii="Times New Roman" w:hAnsi="Times New Roman"/>
          <w:szCs w:val="26"/>
        </w:rPr>
      </w:pPr>
      <w:r w:rsidRPr="00140DD3">
        <w:rPr>
          <w:rFonts w:ascii="Times New Roman" w:hAnsi="Times New Roman"/>
          <w:szCs w:val="26"/>
        </w:rPr>
        <w:t xml:space="preserve">3 </w:t>
      </w:r>
      <w:r w:rsidR="00ED0CEA" w:rsidRPr="001B4C2C">
        <w:rPr>
          <w:rFonts w:ascii="Times New Roman" w:hAnsi="Times New Roman"/>
          <w:szCs w:val="26"/>
        </w:rPr>
        <w:t>METODOLOGIA/RESULTADOS</w:t>
      </w:r>
    </w:p>
    <w:p w:rsidR="00CC0EF2" w:rsidRPr="00140DD3" w:rsidRDefault="00CC0EF2" w:rsidP="00470DCB">
      <w:pPr>
        <w:pStyle w:val="Ttulodaseoprimria"/>
        <w:rPr>
          <w:rFonts w:ascii="Times New Roman" w:hAnsi="Times New Roman"/>
          <w:szCs w:val="26"/>
        </w:rPr>
      </w:pPr>
    </w:p>
    <w:p w:rsidR="00ED0CEA" w:rsidRPr="00ED0CEA" w:rsidRDefault="00ED0CEA" w:rsidP="00ED0CEA">
      <w:pPr>
        <w:pStyle w:val="Normal1"/>
        <w:ind w:firstLine="708"/>
        <w:jc w:val="both"/>
        <w:rPr>
          <w:rFonts w:ascii="Times New Roman" w:hAnsi="Times New Roman" w:cs="Times New Roman"/>
        </w:rPr>
      </w:pPr>
      <w:r w:rsidRPr="00ED0CEA">
        <w:rPr>
          <w:rFonts w:ascii="Times New Roman" w:hAnsi="Times New Roman" w:cs="Times New Roman"/>
        </w:rPr>
        <w:t>O código foi implementado na linguagem Java. A estrutura foi construída para emular uma memória cache de tamanho regulável, com política de substituição LRU (</w:t>
      </w:r>
      <w:proofErr w:type="spellStart"/>
      <w:r w:rsidRPr="001B4C2C">
        <w:rPr>
          <w:rFonts w:ascii="Times New Roman" w:hAnsi="Times New Roman" w:cs="Times New Roman"/>
          <w:i/>
        </w:rPr>
        <w:t>Least</w:t>
      </w:r>
      <w:proofErr w:type="spellEnd"/>
      <w:r w:rsidRPr="001B4C2C">
        <w:rPr>
          <w:rFonts w:ascii="Times New Roman" w:hAnsi="Times New Roman" w:cs="Times New Roman"/>
          <w:i/>
        </w:rPr>
        <w:t xml:space="preserve"> </w:t>
      </w:r>
      <w:proofErr w:type="spellStart"/>
      <w:r w:rsidRPr="001B4C2C">
        <w:rPr>
          <w:rFonts w:ascii="Times New Roman" w:hAnsi="Times New Roman" w:cs="Times New Roman"/>
          <w:i/>
        </w:rPr>
        <w:t>Recently</w:t>
      </w:r>
      <w:proofErr w:type="spellEnd"/>
      <w:r w:rsidRPr="001B4C2C">
        <w:rPr>
          <w:rFonts w:ascii="Times New Roman" w:hAnsi="Times New Roman" w:cs="Times New Roman"/>
          <w:i/>
        </w:rPr>
        <w:t xml:space="preserve"> </w:t>
      </w:r>
      <w:proofErr w:type="spellStart"/>
      <w:r w:rsidRPr="001B4C2C">
        <w:rPr>
          <w:rFonts w:ascii="Times New Roman" w:hAnsi="Times New Roman" w:cs="Times New Roman"/>
          <w:i/>
        </w:rPr>
        <w:t>Used</w:t>
      </w:r>
      <w:proofErr w:type="spellEnd"/>
      <w:r w:rsidRPr="00ED0CEA">
        <w:rPr>
          <w:rFonts w:ascii="Times New Roman" w:hAnsi="Times New Roman" w:cs="Times New Roman"/>
        </w:rPr>
        <w:t>). Para os testes realizados, o tamanho escolhido para a memória foi de 8 posições.</w:t>
      </w:r>
    </w:p>
    <w:p w:rsidR="00ED0CEA" w:rsidRPr="00ED0CEA" w:rsidRDefault="00ED0CEA" w:rsidP="00ED0CEA">
      <w:pPr>
        <w:pStyle w:val="Normal1"/>
        <w:ind w:firstLine="708"/>
        <w:jc w:val="both"/>
        <w:rPr>
          <w:rFonts w:ascii="Times New Roman" w:hAnsi="Times New Roman" w:cs="Times New Roman"/>
        </w:rPr>
      </w:pPr>
      <w:r w:rsidRPr="00ED0CEA">
        <w:rPr>
          <w:rFonts w:ascii="Times New Roman" w:hAnsi="Times New Roman" w:cs="Times New Roman"/>
        </w:rPr>
        <w:t>Durante uma iteração da simulação, o programa acessa um arquivo contendo uma lista de 807 endereços e com eles realiza os processos de leitura e escrita na memória cache. Em um momento pseudoaleatório da iteração, são injetados erros em uma linha pseudoaleatória da memória.</w:t>
      </w:r>
    </w:p>
    <w:p w:rsidR="00ED0CEA" w:rsidRPr="00ED0CEA" w:rsidRDefault="00ED0CEA" w:rsidP="00ED0CEA">
      <w:pPr>
        <w:pStyle w:val="Normal1"/>
        <w:ind w:firstLine="708"/>
        <w:jc w:val="both"/>
        <w:rPr>
          <w:rFonts w:ascii="Times New Roman" w:hAnsi="Times New Roman" w:cs="Times New Roman"/>
        </w:rPr>
      </w:pPr>
      <w:r w:rsidRPr="00ED0CEA">
        <w:rPr>
          <w:rFonts w:ascii="Times New Roman" w:hAnsi="Times New Roman" w:cs="Times New Roman"/>
        </w:rPr>
        <w:t xml:space="preserve">Os erros são injetados </w:t>
      </w:r>
      <w:proofErr w:type="spellStart"/>
      <w:r w:rsidRPr="00ED0CEA">
        <w:rPr>
          <w:rFonts w:ascii="Times New Roman" w:hAnsi="Times New Roman" w:cs="Times New Roman"/>
        </w:rPr>
        <w:t>pseudoaleatoriamente</w:t>
      </w:r>
      <w:proofErr w:type="spellEnd"/>
      <w:r w:rsidRPr="00ED0CEA">
        <w:rPr>
          <w:rFonts w:ascii="Times New Roman" w:hAnsi="Times New Roman" w:cs="Times New Roman"/>
        </w:rPr>
        <w:t>, variam de 1 a 8 erros em bits adjacentes e são feitas 500.000 iterações para cada quantidade de erros. Uma iteração é interrompida na simulação em alguns casos: quando há a detecção de um falso positivo ou de um falso negativo, ou quando uma entrada com erro é substituída e removida da memória. Para cada simulação, ocorre a contagem para cada caso de interrupção.</w:t>
      </w:r>
    </w:p>
    <w:p w:rsidR="00DF5361" w:rsidRDefault="00ED0CEA" w:rsidP="00ED0CEA">
      <w:pPr>
        <w:pStyle w:val="Normal1"/>
        <w:ind w:firstLine="708"/>
        <w:jc w:val="both"/>
      </w:pPr>
      <w:r w:rsidRPr="00ED0CEA">
        <w:rPr>
          <w:rFonts w:ascii="Times New Roman" w:hAnsi="Times New Roman" w:cs="Times New Roman"/>
        </w:rPr>
        <w:t xml:space="preserve">Os </w:t>
      </w:r>
      <w:proofErr w:type="spellStart"/>
      <w:r w:rsidRPr="00ED0CEA">
        <w:rPr>
          <w:rFonts w:ascii="Times New Roman" w:hAnsi="Times New Roman" w:cs="Times New Roman"/>
        </w:rPr>
        <w:t>CCEs</w:t>
      </w:r>
      <w:proofErr w:type="spellEnd"/>
      <w:r w:rsidRPr="00ED0CEA">
        <w:rPr>
          <w:rFonts w:ascii="Times New Roman" w:hAnsi="Times New Roman" w:cs="Times New Roman"/>
        </w:rPr>
        <w:t xml:space="preserve"> são avaliados pela quantidade de falsos positivos e falsos negativos detectados durante a simulação. Para este projeto, foi testada a família de </w:t>
      </w:r>
      <w:proofErr w:type="spellStart"/>
      <w:r w:rsidRPr="00ED0CEA">
        <w:rPr>
          <w:rFonts w:ascii="Times New Roman" w:hAnsi="Times New Roman" w:cs="Times New Roman"/>
        </w:rPr>
        <w:t>CCEs</w:t>
      </w:r>
      <w:proofErr w:type="spellEnd"/>
      <w:r w:rsidRPr="00ED0CEA">
        <w:rPr>
          <w:rFonts w:ascii="Times New Roman" w:hAnsi="Times New Roman" w:cs="Times New Roman"/>
        </w:rPr>
        <w:t xml:space="preserve"> PHICC (MAGALHÃES, 2021).</w:t>
      </w:r>
    </w:p>
    <w:p w:rsidR="003F4743" w:rsidRPr="00140DD3" w:rsidRDefault="003F4743" w:rsidP="003F4743">
      <w:pPr>
        <w:pStyle w:val="Normal1"/>
        <w:ind w:firstLine="708"/>
        <w:jc w:val="both"/>
        <w:rPr>
          <w:rFonts w:ascii="Times New Roman" w:hAnsi="Times New Roman" w:cs="Times New Roman"/>
        </w:rPr>
      </w:pPr>
    </w:p>
    <w:p w:rsidR="00BF5298" w:rsidRPr="00140DD3" w:rsidRDefault="00BF5298" w:rsidP="003F4743">
      <w:pPr>
        <w:pStyle w:val="Frmula"/>
        <w:spacing w:before="0" w:after="0" w:line="100" w:lineRule="atLeast"/>
        <w:jc w:val="both"/>
        <w:rPr>
          <w:sz w:val="26"/>
          <w:szCs w:val="26"/>
          <w:lang w:val="pt-BR"/>
        </w:rPr>
      </w:pPr>
      <w:r w:rsidRPr="00140DD3">
        <w:rPr>
          <w:b/>
          <w:color w:val="000000"/>
          <w:sz w:val="24"/>
          <w:szCs w:val="24"/>
          <w:lang w:val="pt-BR"/>
        </w:rPr>
        <w:t xml:space="preserve">5. </w:t>
      </w:r>
      <w:r w:rsidRPr="001B4C2C">
        <w:rPr>
          <w:b/>
          <w:sz w:val="26"/>
          <w:szCs w:val="26"/>
          <w:lang w:val="pt-BR"/>
        </w:rPr>
        <w:t>RESULTADOS E DISCUSSÃO</w:t>
      </w:r>
    </w:p>
    <w:p w:rsidR="003F4743" w:rsidRPr="00140DD3" w:rsidRDefault="003F4743" w:rsidP="003F4743">
      <w:pPr>
        <w:pStyle w:val="Frmula"/>
        <w:spacing w:before="0" w:after="0" w:line="100" w:lineRule="atLeast"/>
        <w:jc w:val="both"/>
        <w:rPr>
          <w:sz w:val="26"/>
          <w:szCs w:val="26"/>
          <w:lang w:val="pt-BR"/>
        </w:rPr>
      </w:pPr>
    </w:p>
    <w:p w:rsidR="00BF5298" w:rsidRPr="00140DD3" w:rsidRDefault="00ED0CEA" w:rsidP="003F4743">
      <w:pPr>
        <w:pStyle w:val="Normal1"/>
        <w:ind w:firstLine="708"/>
        <w:jc w:val="both"/>
        <w:rPr>
          <w:rFonts w:ascii="Times New Roman" w:hAnsi="Times New Roman" w:cs="Times New Roman"/>
          <w:color w:val="auto"/>
        </w:rPr>
      </w:pPr>
      <w:r w:rsidRPr="00ED0CEA">
        <w:rPr>
          <w:rFonts w:ascii="Times New Roman" w:hAnsi="Times New Roman" w:cs="Times New Roman"/>
        </w:rPr>
        <w:t>Abaixo, estão as tabelas com os resultados obtidos a partir da simulação de teste para cada CCE da família PHICC. Foi possível observar que os testes obtiveram correção semelhante às do trabalho original, visto que todos apresentam correção total em até dois erros.</w:t>
      </w:r>
      <w:r w:rsidR="00BF5298" w:rsidRPr="00140DD3">
        <w:rPr>
          <w:rFonts w:ascii="Times New Roman" w:hAnsi="Times New Roman" w:cs="Times New Roman"/>
        </w:rPr>
        <w:t xml:space="preserve"> </w:t>
      </w:r>
    </w:p>
    <w:p w:rsidR="00BF5298" w:rsidRPr="00140DD3" w:rsidRDefault="00BF5298" w:rsidP="00BF5298">
      <w:pPr>
        <w:pStyle w:val="Normal1"/>
        <w:ind w:firstLine="1134"/>
        <w:jc w:val="right"/>
        <w:rPr>
          <w:rFonts w:ascii="Times New Roman" w:hAnsi="Times New Roman" w:cs="Times New Roman"/>
          <w:color w:val="FF0000"/>
        </w:rPr>
      </w:pPr>
      <w:r w:rsidRPr="00140DD3">
        <w:rPr>
          <w:rFonts w:ascii="Times New Roman" w:hAnsi="Times New Roman" w:cs="Times New Roman"/>
          <w:color w:val="auto"/>
        </w:rPr>
        <w:t xml:space="preserve">                                                                                    </w:t>
      </w:r>
    </w:p>
    <w:p w:rsidR="002D32B9" w:rsidRDefault="002D32B9" w:rsidP="002D32B9">
      <w:pPr>
        <w:pStyle w:val="Standard"/>
        <w:spacing w:after="0" w:line="100" w:lineRule="atLeast"/>
        <w:jc w:val="center"/>
      </w:pPr>
      <w:r>
        <w:rPr>
          <w:rFonts w:ascii="Times New Roman" w:hAnsi="Times New Roman" w:cs="Times New Roman"/>
          <w:b/>
        </w:rPr>
        <w:t xml:space="preserve">Tabela 1 – Resultados da simulação do CCE </w:t>
      </w:r>
      <w:proofErr w:type="gramStart"/>
      <w:r>
        <w:rPr>
          <w:rFonts w:ascii="Times New Roman" w:hAnsi="Times New Roman" w:cs="Times New Roman"/>
          <w:b/>
        </w:rPr>
        <w:t>PHICC(</w:t>
      </w:r>
      <w:proofErr w:type="gramEnd"/>
      <w:r>
        <w:rPr>
          <w:rFonts w:ascii="Times New Roman" w:hAnsi="Times New Roman" w:cs="Times New Roman"/>
          <w:b/>
        </w:rPr>
        <w:t>40, 16).</w:t>
      </w:r>
    </w:p>
    <w:tbl>
      <w:tblPr>
        <w:tblW w:w="9071" w:type="dxa"/>
        <w:jc w:val="center"/>
        <w:tblLayout w:type="fixed"/>
        <w:tblCellMar>
          <w:left w:w="10" w:type="dxa"/>
          <w:right w:w="10" w:type="dxa"/>
        </w:tblCellMar>
        <w:tblLook w:val="0000" w:firstRow="0" w:lastRow="0" w:firstColumn="0" w:lastColumn="0" w:noHBand="0" w:noVBand="0"/>
      </w:tblPr>
      <w:tblGrid>
        <w:gridCol w:w="2266"/>
        <w:gridCol w:w="2271"/>
        <w:gridCol w:w="2265"/>
        <w:gridCol w:w="2269"/>
      </w:tblGrid>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injetados</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positivos</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negativos</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substituídos</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497.247</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497.221</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1.106</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4.249</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491.828</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3.142</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14.706</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479.470</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5</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3.541</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15.404</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478.364</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6</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4.051</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24.849</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468.481</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7</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3.084</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22.647</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471.633</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8</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2.338</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25.459</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469.578</w:t>
            </w:r>
          </w:p>
        </w:tc>
      </w:tr>
    </w:tbl>
    <w:p w:rsidR="002D32B9" w:rsidRDefault="002D32B9" w:rsidP="002D32B9">
      <w:pPr>
        <w:pStyle w:val="Standard"/>
        <w:tabs>
          <w:tab w:val="center" w:pos="4535"/>
          <w:tab w:val="right" w:pos="9071"/>
        </w:tabs>
      </w:pPr>
      <w:r>
        <w:rPr>
          <w:rFonts w:ascii="Times New Roman" w:hAnsi="Times New Roman" w:cs="Times New Roman"/>
          <w:color w:val="FF0000"/>
          <w:sz w:val="24"/>
        </w:rPr>
        <w:tab/>
      </w:r>
      <w:r>
        <w:rPr>
          <w:rFonts w:ascii="Times New Roman" w:hAnsi="Times New Roman" w:cs="Times New Roman"/>
          <w:b/>
          <w:sz w:val="20"/>
          <w:szCs w:val="20"/>
        </w:rPr>
        <w:t>Fonte:</w:t>
      </w:r>
      <w:r>
        <w:rPr>
          <w:rFonts w:ascii="Times New Roman" w:hAnsi="Times New Roman" w:cs="Times New Roman"/>
          <w:sz w:val="20"/>
          <w:szCs w:val="20"/>
        </w:rPr>
        <w:t xml:space="preserve"> autor, 2022.</w:t>
      </w:r>
    </w:p>
    <w:p w:rsidR="002D32B9" w:rsidRDefault="002D32B9" w:rsidP="002D32B9">
      <w:pPr>
        <w:pStyle w:val="Standard"/>
        <w:spacing w:after="0" w:line="100" w:lineRule="atLeast"/>
        <w:jc w:val="center"/>
      </w:pPr>
      <w:r>
        <w:rPr>
          <w:rFonts w:ascii="Times New Roman" w:hAnsi="Times New Roman" w:cs="Times New Roman"/>
          <w:b/>
        </w:rPr>
        <w:t xml:space="preserve">Tabela 2 – Resultados da simulação do CCE </w:t>
      </w:r>
      <w:proofErr w:type="gramStart"/>
      <w:r>
        <w:rPr>
          <w:rFonts w:ascii="Times New Roman" w:hAnsi="Times New Roman" w:cs="Times New Roman"/>
          <w:b/>
        </w:rPr>
        <w:t>PHICC(</w:t>
      </w:r>
      <w:proofErr w:type="gramEnd"/>
      <w:r>
        <w:rPr>
          <w:rFonts w:ascii="Times New Roman" w:hAnsi="Times New Roman" w:cs="Times New Roman"/>
          <w:b/>
        </w:rPr>
        <w:t>44, 16).</w:t>
      </w:r>
    </w:p>
    <w:tbl>
      <w:tblPr>
        <w:tblW w:w="9071" w:type="dxa"/>
        <w:jc w:val="center"/>
        <w:tblLayout w:type="fixed"/>
        <w:tblCellMar>
          <w:left w:w="10" w:type="dxa"/>
          <w:right w:w="10" w:type="dxa"/>
        </w:tblCellMar>
        <w:tblLook w:val="0000" w:firstRow="0" w:lastRow="0" w:firstColumn="0" w:lastColumn="0" w:noHBand="0" w:noVBand="0"/>
      </w:tblPr>
      <w:tblGrid>
        <w:gridCol w:w="2266"/>
        <w:gridCol w:w="2271"/>
        <w:gridCol w:w="2265"/>
        <w:gridCol w:w="2269"/>
      </w:tblGrid>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injetados</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positivos</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negativos</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substituídos</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497.162</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497.178</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216</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1.399</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495.677</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270</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3.638</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493.445</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5</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299</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6.072</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490.821</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lastRenderedPageBreak/>
              <w:t>6</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132</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4.881</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492.141</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7</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258</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9.910</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487.044</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8</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272</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13.371</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483.675</w:t>
            </w:r>
          </w:p>
        </w:tc>
      </w:tr>
    </w:tbl>
    <w:p w:rsidR="002D32B9" w:rsidRDefault="002D32B9" w:rsidP="002D32B9">
      <w:pPr>
        <w:pStyle w:val="Standard"/>
        <w:tabs>
          <w:tab w:val="center" w:pos="4535"/>
          <w:tab w:val="right" w:pos="9071"/>
        </w:tabs>
      </w:pPr>
      <w:r>
        <w:rPr>
          <w:rFonts w:ascii="Times New Roman" w:hAnsi="Times New Roman" w:cs="Times New Roman"/>
          <w:color w:val="FF0000"/>
          <w:sz w:val="24"/>
        </w:rPr>
        <w:tab/>
      </w:r>
      <w:r>
        <w:rPr>
          <w:rFonts w:ascii="Times New Roman" w:hAnsi="Times New Roman" w:cs="Times New Roman"/>
          <w:b/>
          <w:sz w:val="20"/>
          <w:szCs w:val="20"/>
        </w:rPr>
        <w:t>Fonte:</w:t>
      </w:r>
      <w:r>
        <w:rPr>
          <w:rFonts w:ascii="Times New Roman" w:hAnsi="Times New Roman" w:cs="Times New Roman"/>
          <w:sz w:val="20"/>
          <w:szCs w:val="20"/>
        </w:rPr>
        <w:t xml:space="preserve"> autor, 2022.</w:t>
      </w:r>
    </w:p>
    <w:p w:rsidR="002D32B9" w:rsidRDefault="002D32B9" w:rsidP="002D32B9">
      <w:pPr>
        <w:pStyle w:val="Standard"/>
        <w:spacing w:after="0" w:line="100" w:lineRule="atLeast"/>
        <w:jc w:val="center"/>
      </w:pPr>
      <w:r>
        <w:rPr>
          <w:rFonts w:ascii="Times New Roman" w:hAnsi="Times New Roman" w:cs="Times New Roman"/>
          <w:b/>
        </w:rPr>
        <w:t xml:space="preserve">Tabela 3 – Resultados da simulação do CCE </w:t>
      </w:r>
      <w:proofErr w:type="gramStart"/>
      <w:r>
        <w:rPr>
          <w:rFonts w:ascii="Times New Roman" w:hAnsi="Times New Roman" w:cs="Times New Roman"/>
          <w:b/>
        </w:rPr>
        <w:t>PHICC(</w:t>
      </w:r>
      <w:proofErr w:type="gramEnd"/>
      <w:r>
        <w:rPr>
          <w:rFonts w:ascii="Times New Roman" w:hAnsi="Times New Roman" w:cs="Times New Roman"/>
          <w:b/>
        </w:rPr>
        <w:t>36, 16).</w:t>
      </w:r>
    </w:p>
    <w:tbl>
      <w:tblPr>
        <w:tblW w:w="9071" w:type="dxa"/>
        <w:jc w:val="center"/>
        <w:tblLayout w:type="fixed"/>
        <w:tblCellMar>
          <w:left w:w="10" w:type="dxa"/>
          <w:right w:w="10" w:type="dxa"/>
        </w:tblCellMar>
        <w:tblLook w:val="0000" w:firstRow="0" w:lastRow="0" w:firstColumn="0" w:lastColumn="0" w:noHBand="0" w:noVBand="0"/>
      </w:tblPr>
      <w:tblGrid>
        <w:gridCol w:w="2266"/>
        <w:gridCol w:w="2271"/>
        <w:gridCol w:w="2265"/>
        <w:gridCol w:w="2269"/>
      </w:tblGrid>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injetados</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positivos</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negativos</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substituídos</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497.143</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497.213</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282</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3.420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493.552</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819</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19.220</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477.331</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5</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795</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15.252</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481.157</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6</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852</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22.713</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473.827</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7</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1.187</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24.828</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471.325</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8</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1.829</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27.174</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468.339</w:t>
            </w:r>
          </w:p>
        </w:tc>
      </w:tr>
    </w:tbl>
    <w:p w:rsidR="002D32B9" w:rsidRDefault="002D32B9" w:rsidP="002D32B9">
      <w:pPr>
        <w:pStyle w:val="Standard"/>
        <w:tabs>
          <w:tab w:val="center" w:pos="4535"/>
          <w:tab w:val="right" w:pos="9071"/>
        </w:tabs>
      </w:pPr>
      <w:r>
        <w:rPr>
          <w:rFonts w:ascii="Times New Roman" w:hAnsi="Times New Roman" w:cs="Times New Roman"/>
          <w:color w:val="FF0000"/>
          <w:sz w:val="24"/>
        </w:rPr>
        <w:tab/>
      </w:r>
      <w:r>
        <w:rPr>
          <w:rFonts w:ascii="Times New Roman" w:hAnsi="Times New Roman" w:cs="Times New Roman"/>
          <w:b/>
          <w:sz w:val="20"/>
          <w:szCs w:val="20"/>
        </w:rPr>
        <w:t>Fonte:</w:t>
      </w:r>
      <w:r>
        <w:rPr>
          <w:rFonts w:ascii="Times New Roman" w:hAnsi="Times New Roman" w:cs="Times New Roman"/>
          <w:sz w:val="20"/>
          <w:szCs w:val="20"/>
        </w:rPr>
        <w:t xml:space="preserve"> autor, 2022.</w:t>
      </w:r>
    </w:p>
    <w:p w:rsidR="002D32B9" w:rsidRDefault="002D32B9" w:rsidP="002D32B9">
      <w:pPr>
        <w:pStyle w:val="Standard"/>
        <w:spacing w:after="0" w:line="100" w:lineRule="atLeast"/>
        <w:jc w:val="center"/>
      </w:pPr>
      <w:r>
        <w:rPr>
          <w:rFonts w:ascii="Times New Roman" w:hAnsi="Times New Roman" w:cs="Times New Roman"/>
          <w:b/>
        </w:rPr>
        <w:t xml:space="preserve">Tabela 4 – Resultados da simulação do CCE </w:t>
      </w:r>
      <w:proofErr w:type="gramStart"/>
      <w:r>
        <w:rPr>
          <w:rFonts w:ascii="Times New Roman" w:hAnsi="Times New Roman" w:cs="Times New Roman"/>
          <w:b/>
        </w:rPr>
        <w:t>PHICC(</w:t>
      </w:r>
      <w:proofErr w:type="gramEnd"/>
      <w:r>
        <w:rPr>
          <w:rFonts w:ascii="Times New Roman" w:hAnsi="Times New Roman" w:cs="Times New Roman"/>
          <w:b/>
        </w:rPr>
        <w:t>32, 16).</w:t>
      </w:r>
    </w:p>
    <w:tbl>
      <w:tblPr>
        <w:tblW w:w="9071" w:type="dxa"/>
        <w:jc w:val="center"/>
        <w:tblLayout w:type="fixed"/>
        <w:tblCellMar>
          <w:left w:w="10" w:type="dxa"/>
          <w:right w:w="10" w:type="dxa"/>
        </w:tblCellMar>
        <w:tblLook w:val="0000" w:firstRow="0" w:lastRow="0" w:firstColumn="0" w:lastColumn="0" w:noHBand="0" w:noVBand="0"/>
      </w:tblPr>
      <w:tblGrid>
        <w:gridCol w:w="2266"/>
        <w:gridCol w:w="2271"/>
        <w:gridCol w:w="2265"/>
        <w:gridCol w:w="2269"/>
      </w:tblGrid>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injetados</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positivos</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Falsos negativos</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Standard"/>
              <w:jc w:val="center"/>
              <w:rPr>
                <w:rFonts w:ascii="Times New Roman" w:hAnsi="Times New Roman" w:cs="Times New Roman"/>
                <w:b/>
              </w:rPr>
            </w:pPr>
            <w:r>
              <w:rPr>
                <w:rFonts w:ascii="Times New Roman" w:hAnsi="Times New Roman" w:cs="Times New Roman"/>
                <w:b/>
              </w:rPr>
              <w:t>Erros substituídos</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497.162</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0</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497.266</w:t>
            </w:r>
          </w:p>
        </w:tc>
      </w:tr>
      <w:tr w:rsidR="002D32B9" w:rsidTr="004A6F77">
        <w:trPr>
          <w:cantSplit/>
          <w:jc w:val="center"/>
        </w:trPr>
        <w:tc>
          <w:tcPr>
            <w:tcW w:w="2266" w:type="dxa"/>
            <w:tcBorders>
              <w:top w:val="single" w:sz="2" w:space="0" w:color="000001"/>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w:t>
            </w:r>
          </w:p>
        </w:tc>
        <w:tc>
          <w:tcPr>
            <w:tcW w:w="2271"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839</w:t>
            </w:r>
          </w:p>
        </w:tc>
        <w:tc>
          <w:tcPr>
            <w:tcW w:w="2265" w:type="dxa"/>
            <w:tcBorders>
              <w:top w:val="single" w:sz="2" w:space="0" w:color="000001"/>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5.679</w:t>
            </w:r>
          </w:p>
        </w:tc>
        <w:tc>
          <w:tcPr>
            <w:tcW w:w="2269" w:type="dxa"/>
            <w:tcBorders>
              <w:top w:val="single" w:sz="2" w:space="0" w:color="000001"/>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490.823</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2.716</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20.083</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474.577</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5</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3.594</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25.016</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468.822</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6</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1.118</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35.030</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461.366</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7</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1.657</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34.965</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460.836</w:t>
            </w:r>
          </w:p>
        </w:tc>
      </w:tr>
      <w:tr w:rsidR="002D32B9" w:rsidTr="004A6F77">
        <w:trPr>
          <w:cantSplit/>
          <w:jc w:val="center"/>
        </w:trPr>
        <w:tc>
          <w:tcPr>
            <w:tcW w:w="2266" w:type="dxa"/>
            <w:tcBorders>
              <w:left w:val="single" w:sz="12" w:space="0" w:color="000001"/>
              <w:bottom w:val="single" w:sz="2" w:space="0" w:color="000001"/>
              <w:right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8</w:t>
            </w:r>
          </w:p>
        </w:tc>
        <w:tc>
          <w:tcPr>
            <w:tcW w:w="2271"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1.447</w:t>
            </w:r>
          </w:p>
        </w:tc>
        <w:tc>
          <w:tcPr>
            <w:tcW w:w="2265" w:type="dxa"/>
            <w:tcBorders>
              <w:left w:val="single" w:sz="2" w:space="0" w:color="000001"/>
              <w:bottom w:val="single" w:sz="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34.306</w:t>
            </w:r>
          </w:p>
        </w:tc>
        <w:tc>
          <w:tcPr>
            <w:tcW w:w="2269" w:type="dxa"/>
            <w:tcBorders>
              <w:left w:val="single" w:sz="2" w:space="0" w:color="000001"/>
              <w:bottom w:val="single" w:sz="2" w:space="0" w:color="000001"/>
              <w:right w:val="single" w:sz="12" w:space="0" w:color="000001"/>
            </w:tcBorders>
            <w:shd w:val="clear" w:color="auto" w:fill="FFFFFF"/>
            <w:tcMar>
              <w:top w:w="0" w:type="dxa"/>
              <w:left w:w="70" w:type="dxa"/>
              <w:bottom w:w="0" w:type="dxa"/>
              <w:right w:w="70" w:type="dxa"/>
            </w:tcMar>
          </w:tcPr>
          <w:p w:rsidR="002D32B9" w:rsidRDefault="002D32B9" w:rsidP="004A6F77">
            <w:pPr>
              <w:pStyle w:val="Tabla-Texto"/>
              <w:ind w:firstLine="0"/>
              <w:jc w:val="center"/>
              <w:rPr>
                <w:rFonts w:ascii="Times New Roman" w:hAnsi="Times New Roman"/>
                <w:sz w:val="22"/>
                <w:szCs w:val="22"/>
                <w:lang w:val="pt-BR"/>
              </w:rPr>
            </w:pPr>
            <w:r>
              <w:rPr>
                <w:rFonts w:ascii="Times New Roman" w:hAnsi="Times New Roman"/>
                <w:sz w:val="22"/>
                <w:szCs w:val="22"/>
                <w:lang w:val="pt-BR"/>
              </w:rPr>
              <w:t>461.884</w:t>
            </w:r>
          </w:p>
        </w:tc>
      </w:tr>
    </w:tbl>
    <w:p w:rsidR="00201A44" w:rsidRPr="00140DD3" w:rsidRDefault="002D32B9" w:rsidP="00DF5361">
      <w:pPr>
        <w:pStyle w:val="Standard"/>
        <w:tabs>
          <w:tab w:val="center" w:pos="4535"/>
          <w:tab w:val="right" w:pos="9071"/>
        </w:tabs>
        <w:rPr>
          <w:color w:val="000000"/>
          <w:sz w:val="24"/>
          <w:szCs w:val="24"/>
        </w:rPr>
      </w:pPr>
      <w:r>
        <w:rPr>
          <w:rFonts w:ascii="Times New Roman" w:hAnsi="Times New Roman" w:cs="Times New Roman"/>
          <w:color w:val="FF0000"/>
          <w:sz w:val="24"/>
        </w:rPr>
        <w:tab/>
      </w:r>
      <w:r>
        <w:rPr>
          <w:rFonts w:ascii="Times New Roman" w:hAnsi="Times New Roman" w:cs="Times New Roman"/>
          <w:b/>
          <w:sz w:val="20"/>
          <w:szCs w:val="20"/>
        </w:rPr>
        <w:t>Fonte:</w:t>
      </w:r>
      <w:r>
        <w:rPr>
          <w:rFonts w:ascii="Times New Roman" w:hAnsi="Times New Roman" w:cs="Times New Roman"/>
          <w:sz w:val="20"/>
          <w:szCs w:val="20"/>
        </w:rPr>
        <w:t xml:space="preserve"> autor, 2022.</w:t>
      </w:r>
    </w:p>
    <w:p w:rsidR="00FC4307" w:rsidRPr="00140DD3" w:rsidRDefault="001A3F9E" w:rsidP="00FC4307">
      <w:pPr>
        <w:pStyle w:val="Ttulodaseoprimria"/>
        <w:rPr>
          <w:rFonts w:ascii="Times New Roman" w:hAnsi="Times New Roman"/>
          <w:szCs w:val="26"/>
        </w:rPr>
      </w:pPr>
      <w:r w:rsidRPr="00140DD3">
        <w:rPr>
          <w:rFonts w:ascii="Times New Roman" w:hAnsi="Times New Roman"/>
          <w:szCs w:val="26"/>
        </w:rPr>
        <w:t>4.</w:t>
      </w:r>
      <w:r w:rsidR="00FD21F9" w:rsidRPr="00140DD3">
        <w:rPr>
          <w:rFonts w:ascii="Times New Roman" w:hAnsi="Times New Roman"/>
          <w:szCs w:val="26"/>
        </w:rPr>
        <w:t xml:space="preserve"> </w:t>
      </w:r>
      <w:r w:rsidR="00B76773" w:rsidRPr="001B4C2C">
        <w:rPr>
          <w:rFonts w:ascii="Times New Roman" w:hAnsi="Times New Roman"/>
          <w:szCs w:val="26"/>
        </w:rPr>
        <w:t>CONSIDERAÇÕES FINAIS</w:t>
      </w:r>
    </w:p>
    <w:p w:rsidR="00FC4307" w:rsidRPr="00140DD3" w:rsidRDefault="00FC4307" w:rsidP="00FC4307">
      <w:pPr>
        <w:pStyle w:val="Ttulodaseoprimria"/>
        <w:rPr>
          <w:rFonts w:ascii="Times New Roman" w:hAnsi="Times New Roman"/>
          <w:szCs w:val="26"/>
        </w:rPr>
      </w:pPr>
    </w:p>
    <w:p w:rsidR="00FD21F9" w:rsidRPr="006346A9" w:rsidRDefault="00644B90" w:rsidP="00A6466E">
      <w:pPr>
        <w:pStyle w:val="Ttulodaseoprimria"/>
        <w:ind w:firstLine="708"/>
        <w:rPr>
          <w:rFonts w:ascii="Times New Roman" w:hAnsi="Times New Roman"/>
          <w:sz w:val="24"/>
        </w:rPr>
      </w:pPr>
      <w:r w:rsidRPr="00644B90">
        <w:rPr>
          <w:rFonts w:ascii="Times New Roman" w:hAnsi="Times New Roman"/>
          <w:b w:val="0"/>
          <w:bCs/>
          <w:sz w:val="24"/>
        </w:rPr>
        <w:t xml:space="preserve">Para trabalhos futuros, os objetivos são: </w:t>
      </w:r>
      <w:r>
        <w:rPr>
          <w:rFonts w:ascii="Times New Roman" w:hAnsi="Times New Roman"/>
          <w:b w:val="0"/>
          <w:bCs/>
          <w:sz w:val="24"/>
        </w:rPr>
        <w:t>fazer a refatoração</w:t>
      </w:r>
      <w:r w:rsidRPr="00644B90">
        <w:rPr>
          <w:rFonts w:ascii="Times New Roman" w:hAnsi="Times New Roman"/>
          <w:b w:val="0"/>
          <w:bCs/>
          <w:sz w:val="24"/>
        </w:rPr>
        <w:t xml:space="preserve"> </w:t>
      </w:r>
      <w:r>
        <w:rPr>
          <w:rFonts w:ascii="Times New Roman" w:hAnsi="Times New Roman"/>
          <w:b w:val="0"/>
          <w:bCs/>
          <w:sz w:val="24"/>
        </w:rPr>
        <w:t>d</w:t>
      </w:r>
      <w:r w:rsidRPr="00644B90">
        <w:rPr>
          <w:rFonts w:ascii="Times New Roman" w:hAnsi="Times New Roman"/>
          <w:b w:val="0"/>
          <w:bCs/>
          <w:sz w:val="24"/>
        </w:rPr>
        <w:t>o código-fonte para implementar outras configurações de memórias cache, outras políticas de substituição, por exemplo; inserir novos códigos corretores de erros para também avaliá-los e comparar seus resultados com os obtidos neste trabalho; e expandir a quantidade de iterações.</w:t>
      </w:r>
      <w:r w:rsidR="00FD21F9" w:rsidRPr="006346A9">
        <w:rPr>
          <w:rFonts w:ascii="Times New Roman" w:hAnsi="Times New Roman"/>
          <w:sz w:val="24"/>
        </w:rPr>
        <w:t xml:space="preserve"> </w:t>
      </w:r>
    </w:p>
    <w:p w:rsidR="00470DCB" w:rsidRPr="00140DD3" w:rsidRDefault="00470DCB" w:rsidP="00470DCB">
      <w:pPr>
        <w:pStyle w:val="Normal1"/>
        <w:ind w:firstLine="708"/>
        <w:jc w:val="both"/>
        <w:rPr>
          <w:rFonts w:ascii="Times New Roman" w:hAnsi="Times New Roman" w:cs="Times New Roman"/>
          <w:color w:val="auto"/>
        </w:rPr>
      </w:pPr>
    </w:p>
    <w:p w:rsidR="00DF1426" w:rsidRPr="00140DD3" w:rsidRDefault="001A3F9E" w:rsidP="00470DCB">
      <w:pPr>
        <w:pStyle w:val="Ttulodaseoprimria"/>
        <w:rPr>
          <w:rFonts w:ascii="Times New Roman" w:hAnsi="Times New Roman"/>
          <w:szCs w:val="26"/>
        </w:rPr>
      </w:pPr>
      <w:r w:rsidRPr="00140DD3">
        <w:rPr>
          <w:rFonts w:ascii="Times New Roman" w:hAnsi="Times New Roman"/>
          <w:szCs w:val="26"/>
        </w:rPr>
        <w:t>5.</w:t>
      </w:r>
      <w:r w:rsidR="00FD21F9" w:rsidRPr="00140DD3">
        <w:rPr>
          <w:rFonts w:ascii="Times New Roman" w:hAnsi="Times New Roman"/>
          <w:szCs w:val="26"/>
        </w:rPr>
        <w:t xml:space="preserve"> </w:t>
      </w:r>
      <w:r w:rsidR="00B76773" w:rsidRPr="001B4C2C">
        <w:rPr>
          <w:rFonts w:ascii="Times New Roman" w:hAnsi="Times New Roman"/>
          <w:szCs w:val="26"/>
        </w:rPr>
        <w:t>REFERÊNCIAS</w:t>
      </w:r>
    </w:p>
    <w:p w:rsidR="00470DCB" w:rsidRPr="00140DD3" w:rsidRDefault="00470DCB" w:rsidP="00470DCB">
      <w:pPr>
        <w:pStyle w:val="Ttulodaseoprimria"/>
        <w:rPr>
          <w:rFonts w:ascii="Times New Roman" w:hAnsi="Times New Roman"/>
          <w:color w:val="FF0000"/>
          <w:sz w:val="24"/>
        </w:rPr>
      </w:pPr>
    </w:p>
    <w:p w:rsidR="00FD21F9" w:rsidRPr="00140DD3" w:rsidRDefault="00644B90" w:rsidP="00A6466E">
      <w:pPr>
        <w:spacing w:after="0" w:line="100" w:lineRule="atLeast"/>
        <w:rPr>
          <w:rFonts w:ascii="Times New Roman" w:hAnsi="Times New Roman" w:cs="Times New Roman"/>
          <w:sz w:val="24"/>
          <w:szCs w:val="24"/>
        </w:rPr>
      </w:pPr>
      <w:r w:rsidRPr="00644B90">
        <w:rPr>
          <w:rFonts w:ascii="Times New Roman" w:hAnsi="Times New Roman" w:cs="Times New Roman"/>
          <w:sz w:val="24"/>
          <w:szCs w:val="24"/>
        </w:rPr>
        <w:t xml:space="preserve">MAGALHÃES, Philippe de Souza. </w:t>
      </w:r>
      <w:r w:rsidRPr="00644B90">
        <w:rPr>
          <w:rFonts w:ascii="Times New Roman" w:hAnsi="Times New Roman" w:cs="Times New Roman"/>
          <w:b/>
          <w:sz w:val="24"/>
          <w:szCs w:val="24"/>
        </w:rPr>
        <w:t>PHICC: Uma família de Códigos Corretores de Erros para dispositivos de memória</w:t>
      </w:r>
      <w:r w:rsidRPr="00644B90">
        <w:rPr>
          <w:rFonts w:ascii="Times New Roman" w:hAnsi="Times New Roman" w:cs="Times New Roman"/>
          <w:sz w:val="24"/>
          <w:szCs w:val="24"/>
        </w:rPr>
        <w:t>. 2021. Dissertação (Mestrado em Ciência da Computação) – Instituto Federal de Educação, Ciência e Tecnologi</w:t>
      </w:r>
      <w:r>
        <w:rPr>
          <w:rFonts w:ascii="Times New Roman" w:hAnsi="Times New Roman" w:cs="Times New Roman"/>
          <w:sz w:val="24"/>
          <w:szCs w:val="24"/>
        </w:rPr>
        <w:t>a do Ceará, Fortaleza, CE, 2021</w:t>
      </w:r>
      <w:r w:rsidR="00FD21F9" w:rsidRPr="00140DD3">
        <w:rPr>
          <w:rFonts w:ascii="Times New Roman" w:hAnsi="Times New Roman" w:cs="Times New Roman"/>
          <w:sz w:val="24"/>
          <w:szCs w:val="24"/>
        </w:rPr>
        <w:t>.</w:t>
      </w:r>
    </w:p>
    <w:p w:rsidR="00FD21F9" w:rsidRPr="00140DD3" w:rsidRDefault="00FD21F9" w:rsidP="00A6466E">
      <w:pPr>
        <w:spacing w:after="0" w:line="100" w:lineRule="atLeast"/>
        <w:rPr>
          <w:rFonts w:ascii="Times New Roman" w:hAnsi="Times New Roman" w:cs="Times New Roman"/>
          <w:sz w:val="24"/>
          <w:szCs w:val="24"/>
        </w:rPr>
      </w:pPr>
    </w:p>
    <w:p w:rsidR="00FD21F9" w:rsidRPr="00140DD3" w:rsidRDefault="00644B90" w:rsidP="00A6466E">
      <w:pPr>
        <w:spacing w:after="0" w:line="100" w:lineRule="atLeast"/>
        <w:rPr>
          <w:rFonts w:ascii="Times New Roman" w:hAnsi="Times New Roman" w:cs="Times New Roman"/>
          <w:sz w:val="24"/>
          <w:szCs w:val="24"/>
        </w:rPr>
      </w:pPr>
      <w:r w:rsidRPr="00644B90">
        <w:rPr>
          <w:rFonts w:ascii="Times New Roman" w:hAnsi="Times New Roman" w:cs="Times New Roman"/>
          <w:sz w:val="24"/>
          <w:szCs w:val="24"/>
        </w:rPr>
        <w:t xml:space="preserve">SÁNCHEZ-MACIÁN, A. et al. </w:t>
      </w:r>
      <w:r w:rsidRPr="00644B90">
        <w:rPr>
          <w:rFonts w:ascii="Times New Roman" w:hAnsi="Times New Roman" w:cs="Times New Roman"/>
          <w:sz w:val="24"/>
          <w:szCs w:val="24"/>
          <w:lang w:val="en-US"/>
        </w:rPr>
        <w:t xml:space="preserve">Enhancing Instruction </w:t>
      </w:r>
      <w:r>
        <w:rPr>
          <w:rFonts w:ascii="Times New Roman" w:hAnsi="Times New Roman" w:cs="Times New Roman"/>
          <w:sz w:val="24"/>
          <w:szCs w:val="24"/>
          <w:lang w:val="en-US"/>
        </w:rPr>
        <w:t xml:space="preserve">TLB Resilience to Soft Errors. </w:t>
      </w:r>
      <w:r w:rsidRPr="00644B90">
        <w:rPr>
          <w:rFonts w:ascii="Times New Roman" w:hAnsi="Times New Roman" w:cs="Times New Roman"/>
          <w:b/>
          <w:sz w:val="24"/>
          <w:szCs w:val="24"/>
          <w:lang w:val="en-US"/>
        </w:rPr>
        <w:t>IEEE Transactions on Computers</w:t>
      </w:r>
      <w:r w:rsidRPr="00644B90">
        <w:rPr>
          <w:rFonts w:ascii="Times New Roman" w:hAnsi="Times New Roman" w:cs="Times New Roman"/>
          <w:sz w:val="24"/>
          <w:szCs w:val="24"/>
          <w:lang w:val="en-US"/>
        </w:rPr>
        <w:t xml:space="preserve">, v. 68, n. 2, p. 214-224, </w:t>
      </w:r>
      <w:proofErr w:type="spellStart"/>
      <w:r w:rsidRPr="00644B90">
        <w:rPr>
          <w:rFonts w:ascii="Times New Roman" w:hAnsi="Times New Roman" w:cs="Times New Roman"/>
          <w:sz w:val="24"/>
          <w:szCs w:val="24"/>
          <w:lang w:val="en-US"/>
        </w:rPr>
        <w:t>fev</w:t>
      </w:r>
      <w:proofErr w:type="spellEnd"/>
      <w:r w:rsidRPr="00644B90">
        <w:rPr>
          <w:rFonts w:ascii="Times New Roman" w:hAnsi="Times New Roman" w:cs="Times New Roman"/>
          <w:sz w:val="24"/>
          <w:szCs w:val="24"/>
          <w:lang w:val="en-US"/>
        </w:rPr>
        <w:t xml:space="preserve">. 2019a. DOI: https://doi.org/10.1016/j.microrel.2019.113494. </w:t>
      </w:r>
      <w:r w:rsidRPr="00644B90">
        <w:rPr>
          <w:rFonts w:ascii="Times New Roman" w:hAnsi="Times New Roman" w:cs="Times New Roman"/>
          <w:sz w:val="24"/>
          <w:szCs w:val="24"/>
        </w:rPr>
        <w:t>Disponível em: https://ieeexplore.ieee.org/document/8488602. Acesso em: jan. 2022.</w:t>
      </w:r>
    </w:p>
    <w:p w:rsidR="00FD21F9" w:rsidRPr="00644B90" w:rsidRDefault="00644B90" w:rsidP="00A6466E">
      <w:pPr>
        <w:spacing w:after="0" w:line="100" w:lineRule="atLeast"/>
        <w:rPr>
          <w:rFonts w:ascii="Times New Roman" w:hAnsi="Times New Roman" w:cs="Times New Roman"/>
          <w:sz w:val="24"/>
          <w:szCs w:val="24"/>
          <w:lang w:val="en-US"/>
        </w:rPr>
      </w:pPr>
      <w:r w:rsidRPr="00644B90">
        <w:rPr>
          <w:rFonts w:ascii="Times New Roman" w:hAnsi="Times New Roman" w:cs="Times New Roman"/>
          <w:sz w:val="24"/>
          <w:szCs w:val="24"/>
        </w:rPr>
        <w:lastRenderedPageBreak/>
        <w:t xml:space="preserve">SÁNCHEZ-MACIÁN, A. et al. </w:t>
      </w:r>
      <w:r w:rsidRPr="00644B90">
        <w:rPr>
          <w:rFonts w:ascii="Times New Roman" w:hAnsi="Times New Roman" w:cs="Times New Roman"/>
          <w:sz w:val="24"/>
          <w:szCs w:val="24"/>
          <w:lang w:val="en-US"/>
        </w:rPr>
        <w:t xml:space="preserve">Reducing false positives due to double adjacent errors in instruction TLBs. </w:t>
      </w:r>
      <w:r w:rsidRPr="001B4C2C">
        <w:rPr>
          <w:rFonts w:ascii="Times New Roman" w:hAnsi="Times New Roman" w:cs="Times New Roman"/>
          <w:b/>
          <w:sz w:val="24"/>
          <w:szCs w:val="24"/>
          <w:lang w:val="en-US"/>
        </w:rPr>
        <w:t>Microelectronics Reliability</w:t>
      </w:r>
      <w:r w:rsidRPr="001B4C2C">
        <w:rPr>
          <w:rFonts w:ascii="Times New Roman" w:hAnsi="Times New Roman" w:cs="Times New Roman"/>
          <w:sz w:val="24"/>
          <w:szCs w:val="24"/>
          <w:lang w:val="en-US"/>
        </w:rPr>
        <w:t xml:space="preserve">, v. 102, n. 113494, </w:t>
      </w:r>
      <w:proofErr w:type="spellStart"/>
      <w:proofErr w:type="gramStart"/>
      <w:r w:rsidRPr="001B4C2C">
        <w:rPr>
          <w:rFonts w:ascii="Times New Roman" w:hAnsi="Times New Roman" w:cs="Times New Roman"/>
          <w:sz w:val="24"/>
          <w:szCs w:val="24"/>
          <w:lang w:val="en-US"/>
        </w:rPr>
        <w:t>nov</w:t>
      </w:r>
      <w:proofErr w:type="gramEnd"/>
      <w:r w:rsidRPr="001B4C2C">
        <w:rPr>
          <w:rFonts w:ascii="Times New Roman" w:hAnsi="Times New Roman" w:cs="Times New Roman"/>
          <w:sz w:val="24"/>
          <w:szCs w:val="24"/>
          <w:lang w:val="en-US"/>
        </w:rPr>
        <w:t>.</w:t>
      </w:r>
      <w:proofErr w:type="spellEnd"/>
      <w:r w:rsidRPr="001B4C2C">
        <w:rPr>
          <w:rFonts w:ascii="Times New Roman" w:hAnsi="Times New Roman" w:cs="Times New Roman"/>
          <w:sz w:val="24"/>
          <w:szCs w:val="24"/>
          <w:lang w:val="en-US"/>
        </w:rPr>
        <w:t xml:space="preserve"> 2019b. </w:t>
      </w:r>
      <w:r w:rsidRPr="00644B90">
        <w:rPr>
          <w:rFonts w:ascii="Times New Roman" w:hAnsi="Times New Roman" w:cs="Times New Roman"/>
          <w:sz w:val="24"/>
          <w:szCs w:val="24"/>
        </w:rPr>
        <w:t xml:space="preserve">DOI: https://doi.org/10.1016/j.microrel.2019.113494. Disponível em: https://www.sciencedirect.com/science/article/abs/pii/S0026271419302975. </w:t>
      </w:r>
      <w:proofErr w:type="spellStart"/>
      <w:r w:rsidRPr="00644B90">
        <w:rPr>
          <w:rFonts w:ascii="Times New Roman" w:hAnsi="Times New Roman" w:cs="Times New Roman"/>
          <w:sz w:val="24"/>
          <w:szCs w:val="24"/>
          <w:lang w:val="en-US"/>
        </w:rPr>
        <w:t>Acesso</w:t>
      </w:r>
      <w:proofErr w:type="spellEnd"/>
      <w:r w:rsidRPr="00644B90">
        <w:rPr>
          <w:rFonts w:ascii="Times New Roman" w:hAnsi="Times New Roman" w:cs="Times New Roman"/>
          <w:sz w:val="24"/>
          <w:szCs w:val="24"/>
          <w:lang w:val="en-US"/>
        </w:rPr>
        <w:t xml:space="preserve"> </w:t>
      </w:r>
      <w:proofErr w:type="spellStart"/>
      <w:r w:rsidRPr="00644B90">
        <w:rPr>
          <w:rFonts w:ascii="Times New Roman" w:hAnsi="Times New Roman" w:cs="Times New Roman"/>
          <w:sz w:val="24"/>
          <w:szCs w:val="24"/>
          <w:lang w:val="en-US"/>
        </w:rPr>
        <w:t>em</w:t>
      </w:r>
      <w:proofErr w:type="spellEnd"/>
      <w:r w:rsidRPr="00644B90">
        <w:rPr>
          <w:rFonts w:ascii="Times New Roman" w:hAnsi="Times New Roman" w:cs="Times New Roman"/>
          <w:sz w:val="24"/>
          <w:szCs w:val="24"/>
          <w:lang w:val="en-US"/>
        </w:rPr>
        <w:t xml:space="preserve">: </w:t>
      </w:r>
      <w:proofErr w:type="spellStart"/>
      <w:proofErr w:type="gramStart"/>
      <w:r w:rsidRPr="00644B90">
        <w:rPr>
          <w:rFonts w:ascii="Times New Roman" w:hAnsi="Times New Roman" w:cs="Times New Roman"/>
          <w:sz w:val="24"/>
          <w:szCs w:val="24"/>
          <w:lang w:val="en-US"/>
        </w:rPr>
        <w:t>jan</w:t>
      </w:r>
      <w:proofErr w:type="gramEnd"/>
      <w:r w:rsidRPr="00644B90">
        <w:rPr>
          <w:rFonts w:ascii="Times New Roman" w:hAnsi="Times New Roman" w:cs="Times New Roman"/>
          <w:sz w:val="24"/>
          <w:szCs w:val="24"/>
          <w:lang w:val="en-US"/>
        </w:rPr>
        <w:t>.</w:t>
      </w:r>
      <w:proofErr w:type="spellEnd"/>
      <w:r w:rsidRPr="00644B90">
        <w:rPr>
          <w:rFonts w:ascii="Times New Roman" w:hAnsi="Times New Roman" w:cs="Times New Roman"/>
          <w:sz w:val="24"/>
          <w:szCs w:val="24"/>
          <w:lang w:val="en-US"/>
        </w:rPr>
        <w:t xml:space="preserve"> 2022.</w:t>
      </w:r>
    </w:p>
    <w:p w:rsidR="00FD21F9" w:rsidRPr="00644B90" w:rsidRDefault="00FD21F9" w:rsidP="00A6466E">
      <w:pPr>
        <w:spacing w:after="0" w:line="100" w:lineRule="atLeast"/>
        <w:rPr>
          <w:rFonts w:ascii="Times New Roman" w:hAnsi="Times New Roman" w:cs="Times New Roman"/>
          <w:sz w:val="24"/>
          <w:szCs w:val="24"/>
          <w:lang w:val="en-US"/>
        </w:rPr>
      </w:pPr>
    </w:p>
    <w:p w:rsidR="00644B90" w:rsidRPr="00644B90" w:rsidRDefault="00644B90" w:rsidP="00644B90">
      <w:pPr>
        <w:spacing w:after="0" w:line="100" w:lineRule="atLeast"/>
        <w:rPr>
          <w:rFonts w:ascii="Times New Roman" w:hAnsi="Times New Roman" w:cs="Times New Roman"/>
          <w:sz w:val="24"/>
          <w:szCs w:val="24"/>
          <w:lang w:val="en-US"/>
        </w:rPr>
      </w:pPr>
      <w:r w:rsidRPr="00644B90">
        <w:rPr>
          <w:rFonts w:ascii="Times New Roman" w:hAnsi="Times New Roman" w:cs="Times New Roman"/>
          <w:sz w:val="24"/>
          <w:szCs w:val="24"/>
          <w:lang w:val="en-US"/>
        </w:rPr>
        <w:t>SEIFERT, N. et al. Multi-Cell Upset Probabilities of 45nm High-k + Metal Gate SRAM Devices in</w:t>
      </w:r>
    </w:p>
    <w:p w:rsidR="00EC311B" w:rsidRPr="00140DD3" w:rsidRDefault="00644B90" w:rsidP="00644B90">
      <w:pPr>
        <w:spacing w:after="0" w:line="100" w:lineRule="atLeast"/>
        <w:rPr>
          <w:rFonts w:ascii="Times New Roman" w:hAnsi="Times New Roman" w:cs="Times New Roman"/>
          <w:sz w:val="24"/>
          <w:szCs w:val="24"/>
          <w:lang w:val="pt-PT"/>
        </w:rPr>
      </w:pPr>
      <w:r w:rsidRPr="00644B90">
        <w:rPr>
          <w:rFonts w:ascii="Times New Roman" w:hAnsi="Times New Roman" w:cs="Times New Roman"/>
          <w:sz w:val="24"/>
          <w:szCs w:val="24"/>
          <w:lang w:val="en-US"/>
        </w:rPr>
        <w:t xml:space="preserve">Terrestrial and Space Environments. </w:t>
      </w:r>
      <w:r w:rsidRPr="00644B90">
        <w:rPr>
          <w:rFonts w:ascii="Times New Roman" w:hAnsi="Times New Roman" w:cs="Times New Roman"/>
          <w:b/>
          <w:sz w:val="24"/>
          <w:szCs w:val="24"/>
          <w:lang w:val="en-US"/>
        </w:rPr>
        <w:t>2008 IEEE International Reliability Physics Symposium</w:t>
      </w:r>
      <w:r w:rsidRPr="00644B90">
        <w:rPr>
          <w:rFonts w:ascii="Times New Roman" w:hAnsi="Times New Roman" w:cs="Times New Roman"/>
          <w:sz w:val="24"/>
          <w:szCs w:val="24"/>
          <w:lang w:val="en-US"/>
        </w:rPr>
        <w:t xml:space="preserve">, p. 181-186, abr. 2008. </w:t>
      </w:r>
      <w:r w:rsidRPr="00644B90">
        <w:rPr>
          <w:rFonts w:ascii="Times New Roman" w:hAnsi="Times New Roman" w:cs="Times New Roman"/>
          <w:sz w:val="24"/>
          <w:szCs w:val="24"/>
        </w:rPr>
        <w:t>DOI: https://doi.org/10.1109/RELPHY.2008.4558882. Disponível em: https://ieeexplore.ieee.org/document/4558882. Acesso em: ago. 2022.</w:t>
      </w:r>
      <w:r w:rsidR="00A6466E" w:rsidRPr="00140DD3">
        <w:rPr>
          <w:rFonts w:ascii="Times New Roman" w:hAnsi="Times New Roman" w:cs="Times New Roman"/>
          <w:sz w:val="24"/>
          <w:szCs w:val="24"/>
          <w:lang w:val="pt-PT"/>
        </w:rPr>
        <w:t xml:space="preserve"> </w:t>
      </w:r>
    </w:p>
    <w:p w:rsidR="00EC311B" w:rsidRPr="00140DD3" w:rsidRDefault="00EC311B" w:rsidP="00867609">
      <w:pPr>
        <w:spacing w:after="0"/>
        <w:rPr>
          <w:rFonts w:ascii="Times New Roman" w:hAnsi="Times New Roman" w:cs="Times New Roman"/>
          <w:sz w:val="24"/>
          <w:szCs w:val="24"/>
          <w:lang w:val="pt-PT"/>
        </w:rPr>
      </w:pPr>
    </w:p>
    <w:sectPr w:rsidR="00EC311B" w:rsidRPr="00140DD3" w:rsidSect="00A2618F">
      <w:headerReference w:type="default" r:id="rId7"/>
      <w:pgSz w:w="11906" w:h="16838"/>
      <w:pgMar w:top="766" w:right="1134" w:bottom="1134" w:left="1134" w:header="709" w:footer="709" w:gutter="0"/>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1D6" w:rsidRDefault="006761D6">
      <w:pPr>
        <w:spacing w:after="0" w:line="240" w:lineRule="auto"/>
      </w:pPr>
      <w:r>
        <w:separator/>
      </w:r>
    </w:p>
  </w:endnote>
  <w:endnote w:type="continuationSeparator" w:id="0">
    <w:p w:rsidR="006761D6" w:rsidRDefault="0067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1D6" w:rsidRDefault="006761D6">
      <w:pPr>
        <w:spacing w:after="0" w:line="240" w:lineRule="auto"/>
      </w:pPr>
      <w:r>
        <w:separator/>
      </w:r>
    </w:p>
  </w:footnote>
  <w:footnote w:type="continuationSeparator" w:id="0">
    <w:p w:rsidR="006761D6" w:rsidRDefault="00676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5" w:type="dxa"/>
      <w:tblLook w:val="01E0" w:firstRow="1" w:lastRow="1" w:firstColumn="1" w:lastColumn="1" w:noHBand="0" w:noVBand="0"/>
    </w:tblPr>
    <w:tblGrid>
      <w:gridCol w:w="8785"/>
    </w:tblGrid>
    <w:tr w:rsidR="005E6582" w:rsidRPr="009F596B" w:rsidTr="000D557F">
      <w:trPr>
        <w:trHeight w:val="157"/>
      </w:trPr>
      <w:tc>
        <w:tcPr>
          <w:tcW w:w="8785" w:type="dxa"/>
        </w:tcPr>
        <w:p w:rsidR="005E6582" w:rsidRPr="008B51D0" w:rsidRDefault="00747FFE" w:rsidP="000D557F">
          <w:pPr>
            <w:spacing w:after="0" w:line="260" w:lineRule="exact"/>
            <w:ind w:left="993"/>
            <w:rPr>
              <w:rFonts w:ascii="Arial Black" w:hAnsi="Arial Black"/>
              <w:sz w:val="16"/>
              <w:szCs w:val="16"/>
            </w:rPr>
          </w:pPr>
          <w:r w:rsidRPr="008B51D0">
            <w:rPr>
              <w:noProof/>
              <w:sz w:val="16"/>
              <w:szCs w:val="16"/>
              <w:lang w:eastAsia="pt-BR"/>
            </w:rPr>
            <w:drawing>
              <wp:anchor distT="0" distB="0" distL="114300" distR="114300" simplePos="0" relativeHeight="251657728" behindDoc="1" locked="0" layoutInCell="1" allowOverlap="1">
                <wp:simplePos x="0" y="0"/>
                <wp:positionH relativeFrom="column">
                  <wp:posOffset>-5715</wp:posOffset>
                </wp:positionH>
                <wp:positionV relativeFrom="paragraph">
                  <wp:posOffset>-26035</wp:posOffset>
                </wp:positionV>
                <wp:extent cx="581025" cy="723900"/>
                <wp:effectExtent l="0" t="0" r="9525" b="0"/>
                <wp:wrapNone/>
                <wp:docPr id="3" name="Imagem 3" descr="Logo IF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F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6582" w:rsidRPr="008B51D0">
            <w:rPr>
              <w:rFonts w:ascii="Arial Black" w:hAnsi="Arial Black"/>
              <w:sz w:val="16"/>
              <w:szCs w:val="16"/>
            </w:rPr>
            <w:t>MINISTÉRIO DA EDUCAÇÃO</w:t>
          </w:r>
        </w:p>
      </w:tc>
    </w:tr>
    <w:tr w:rsidR="005E6582" w:rsidRPr="009F596B" w:rsidTr="000D557F">
      <w:trPr>
        <w:trHeight w:val="148"/>
      </w:trPr>
      <w:tc>
        <w:tcPr>
          <w:tcW w:w="8785" w:type="dxa"/>
        </w:tcPr>
        <w:p w:rsidR="005E6582" w:rsidRPr="008B51D0" w:rsidRDefault="005E6582" w:rsidP="000D557F">
          <w:pPr>
            <w:spacing w:after="0" w:line="260" w:lineRule="exact"/>
            <w:ind w:left="993"/>
            <w:rPr>
              <w:rFonts w:ascii="Arial Black" w:hAnsi="Arial Black"/>
              <w:sz w:val="16"/>
              <w:szCs w:val="16"/>
            </w:rPr>
          </w:pPr>
          <w:r w:rsidRPr="008B51D0">
            <w:rPr>
              <w:rFonts w:ascii="Arial Black" w:hAnsi="Arial Black"/>
              <w:sz w:val="16"/>
              <w:szCs w:val="16"/>
            </w:rPr>
            <w:t>INSTITUTO FEDERAL DE EDUCAÇÃO, CIÊNCIA E TECNOLOGIA DO CEARÁ</w:t>
          </w:r>
          <w:r w:rsidR="008B51D0">
            <w:rPr>
              <w:rFonts w:ascii="Arial Black" w:hAnsi="Arial Black"/>
              <w:sz w:val="16"/>
              <w:szCs w:val="16"/>
            </w:rPr>
            <w:t xml:space="preserve"> - IFCE</w:t>
          </w:r>
        </w:p>
      </w:tc>
    </w:tr>
    <w:tr w:rsidR="005E6582" w:rsidRPr="009F596B" w:rsidTr="000D557F">
      <w:trPr>
        <w:trHeight w:val="435"/>
      </w:trPr>
      <w:tc>
        <w:tcPr>
          <w:tcW w:w="8785" w:type="dxa"/>
        </w:tcPr>
        <w:p w:rsidR="005E6582" w:rsidRPr="008B51D0" w:rsidRDefault="005E6582" w:rsidP="000D557F">
          <w:pPr>
            <w:spacing w:after="0" w:line="260" w:lineRule="exact"/>
            <w:ind w:left="993"/>
            <w:rPr>
              <w:rFonts w:ascii="Arial Black" w:hAnsi="Arial Black"/>
              <w:sz w:val="16"/>
              <w:szCs w:val="16"/>
            </w:rPr>
          </w:pPr>
          <w:r w:rsidRPr="008B51D0">
            <w:rPr>
              <w:rFonts w:ascii="Arial Black" w:hAnsi="Arial Black"/>
              <w:sz w:val="16"/>
              <w:szCs w:val="16"/>
            </w:rPr>
            <w:t>PRÓ-REITORIA DE PESQUISA E INOVAÇÃO</w:t>
          </w:r>
          <w:r w:rsidR="008B51D0">
            <w:rPr>
              <w:rFonts w:ascii="Arial Black" w:hAnsi="Arial Black"/>
              <w:sz w:val="16"/>
              <w:szCs w:val="16"/>
            </w:rPr>
            <w:t xml:space="preserve"> - PRPI</w:t>
          </w:r>
        </w:p>
        <w:p w:rsidR="008B51D0" w:rsidRPr="008B51D0" w:rsidRDefault="008B51D0" w:rsidP="000D557F">
          <w:pPr>
            <w:spacing w:after="0" w:line="260" w:lineRule="exact"/>
            <w:ind w:left="993"/>
            <w:rPr>
              <w:rFonts w:ascii="Arial Black" w:hAnsi="Arial Black"/>
              <w:sz w:val="16"/>
              <w:szCs w:val="16"/>
            </w:rPr>
          </w:pPr>
        </w:p>
      </w:tc>
    </w:tr>
  </w:tbl>
  <w:p w:rsidR="008B51D0" w:rsidRPr="005E6582" w:rsidRDefault="008B51D0" w:rsidP="00175F8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8C5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FC"/>
    <w:rsid w:val="00004E5E"/>
    <w:rsid w:val="00035732"/>
    <w:rsid w:val="000705ED"/>
    <w:rsid w:val="000A4845"/>
    <w:rsid w:val="000B0974"/>
    <w:rsid w:val="000D557F"/>
    <w:rsid w:val="000E6B50"/>
    <w:rsid w:val="000F0D6E"/>
    <w:rsid w:val="00140897"/>
    <w:rsid w:val="00140DD3"/>
    <w:rsid w:val="00145C6A"/>
    <w:rsid w:val="00145F35"/>
    <w:rsid w:val="001523CA"/>
    <w:rsid w:val="0015549E"/>
    <w:rsid w:val="0017100C"/>
    <w:rsid w:val="00175F80"/>
    <w:rsid w:val="001A09B2"/>
    <w:rsid w:val="001A3F9E"/>
    <w:rsid w:val="001B4C2C"/>
    <w:rsid w:val="00200C6D"/>
    <w:rsid w:val="00201A44"/>
    <w:rsid w:val="00213E39"/>
    <w:rsid w:val="002216CF"/>
    <w:rsid w:val="00280BC4"/>
    <w:rsid w:val="0028701D"/>
    <w:rsid w:val="002C6024"/>
    <w:rsid w:val="002D32B9"/>
    <w:rsid w:val="002E2B45"/>
    <w:rsid w:val="003168EA"/>
    <w:rsid w:val="00321153"/>
    <w:rsid w:val="0033184F"/>
    <w:rsid w:val="003703C9"/>
    <w:rsid w:val="00376163"/>
    <w:rsid w:val="003A3C14"/>
    <w:rsid w:val="003C01C2"/>
    <w:rsid w:val="003C5C63"/>
    <w:rsid w:val="003F3ACB"/>
    <w:rsid w:val="003F4743"/>
    <w:rsid w:val="0040329E"/>
    <w:rsid w:val="00425F4E"/>
    <w:rsid w:val="00470DCB"/>
    <w:rsid w:val="00475457"/>
    <w:rsid w:val="004A113E"/>
    <w:rsid w:val="004C4C39"/>
    <w:rsid w:val="004C5EE0"/>
    <w:rsid w:val="004D2426"/>
    <w:rsid w:val="004F7292"/>
    <w:rsid w:val="00513AF9"/>
    <w:rsid w:val="00523140"/>
    <w:rsid w:val="00526AF8"/>
    <w:rsid w:val="0053448D"/>
    <w:rsid w:val="0058056C"/>
    <w:rsid w:val="00591B99"/>
    <w:rsid w:val="00594AFA"/>
    <w:rsid w:val="00594E93"/>
    <w:rsid w:val="005A1B72"/>
    <w:rsid w:val="005D25D2"/>
    <w:rsid w:val="005E2C6E"/>
    <w:rsid w:val="005E6582"/>
    <w:rsid w:val="006069DD"/>
    <w:rsid w:val="00630D30"/>
    <w:rsid w:val="006346A9"/>
    <w:rsid w:val="00644B90"/>
    <w:rsid w:val="00671FBE"/>
    <w:rsid w:val="006761D6"/>
    <w:rsid w:val="006A6AD3"/>
    <w:rsid w:val="006C04C5"/>
    <w:rsid w:val="006D6488"/>
    <w:rsid w:val="0071160F"/>
    <w:rsid w:val="00714C70"/>
    <w:rsid w:val="00726ED0"/>
    <w:rsid w:val="00740DBF"/>
    <w:rsid w:val="00747FFE"/>
    <w:rsid w:val="00766B96"/>
    <w:rsid w:val="007E6FE1"/>
    <w:rsid w:val="0080066B"/>
    <w:rsid w:val="00820F48"/>
    <w:rsid w:val="0083336E"/>
    <w:rsid w:val="00866644"/>
    <w:rsid w:val="00867609"/>
    <w:rsid w:val="00880012"/>
    <w:rsid w:val="00886395"/>
    <w:rsid w:val="00891FA0"/>
    <w:rsid w:val="008B51D0"/>
    <w:rsid w:val="008D1276"/>
    <w:rsid w:val="00900E3A"/>
    <w:rsid w:val="00922178"/>
    <w:rsid w:val="00932AD7"/>
    <w:rsid w:val="00944901"/>
    <w:rsid w:val="009469E4"/>
    <w:rsid w:val="009648F4"/>
    <w:rsid w:val="00974D92"/>
    <w:rsid w:val="009964FF"/>
    <w:rsid w:val="009C1466"/>
    <w:rsid w:val="009E1CD8"/>
    <w:rsid w:val="00A2095A"/>
    <w:rsid w:val="00A2618F"/>
    <w:rsid w:val="00A631BD"/>
    <w:rsid w:val="00A6466E"/>
    <w:rsid w:val="00A70599"/>
    <w:rsid w:val="00A71599"/>
    <w:rsid w:val="00A92901"/>
    <w:rsid w:val="00AA54BE"/>
    <w:rsid w:val="00B05627"/>
    <w:rsid w:val="00B13287"/>
    <w:rsid w:val="00B76773"/>
    <w:rsid w:val="00BA7302"/>
    <w:rsid w:val="00BF3FB2"/>
    <w:rsid w:val="00BF5298"/>
    <w:rsid w:val="00C15F24"/>
    <w:rsid w:val="00C452F2"/>
    <w:rsid w:val="00C6206D"/>
    <w:rsid w:val="00C66F34"/>
    <w:rsid w:val="00C8298C"/>
    <w:rsid w:val="00CA61A8"/>
    <w:rsid w:val="00CC0EF2"/>
    <w:rsid w:val="00CF031A"/>
    <w:rsid w:val="00D53071"/>
    <w:rsid w:val="00D60583"/>
    <w:rsid w:val="00D64D7E"/>
    <w:rsid w:val="00D80F37"/>
    <w:rsid w:val="00D87702"/>
    <w:rsid w:val="00D918AB"/>
    <w:rsid w:val="00DA6064"/>
    <w:rsid w:val="00DB6C5C"/>
    <w:rsid w:val="00DF1426"/>
    <w:rsid w:val="00DF466D"/>
    <w:rsid w:val="00DF5361"/>
    <w:rsid w:val="00E00846"/>
    <w:rsid w:val="00E13000"/>
    <w:rsid w:val="00E37195"/>
    <w:rsid w:val="00EA514F"/>
    <w:rsid w:val="00EA79F2"/>
    <w:rsid w:val="00EB6F87"/>
    <w:rsid w:val="00EC311B"/>
    <w:rsid w:val="00EC5466"/>
    <w:rsid w:val="00ED0CEA"/>
    <w:rsid w:val="00ED5E21"/>
    <w:rsid w:val="00F410FC"/>
    <w:rsid w:val="00F97914"/>
    <w:rsid w:val="00FA776A"/>
    <w:rsid w:val="00FC4307"/>
    <w:rsid w:val="00FD21F9"/>
    <w:rsid w:val="00FD2652"/>
    <w:rsid w:val="00FE1346"/>
    <w:rsid w:val="00FF00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7660779-269E-49B9-80AD-26A5068D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DefaultParagraphFont1">
    <w:name w:val="Default Paragraph Font1"/>
  </w:style>
  <w:style w:type="character" w:customStyle="1" w:styleId="TextodenotaderodapChar">
    <w:name w:val="Texto de nota de rodapé Char"/>
    <w:rPr>
      <w:sz w:val="20"/>
      <w:szCs w:val="20"/>
    </w:rPr>
  </w:style>
  <w:style w:type="character" w:customStyle="1" w:styleId="Refdenotaderodap1">
    <w:name w:val="Ref. de nota de rodapé1"/>
    <w:rPr>
      <w:vertAlign w:val="superscript"/>
    </w:rPr>
  </w:style>
  <w:style w:type="character" w:styleId="Hyperlink">
    <w:name w:val="Hyperlink"/>
    <w:rPr>
      <w:color w:val="0000FF"/>
      <w:u w:val="single"/>
    </w:rPr>
  </w:style>
  <w:style w:type="character" w:customStyle="1" w:styleId="CabealhoChar">
    <w:name w:val="Cabeçalho Char"/>
    <w:basedOn w:val="DefaultParagraphFont1"/>
  </w:style>
  <w:style w:type="character" w:customStyle="1" w:styleId="RodapChar">
    <w:name w:val="Rodapé Char"/>
    <w:basedOn w:val="DefaultParagraphFont1"/>
    <w:uiPriority w:val="99"/>
  </w:style>
  <w:style w:type="character" w:customStyle="1" w:styleId="TextodebaloChar">
    <w:name w:val="Texto de balão Char"/>
    <w:rPr>
      <w:rFonts w:ascii="Tahoma" w:hAnsi="Tahoma" w:cs="Tahoma"/>
      <w:sz w:val="16"/>
      <w:szCs w:val="16"/>
    </w:rPr>
  </w:style>
  <w:style w:type="character" w:customStyle="1" w:styleId="Caracteresdenotaderodap">
    <w:name w:val="Caracteres de nota de rodapé"/>
  </w:style>
  <w:style w:type="character" w:styleId="Refdenotaderodap">
    <w:name w:val="footnote reference"/>
    <w:rPr>
      <w:vertAlign w:val="superscript"/>
    </w:rPr>
  </w:style>
  <w:style w:type="character" w:styleId="Refdenotadefim">
    <w:name w:val="endnote reference"/>
    <w:rPr>
      <w:vertAlign w:val="superscript"/>
    </w:rPr>
  </w:style>
  <w:style w:type="character" w:customStyle="1" w:styleId="Caracteresdenotadefim">
    <w:name w:val="Caracteres de nota de fim"/>
  </w:style>
  <w:style w:type="paragraph" w:customStyle="1" w:styleId="Ttulo1">
    <w:name w:val="Título1"/>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extodenotaderodap1">
    <w:name w:val="Texto de nota de rodapé1"/>
    <w:basedOn w:val="Normal"/>
    <w:pPr>
      <w:spacing w:after="0" w:line="100" w:lineRule="atLeast"/>
    </w:pPr>
    <w:rPr>
      <w:sz w:val="20"/>
      <w:szCs w:val="20"/>
    </w:rPr>
  </w:style>
  <w:style w:type="paragraph" w:customStyle="1" w:styleId="Ttulodaseoprimria">
    <w:name w:val="Título da seção primária"/>
    <w:basedOn w:val="Normal"/>
    <w:pPr>
      <w:widowControl w:val="0"/>
      <w:spacing w:after="0" w:line="100" w:lineRule="atLeast"/>
      <w:jc w:val="both"/>
    </w:pPr>
    <w:rPr>
      <w:rFonts w:ascii="Arial" w:eastAsia="Arial Unicode MS" w:hAnsi="Arial" w:cs="Times New Roman"/>
      <w:b/>
      <w:sz w:val="26"/>
      <w:szCs w:val="24"/>
      <w:lang w:eastAsia="pt-BR"/>
    </w:rPr>
  </w:style>
  <w:style w:type="paragraph" w:customStyle="1" w:styleId="Tabla-Texto">
    <w:name w:val="Tabla-Texto"/>
    <w:basedOn w:val="Normal"/>
    <w:pPr>
      <w:spacing w:before="20" w:after="20" w:line="100" w:lineRule="atLeast"/>
      <w:ind w:firstLine="709"/>
      <w:jc w:val="both"/>
    </w:pPr>
    <w:rPr>
      <w:rFonts w:ascii="Arial" w:eastAsia="Times New Roman" w:hAnsi="Arial" w:cs="Times New Roman"/>
      <w:sz w:val="18"/>
      <w:szCs w:val="24"/>
      <w:lang w:val="es-ES" w:eastAsia="es-ES"/>
    </w:rPr>
  </w:style>
  <w:style w:type="paragraph" w:customStyle="1" w:styleId="Leyendadefiguraotabla">
    <w:name w:val="Leyenda de figura o tabla"/>
    <w:basedOn w:val="Normal"/>
    <w:pPr>
      <w:spacing w:before="120" w:after="360" w:line="100" w:lineRule="atLeast"/>
      <w:ind w:firstLine="709"/>
      <w:jc w:val="center"/>
    </w:pPr>
    <w:rPr>
      <w:rFonts w:ascii="Arial" w:eastAsia="Times New Roman" w:hAnsi="Arial" w:cs="Times New Roman"/>
      <w:i/>
      <w:sz w:val="18"/>
      <w:szCs w:val="24"/>
      <w:lang w:val="es-ES" w:eastAsia="es-ES"/>
    </w:rPr>
  </w:style>
  <w:style w:type="paragraph" w:customStyle="1" w:styleId="Referncias">
    <w:name w:val="Referências"/>
    <w:basedOn w:val="Normal"/>
    <w:pPr>
      <w:widowControl w:val="0"/>
      <w:spacing w:before="120" w:after="120" w:line="100" w:lineRule="atLeast"/>
    </w:pPr>
    <w:rPr>
      <w:rFonts w:ascii="Arial" w:eastAsia="Arial Unicode MS" w:hAnsi="Arial" w:cs="Arial"/>
      <w:sz w:val="24"/>
      <w:szCs w:val="24"/>
      <w:lang w:eastAsia="pt-BR"/>
    </w:rPr>
  </w:style>
  <w:style w:type="paragraph" w:customStyle="1" w:styleId="Normal1">
    <w:name w:val="Normal1"/>
    <w:pPr>
      <w:suppressAutoHyphens/>
      <w:spacing w:line="100" w:lineRule="atLeast"/>
    </w:pPr>
    <w:rPr>
      <w:rFonts w:ascii="Arial" w:eastAsia="SimSun" w:hAnsi="Arial" w:cs="Arial"/>
      <w:color w:val="000000"/>
      <w:kern w:val="1"/>
      <w:sz w:val="24"/>
      <w:szCs w:val="24"/>
      <w:lang w:eastAsia="en-US"/>
    </w:rPr>
  </w:style>
  <w:style w:type="paragraph" w:styleId="Cabealho">
    <w:name w:val="header"/>
    <w:basedOn w:val="Normal"/>
    <w:pPr>
      <w:suppressLineNumbers/>
      <w:tabs>
        <w:tab w:val="center" w:pos="4252"/>
        <w:tab w:val="right" w:pos="8504"/>
      </w:tabs>
      <w:spacing w:after="0" w:line="100" w:lineRule="atLeast"/>
    </w:pPr>
  </w:style>
  <w:style w:type="paragraph" w:styleId="Rodap">
    <w:name w:val="footer"/>
    <w:basedOn w:val="Normal"/>
    <w:uiPriority w:val="99"/>
    <w:pPr>
      <w:suppressLineNumbers/>
      <w:tabs>
        <w:tab w:val="center" w:pos="4252"/>
        <w:tab w:val="right" w:pos="8504"/>
      </w:tabs>
      <w:spacing w:after="0" w:line="100" w:lineRule="atLeast"/>
    </w:pPr>
  </w:style>
  <w:style w:type="paragraph" w:customStyle="1" w:styleId="BalloonText1">
    <w:name w:val="Balloon Text1"/>
    <w:basedOn w:val="Normal"/>
    <w:pPr>
      <w:spacing w:after="0" w:line="100" w:lineRule="atLeast"/>
    </w:pPr>
    <w:rPr>
      <w:rFonts w:ascii="Tahoma" w:hAnsi="Tahoma" w:cs="Tahoma"/>
      <w:sz w:val="16"/>
      <w:szCs w:val="16"/>
    </w:rPr>
  </w:style>
  <w:style w:type="paragraph" w:customStyle="1" w:styleId="western">
    <w:name w:val="western"/>
    <w:basedOn w:val="Normal"/>
    <w:pPr>
      <w:spacing w:before="28" w:after="28" w:line="100" w:lineRule="atLeast"/>
    </w:pPr>
    <w:rPr>
      <w:rFonts w:ascii="Times New Roman" w:eastAsia="Times New Roman" w:hAnsi="Times New Roman" w:cs="Times New Roman"/>
      <w:sz w:val="24"/>
      <w:szCs w:val="24"/>
      <w:lang w:eastAsia="pt-BR"/>
    </w:rPr>
  </w:style>
  <w:style w:type="paragraph" w:customStyle="1" w:styleId="ListParagraph1">
    <w:name w:val="List Paragraph1"/>
    <w:basedOn w:val="Normal"/>
    <w:pPr>
      <w:ind w:left="720"/>
    </w:pPr>
  </w:style>
  <w:style w:type="paragraph" w:styleId="Textodenotaderodap">
    <w:name w:val="footnote text"/>
    <w:basedOn w:val="Normal"/>
    <w:pPr>
      <w:suppressLineNumbers/>
      <w:ind w:left="339" w:hanging="339"/>
    </w:pPr>
    <w:rPr>
      <w:sz w:val="20"/>
      <w:szCs w:val="20"/>
    </w:rPr>
  </w:style>
  <w:style w:type="paragraph" w:styleId="Textodebalo">
    <w:name w:val="Balloon Text"/>
    <w:basedOn w:val="Normal"/>
    <w:link w:val="TextodebaloChar1"/>
    <w:uiPriority w:val="99"/>
    <w:semiHidden/>
    <w:unhideWhenUsed/>
    <w:rsid w:val="00886395"/>
    <w:pPr>
      <w:spacing w:after="0" w:line="240" w:lineRule="auto"/>
    </w:pPr>
    <w:rPr>
      <w:rFonts w:ascii="Tahoma" w:hAnsi="Tahoma" w:cs="Times New Roman"/>
      <w:sz w:val="16"/>
      <w:szCs w:val="16"/>
      <w:lang w:val="x-none"/>
    </w:rPr>
  </w:style>
  <w:style w:type="character" w:customStyle="1" w:styleId="TextodebaloChar1">
    <w:name w:val="Texto de balão Char1"/>
    <w:link w:val="Textodebalo"/>
    <w:uiPriority w:val="99"/>
    <w:semiHidden/>
    <w:rsid w:val="00886395"/>
    <w:rPr>
      <w:rFonts w:ascii="Tahoma" w:eastAsia="SimSun" w:hAnsi="Tahoma" w:cs="Tahoma"/>
      <w:kern w:val="1"/>
      <w:sz w:val="16"/>
      <w:szCs w:val="16"/>
      <w:lang w:eastAsia="en-US"/>
    </w:rPr>
  </w:style>
  <w:style w:type="paragraph" w:customStyle="1" w:styleId="Frmula">
    <w:name w:val="Fórmula"/>
    <w:basedOn w:val="Normal"/>
    <w:rsid w:val="00A6466E"/>
    <w:pPr>
      <w:spacing w:before="221" w:after="221" w:line="240" w:lineRule="auto"/>
      <w:jc w:val="right"/>
    </w:pPr>
    <w:rPr>
      <w:rFonts w:ascii="Times New Roman" w:eastAsia="Times New Roman" w:hAnsi="Times New Roman" w:cs="Times New Roman"/>
      <w:kern w:val="0"/>
      <w:szCs w:val="20"/>
      <w:lang w:val="en-US" w:eastAsia="ar-SA"/>
    </w:rPr>
  </w:style>
  <w:style w:type="paragraph" w:customStyle="1" w:styleId="Default">
    <w:name w:val="Default"/>
    <w:rsid w:val="00714C70"/>
    <w:pPr>
      <w:autoSpaceDE w:val="0"/>
      <w:autoSpaceDN w:val="0"/>
      <w:adjustRightInd w:val="0"/>
    </w:pPr>
    <w:rPr>
      <w:color w:val="000000"/>
      <w:sz w:val="24"/>
      <w:szCs w:val="24"/>
    </w:rPr>
  </w:style>
  <w:style w:type="paragraph" w:customStyle="1" w:styleId="Standard">
    <w:name w:val="Standard"/>
    <w:rsid w:val="002D32B9"/>
    <w:pPr>
      <w:suppressAutoHyphens/>
      <w:autoSpaceDN w:val="0"/>
      <w:spacing w:after="200" w:line="276" w:lineRule="auto"/>
      <w:textAlignment w:val="baseline"/>
    </w:pPr>
    <w:rPr>
      <w:rFonts w:ascii="Calibri" w:eastAsia="SimSun" w:hAnsi="Calibri" w:cs="Calibri"/>
      <w:kern w:val="3"/>
      <w:sz w:val="22"/>
      <w:szCs w:val="22"/>
      <w:lang w:eastAsia="en-US"/>
    </w:rPr>
  </w:style>
  <w:style w:type="paragraph" w:customStyle="1" w:styleId="Textbody">
    <w:name w:val="Text body"/>
    <w:basedOn w:val="Standard"/>
    <w:rsid w:val="00DF5361"/>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17649">
      <w:bodyDiv w:val="1"/>
      <w:marLeft w:val="0"/>
      <w:marRight w:val="0"/>
      <w:marTop w:val="0"/>
      <w:marBottom w:val="0"/>
      <w:divBdr>
        <w:top w:val="none" w:sz="0" w:space="0" w:color="auto"/>
        <w:left w:val="none" w:sz="0" w:space="0" w:color="auto"/>
        <w:bottom w:val="none" w:sz="0" w:space="0" w:color="auto"/>
        <w:right w:val="none" w:sz="0" w:space="0" w:color="auto"/>
      </w:divBdr>
    </w:div>
    <w:div w:id="17329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1254</Words>
  <Characters>6775</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8013</CharactersWithSpaces>
  <SharedDoc>false</SharedDoc>
  <HLinks>
    <vt:vector size="18" baseType="variant">
      <vt:variant>
        <vt:i4>3604497</vt:i4>
      </vt:variant>
      <vt:variant>
        <vt:i4>0</vt:i4>
      </vt:variant>
      <vt:variant>
        <vt:i4>0</vt:i4>
      </vt:variant>
      <vt:variant>
        <vt:i4>5</vt:i4>
      </vt:variant>
      <vt:variant>
        <vt:lpwstr>http://revistaconexoes.ifce.edu.br/</vt:lpwstr>
      </vt:variant>
      <vt:variant>
        <vt:lpwstr/>
      </vt:variant>
      <vt:variant>
        <vt:i4>655400</vt:i4>
      </vt:variant>
      <vt:variant>
        <vt:i4>-1</vt:i4>
      </vt:variant>
      <vt:variant>
        <vt:i4>2051</vt:i4>
      </vt:variant>
      <vt:variant>
        <vt:i4>1</vt:i4>
      </vt:variant>
      <vt:variant>
        <vt:lpwstr>Logo IFCE</vt:lpwstr>
      </vt:variant>
      <vt:variant>
        <vt:lpwstr/>
      </vt:variant>
      <vt:variant>
        <vt:i4>7340044</vt:i4>
      </vt:variant>
      <vt:variant>
        <vt:i4>-1</vt:i4>
      </vt:variant>
      <vt:variant>
        <vt:i4>1027</vt:i4>
      </vt:variant>
      <vt:variant>
        <vt:i4>1</vt:i4>
      </vt:variant>
      <vt:variant>
        <vt:lpwstr>http://www.ifce.edu.br/_img/banner/Conexoe_banner.jpg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JulhoFamilia</dc:creator>
  <cp:keywords/>
  <cp:lastModifiedBy>JulhoFamilia</cp:lastModifiedBy>
  <cp:revision>9</cp:revision>
  <cp:lastPrinted>2022-08-25T00:19:00Z</cp:lastPrinted>
  <dcterms:created xsi:type="dcterms:W3CDTF">2022-08-13T16:53:00Z</dcterms:created>
  <dcterms:modified xsi:type="dcterms:W3CDTF">2022-08-25T00:24:00Z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