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6985F" w14:textId="124BFB12" w:rsidR="003B6869" w:rsidRPr="00BA06BF" w:rsidRDefault="00D474B8">
      <w:pPr>
        <w:spacing w:before="280" w:after="40" w:line="259" w:lineRule="auto"/>
        <w:jc w:val="center"/>
        <w:rPr>
          <w:lang w:val="es-PE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2A57245C" wp14:editId="1E1E5FF3">
            <wp:simplePos x="0" y="0"/>
            <wp:positionH relativeFrom="column">
              <wp:posOffset>2789555</wp:posOffset>
            </wp:positionH>
            <wp:positionV relativeFrom="paragraph">
              <wp:posOffset>-29210</wp:posOffset>
            </wp:positionV>
            <wp:extent cx="1499870" cy="1000125"/>
            <wp:effectExtent l="0" t="0" r="508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ilate-bullion-emblema-v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987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968" behindDoc="0" locked="0" layoutInCell="1" allowOverlap="1" wp14:anchorId="5842F385" wp14:editId="74F74E1E">
            <wp:simplePos x="0" y="0"/>
            <wp:positionH relativeFrom="column">
              <wp:posOffset>5828030</wp:posOffset>
            </wp:positionH>
            <wp:positionV relativeFrom="paragraph">
              <wp:posOffset>-591185</wp:posOffset>
            </wp:positionV>
            <wp:extent cx="621792" cy="465366"/>
            <wp:effectExtent l="0" t="0" r="698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genieria-sistem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" cy="465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3632" behindDoc="0" locked="0" layoutInCell="1" allowOverlap="1" wp14:anchorId="72BE7BAA" wp14:editId="733F4EEB">
            <wp:simplePos x="0" y="0"/>
            <wp:positionH relativeFrom="column">
              <wp:posOffset>-48895</wp:posOffset>
            </wp:positionH>
            <wp:positionV relativeFrom="paragraph">
              <wp:posOffset>-1537970</wp:posOffset>
            </wp:positionV>
            <wp:extent cx="1417320" cy="48184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e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48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BA06BF">
        <w:rPr>
          <w:b/>
          <w:color w:val="102849"/>
          <w:sz w:val="20"/>
          <w:lang w:val="es-PE"/>
        </w:rPr>
        <w:t>UNIVERSIDAD PERUANA UNIÓN</w:t>
      </w:r>
    </w:p>
    <w:p w14:paraId="326048F5" w14:textId="7581DEC4" w:rsidR="003B6869" w:rsidRPr="00BA06BF" w:rsidRDefault="00000000">
      <w:pPr>
        <w:spacing w:after="280" w:line="259" w:lineRule="auto"/>
        <w:jc w:val="center"/>
        <w:rPr>
          <w:lang w:val="es-PE"/>
        </w:rPr>
      </w:pPr>
      <w:r w:rsidRPr="00BA06BF">
        <w:rPr>
          <w:color w:val="607087"/>
          <w:sz w:val="18"/>
          <w:lang w:val="es-PE"/>
        </w:rPr>
        <w:t>Escuela Profesional de Ingeniería de Sistemas</w:t>
      </w:r>
    </w:p>
    <w:p w14:paraId="32DBADAE" w14:textId="01E7AD34" w:rsidR="003B6869" w:rsidRPr="00BA06BF" w:rsidRDefault="00000000">
      <w:pPr>
        <w:pStyle w:val="Ttulo"/>
        <w:spacing w:after="100" w:line="259" w:lineRule="auto"/>
        <w:jc w:val="center"/>
        <w:rPr>
          <w:lang w:val="es-PE"/>
        </w:rPr>
      </w:pPr>
      <w:r w:rsidRPr="00BA06BF">
        <w:rPr>
          <w:rFonts w:ascii="Aptos" w:hAnsi="Aptos"/>
          <w:color w:val="102849"/>
          <w:sz w:val="48"/>
          <w:lang w:val="es-PE"/>
        </w:rPr>
        <w:t>Informe de evidencia de aprendizaje</w:t>
      </w:r>
    </w:p>
    <w:p w14:paraId="30A2BB69" w14:textId="77777777" w:rsidR="003B6869" w:rsidRPr="00BA06BF" w:rsidRDefault="00000000">
      <w:pPr>
        <w:spacing w:after="80" w:line="259" w:lineRule="auto"/>
        <w:jc w:val="center"/>
        <w:rPr>
          <w:lang w:val="es-PE"/>
        </w:rPr>
      </w:pPr>
      <w:r w:rsidRPr="00BA06BF">
        <w:rPr>
          <w:b/>
          <w:color w:val="203F87"/>
          <w:sz w:val="28"/>
          <w:lang w:val="es-PE"/>
        </w:rPr>
        <w:t>S07 · Creación y arquitectura de la SPA</w:t>
      </w:r>
    </w:p>
    <w:p w14:paraId="6DFC84C2" w14:textId="77777777" w:rsidR="003B6869" w:rsidRPr="00BA06BF" w:rsidRDefault="00000000">
      <w:pPr>
        <w:spacing w:after="240" w:line="259" w:lineRule="auto"/>
        <w:jc w:val="center"/>
        <w:rPr>
          <w:lang w:val="es-PE"/>
        </w:rPr>
      </w:pPr>
      <w:r w:rsidRPr="00BA06BF">
        <w:rPr>
          <w:b/>
          <w:sz w:val="22"/>
          <w:lang w:val="es-PE"/>
        </w:rPr>
        <w:t>SITRA-ORO · Aplicación al módulo Mayorista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3B6869" w14:paraId="25D2A3C9" w14:textId="77777777">
        <w:tc>
          <w:tcPr>
            <w:tcW w:w="5083" w:type="dxa"/>
            <w:tcBorders>
              <w:top w:val="single" w:sz="5" w:space="0" w:color="C7D3E3"/>
              <w:left w:val="single" w:sz="5" w:space="0" w:color="C7D3E3"/>
              <w:bottom w:val="single" w:sz="5" w:space="0" w:color="C7D3E3"/>
              <w:right w:val="single" w:sz="5" w:space="0" w:color="C7D3E3"/>
            </w:tcBorders>
            <w:shd w:val="clear" w:color="auto" w:fill="203F87"/>
          </w:tcPr>
          <w:p w14:paraId="0B7DE99C" w14:textId="77777777" w:rsidR="003B6869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Nombre</w:t>
            </w:r>
          </w:p>
        </w:tc>
        <w:tc>
          <w:tcPr>
            <w:tcW w:w="5083" w:type="dxa"/>
            <w:tcBorders>
              <w:top w:val="single" w:sz="5" w:space="0" w:color="C7D3E3"/>
              <w:left w:val="single" w:sz="5" w:space="0" w:color="C7D3E3"/>
              <w:bottom w:val="single" w:sz="5" w:space="0" w:color="C7D3E3"/>
              <w:right w:val="single" w:sz="5" w:space="0" w:color="C7D3E3"/>
            </w:tcBorders>
            <w:shd w:val="clear" w:color="auto" w:fill="FFFFFF"/>
          </w:tcPr>
          <w:p w14:paraId="7877C522" w14:textId="77777777" w:rsidR="003B6869" w:rsidRDefault="00000000">
            <w:pPr>
              <w:spacing w:after="0" w:line="259" w:lineRule="auto"/>
            </w:pPr>
            <w:r>
              <w:rPr>
                <w:sz w:val="17"/>
              </w:rPr>
              <w:t>Faijo Calisaya Helio Paul</w:t>
            </w:r>
          </w:p>
        </w:tc>
      </w:tr>
      <w:tr w:rsidR="003B6869" w14:paraId="6E642F8A" w14:textId="77777777">
        <w:tc>
          <w:tcPr>
            <w:tcW w:w="5083" w:type="dxa"/>
            <w:tcBorders>
              <w:top w:val="single" w:sz="5" w:space="0" w:color="C7D3E3"/>
              <w:left w:val="single" w:sz="5" w:space="0" w:color="C7D3E3"/>
              <w:bottom w:val="single" w:sz="5" w:space="0" w:color="C7D3E3"/>
              <w:right w:val="single" w:sz="5" w:space="0" w:color="C7D3E3"/>
            </w:tcBorders>
            <w:shd w:val="clear" w:color="auto" w:fill="203F87"/>
          </w:tcPr>
          <w:p w14:paraId="1CE2285E" w14:textId="77777777" w:rsidR="003B6869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Equipo</w:t>
            </w:r>
          </w:p>
        </w:tc>
        <w:tc>
          <w:tcPr>
            <w:tcW w:w="5083" w:type="dxa"/>
            <w:tcBorders>
              <w:top w:val="single" w:sz="5" w:space="0" w:color="C7D3E3"/>
              <w:left w:val="single" w:sz="5" w:space="0" w:color="C7D3E3"/>
              <w:bottom w:val="single" w:sz="5" w:space="0" w:color="C7D3E3"/>
              <w:right w:val="single" w:sz="5" w:space="0" w:color="C7D3E3"/>
            </w:tcBorders>
            <w:shd w:val="clear" w:color="auto" w:fill="FFFFFF"/>
          </w:tcPr>
          <w:p w14:paraId="2B336987" w14:textId="77777777" w:rsidR="003B6869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Equipo 05</w:t>
            </w:r>
          </w:p>
        </w:tc>
      </w:tr>
      <w:tr w:rsidR="003B6869" w:rsidRPr="00BA06BF" w14:paraId="517DB108" w14:textId="77777777">
        <w:tc>
          <w:tcPr>
            <w:tcW w:w="5083" w:type="dxa"/>
            <w:tcBorders>
              <w:top w:val="single" w:sz="5" w:space="0" w:color="C7D3E3"/>
              <w:left w:val="single" w:sz="5" w:space="0" w:color="C7D3E3"/>
              <w:bottom w:val="single" w:sz="5" w:space="0" w:color="C7D3E3"/>
              <w:right w:val="single" w:sz="5" w:space="0" w:color="C7D3E3"/>
            </w:tcBorders>
            <w:shd w:val="clear" w:color="auto" w:fill="203F87"/>
          </w:tcPr>
          <w:p w14:paraId="1480B6A0" w14:textId="77777777" w:rsidR="003B6869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Sesión</w:t>
            </w:r>
          </w:p>
        </w:tc>
        <w:tc>
          <w:tcPr>
            <w:tcW w:w="5083" w:type="dxa"/>
            <w:tcBorders>
              <w:top w:val="single" w:sz="5" w:space="0" w:color="C7D3E3"/>
              <w:left w:val="single" w:sz="5" w:space="0" w:color="C7D3E3"/>
              <w:bottom w:val="single" w:sz="5" w:space="0" w:color="C7D3E3"/>
              <w:right w:val="single" w:sz="5" w:space="0" w:color="C7D3E3"/>
            </w:tcBorders>
            <w:shd w:val="clear" w:color="auto" w:fill="FFFFFF"/>
          </w:tcPr>
          <w:p w14:paraId="28EAC469" w14:textId="77777777" w:rsidR="003B6869" w:rsidRPr="00BA06BF" w:rsidRDefault="00000000">
            <w:pPr>
              <w:spacing w:after="0" w:line="259" w:lineRule="auto"/>
              <w:rPr>
                <w:lang w:val="es-PE"/>
              </w:rPr>
            </w:pPr>
            <w:r w:rsidRPr="00BA06BF">
              <w:rPr>
                <w:sz w:val="17"/>
                <w:lang w:val="es-PE"/>
              </w:rPr>
              <w:t>S07 · Creación y Arquitectura de la SPA</w:t>
            </w:r>
          </w:p>
        </w:tc>
      </w:tr>
      <w:tr w:rsidR="003B6869" w:rsidRPr="00BA06BF" w14:paraId="33DEBA00" w14:textId="77777777">
        <w:tc>
          <w:tcPr>
            <w:tcW w:w="5083" w:type="dxa"/>
            <w:tcBorders>
              <w:top w:val="single" w:sz="5" w:space="0" w:color="C7D3E3"/>
              <w:left w:val="single" w:sz="5" w:space="0" w:color="C7D3E3"/>
              <w:bottom w:val="single" w:sz="5" w:space="0" w:color="C7D3E3"/>
              <w:right w:val="single" w:sz="5" w:space="0" w:color="C7D3E3"/>
            </w:tcBorders>
            <w:shd w:val="clear" w:color="auto" w:fill="203F87"/>
          </w:tcPr>
          <w:p w14:paraId="5DFD6548" w14:textId="77777777" w:rsidR="003B6869" w:rsidRDefault="00000000">
            <w:pPr>
              <w:spacing w:after="0" w:line="259" w:lineRule="auto"/>
            </w:pPr>
            <w:proofErr w:type="spellStart"/>
            <w:r>
              <w:rPr>
                <w:b/>
                <w:color w:val="FFFFFF"/>
                <w:sz w:val="17"/>
              </w:rPr>
              <w:t>Aporte</w:t>
            </w:r>
            <w:proofErr w:type="spellEnd"/>
          </w:p>
        </w:tc>
        <w:tc>
          <w:tcPr>
            <w:tcW w:w="5083" w:type="dxa"/>
            <w:tcBorders>
              <w:top w:val="single" w:sz="5" w:space="0" w:color="C7D3E3"/>
              <w:left w:val="single" w:sz="5" w:space="0" w:color="C7D3E3"/>
              <w:bottom w:val="single" w:sz="5" w:space="0" w:color="C7D3E3"/>
              <w:right w:val="single" w:sz="5" w:space="0" w:color="C7D3E3"/>
            </w:tcBorders>
            <w:shd w:val="clear" w:color="auto" w:fill="FFFFFF"/>
          </w:tcPr>
          <w:p w14:paraId="5D237224" w14:textId="77777777" w:rsidR="003B6869" w:rsidRPr="00BA06BF" w:rsidRDefault="00000000">
            <w:pPr>
              <w:spacing w:after="0" w:line="259" w:lineRule="auto"/>
              <w:rPr>
                <w:lang w:val="es-PE"/>
              </w:rPr>
            </w:pPr>
            <w:proofErr w:type="spellStart"/>
            <w:r w:rsidRPr="00BA06BF">
              <w:rPr>
                <w:sz w:val="17"/>
                <w:lang w:val="es-PE"/>
              </w:rPr>
              <w:t>Frontend</w:t>
            </w:r>
            <w:proofErr w:type="spellEnd"/>
            <w:r w:rsidRPr="00BA06BF">
              <w:rPr>
                <w:sz w:val="17"/>
                <w:lang w:val="es-PE"/>
              </w:rPr>
              <w:t xml:space="preserve"> del módulo Mayorista: arquitectura SPA, navegación y conexión HTTP.</w:t>
            </w:r>
          </w:p>
        </w:tc>
      </w:tr>
      <w:tr w:rsidR="003B6869" w14:paraId="7B268E6B" w14:textId="77777777">
        <w:tc>
          <w:tcPr>
            <w:tcW w:w="5083" w:type="dxa"/>
            <w:tcBorders>
              <w:top w:val="single" w:sz="5" w:space="0" w:color="C7D3E3"/>
              <w:left w:val="single" w:sz="5" w:space="0" w:color="C7D3E3"/>
              <w:bottom w:val="single" w:sz="5" w:space="0" w:color="C7D3E3"/>
              <w:right w:val="single" w:sz="5" w:space="0" w:color="C7D3E3"/>
            </w:tcBorders>
            <w:shd w:val="clear" w:color="auto" w:fill="203F87"/>
          </w:tcPr>
          <w:p w14:paraId="02927390" w14:textId="77777777" w:rsidR="003B6869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GitHub</w:t>
            </w:r>
          </w:p>
        </w:tc>
        <w:tc>
          <w:tcPr>
            <w:tcW w:w="5083" w:type="dxa"/>
            <w:tcBorders>
              <w:top w:val="single" w:sz="5" w:space="0" w:color="C7D3E3"/>
              <w:left w:val="single" w:sz="5" w:space="0" w:color="C7D3E3"/>
              <w:bottom w:val="single" w:sz="5" w:space="0" w:color="C7D3E3"/>
              <w:right w:val="single" w:sz="5" w:space="0" w:color="C7D3E3"/>
            </w:tcBorders>
            <w:shd w:val="clear" w:color="auto" w:fill="FFFFFF"/>
          </w:tcPr>
          <w:p w14:paraId="4767FB75" w14:textId="77777777" w:rsidR="003B6869" w:rsidRDefault="00000000">
            <w:pPr>
              <w:spacing w:after="0" w:line="259" w:lineRule="auto"/>
            </w:pPr>
            <w:r>
              <w:rPr>
                <w:sz w:val="17"/>
              </w:rPr>
              <w:t>https://github.com/helionelio900-hub/SysProyec_Acopus</w:t>
            </w:r>
          </w:p>
        </w:tc>
      </w:tr>
    </w:tbl>
    <w:p w14:paraId="1132AAB1" w14:textId="77777777" w:rsidR="003B6869" w:rsidRPr="00BA06BF" w:rsidRDefault="00000000">
      <w:pPr>
        <w:spacing w:after="20" w:line="259" w:lineRule="auto"/>
        <w:rPr>
          <w:lang w:val="es-PE"/>
        </w:rPr>
      </w:pPr>
      <w:r w:rsidRPr="00BA06BF">
        <w:rPr>
          <w:b/>
          <w:color w:val="D7A11E"/>
          <w:sz w:val="16"/>
          <w:lang w:val="es-PE"/>
        </w:rPr>
        <w:t>2 · APLICACIÓN DE LA SESIÓN</w:t>
      </w:r>
    </w:p>
    <w:p w14:paraId="5FCAF9AD" w14:textId="77777777" w:rsidR="003B6869" w:rsidRPr="00BA06BF" w:rsidRDefault="00000000">
      <w:pPr>
        <w:pStyle w:val="Ttulo1"/>
        <w:spacing w:before="0" w:after="100" w:line="259" w:lineRule="auto"/>
        <w:rPr>
          <w:lang w:val="es-PE"/>
        </w:rPr>
      </w:pPr>
      <w:r w:rsidRPr="00BA06BF">
        <w:rPr>
          <w:rFonts w:ascii="Aptos" w:hAnsi="Aptos"/>
          <w:sz w:val="34"/>
          <w:lang w:val="es-PE"/>
        </w:rPr>
        <w:t>Propósito</w:t>
      </w:r>
    </w:p>
    <w:p w14:paraId="08D95697" w14:textId="77777777" w:rsidR="003B6869" w:rsidRPr="00BA06BF" w:rsidRDefault="00000000">
      <w:pPr>
        <w:spacing w:after="140" w:line="259" w:lineRule="auto"/>
        <w:rPr>
          <w:lang w:val="es-PE"/>
        </w:rPr>
      </w:pPr>
      <w:r w:rsidRPr="00BA06BF">
        <w:rPr>
          <w:sz w:val="20"/>
          <w:lang w:val="es-PE"/>
        </w:rPr>
        <w:t xml:space="preserve">Documentar la arquitectura SPA del </w:t>
      </w:r>
      <w:proofErr w:type="spellStart"/>
      <w:r w:rsidRPr="00BA06BF">
        <w:rPr>
          <w:sz w:val="20"/>
          <w:lang w:val="es-PE"/>
        </w:rPr>
        <w:t>frontend</w:t>
      </w:r>
      <w:proofErr w:type="spellEnd"/>
      <w:r w:rsidRPr="00BA06BF">
        <w:rPr>
          <w:sz w:val="20"/>
          <w:lang w:val="es-PE"/>
        </w:rPr>
        <w:t xml:space="preserve"> SITRA-ORO y comprobar la navegación y las operaciones del módulo Mayorista conectado al </w:t>
      </w:r>
      <w:proofErr w:type="spellStart"/>
      <w:r w:rsidRPr="00BA06BF">
        <w:rPr>
          <w:sz w:val="20"/>
          <w:lang w:val="es-PE"/>
        </w:rPr>
        <w:t>backend</w:t>
      </w:r>
      <w:proofErr w:type="spellEnd"/>
      <w:r w:rsidRPr="00BA06BF">
        <w:rPr>
          <w:sz w:val="20"/>
          <w:lang w:val="es-PE"/>
        </w:rPr>
        <w:t>.</w:t>
      </w:r>
    </w:p>
    <w:p w14:paraId="14DB922F" w14:textId="77777777" w:rsidR="003B6869" w:rsidRPr="00BA06BF" w:rsidRDefault="00000000">
      <w:pPr>
        <w:spacing w:before="40" w:after="100" w:line="259" w:lineRule="auto"/>
        <w:rPr>
          <w:lang w:val="es-PE"/>
        </w:rPr>
      </w:pPr>
      <w:r w:rsidRPr="00BA06BF">
        <w:rPr>
          <w:color w:val="607087"/>
          <w:sz w:val="18"/>
          <w:lang w:val="es-PE"/>
        </w:rPr>
        <w:t>Las capturas son la evidencia visual pendiente. Inserta capturas reales con la ventana completa, la fecha y hora, y tu usuario o perfil visibles.</w:t>
      </w:r>
    </w:p>
    <w:p w14:paraId="4683D8CF" w14:textId="77777777" w:rsidR="003B6869" w:rsidRPr="00BA06BF" w:rsidRDefault="00000000">
      <w:pPr>
        <w:rPr>
          <w:lang w:val="es-PE"/>
        </w:rPr>
      </w:pPr>
      <w:r w:rsidRPr="00BA06BF">
        <w:rPr>
          <w:lang w:val="es-PE"/>
        </w:rPr>
        <w:br w:type="page"/>
      </w:r>
    </w:p>
    <w:p w14:paraId="4B215ED5" w14:textId="77777777" w:rsidR="003B6869" w:rsidRPr="00BA06BF" w:rsidRDefault="00000000">
      <w:pPr>
        <w:spacing w:after="20" w:line="259" w:lineRule="auto"/>
        <w:rPr>
          <w:lang w:val="es-PE"/>
        </w:rPr>
      </w:pPr>
      <w:r w:rsidRPr="00BA06BF">
        <w:rPr>
          <w:b/>
          <w:color w:val="D7A11E"/>
          <w:sz w:val="16"/>
          <w:lang w:val="es-PE"/>
        </w:rPr>
        <w:lastRenderedPageBreak/>
        <w:t>3.1 · EVIDENCIA TÉCNICA</w:t>
      </w:r>
    </w:p>
    <w:p w14:paraId="5A3FDEDA" w14:textId="77777777" w:rsidR="003B6869" w:rsidRPr="00BA06BF" w:rsidRDefault="00000000">
      <w:pPr>
        <w:pStyle w:val="Ttulo1"/>
        <w:spacing w:before="0" w:after="100" w:line="259" w:lineRule="auto"/>
        <w:rPr>
          <w:lang w:val="es-PE"/>
        </w:rPr>
      </w:pPr>
      <w:r w:rsidRPr="00BA06BF">
        <w:rPr>
          <w:rFonts w:ascii="Aptos" w:hAnsi="Aptos"/>
          <w:sz w:val="34"/>
          <w:lang w:val="es-PE"/>
        </w:rPr>
        <w:t>Proyecto y arquitectura</w:t>
      </w:r>
    </w:p>
    <w:p w14:paraId="5F554A5A" w14:textId="77777777" w:rsidR="003B6869" w:rsidRPr="00BA06BF" w:rsidRDefault="00000000">
      <w:pPr>
        <w:spacing w:after="120" w:line="259" w:lineRule="auto"/>
        <w:rPr>
          <w:lang w:val="es-PE"/>
        </w:rPr>
      </w:pPr>
      <w:r w:rsidRPr="00BA06BF">
        <w:rPr>
          <w:lang w:val="es-PE"/>
        </w:rPr>
        <w:t xml:space="preserve">El </w:t>
      </w:r>
      <w:proofErr w:type="spellStart"/>
      <w:r w:rsidRPr="00BA06BF">
        <w:rPr>
          <w:lang w:val="es-PE"/>
        </w:rPr>
        <w:t>frontend</w:t>
      </w:r>
      <w:proofErr w:type="spellEnd"/>
      <w:r w:rsidRPr="00BA06BF">
        <w:rPr>
          <w:lang w:val="es-PE"/>
        </w:rPr>
        <w:t xml:space="preserve"> de SITRA-ORO está organizado por responsabilidades comunes y funcionalidades. En esta evidencia se debe mostrar la estructura real del proyecto, incluyendo </w:t>
      </w:r>
      <w:proofErr w:type="spellStart"/>
      <w:r w:rsidRPr="00BA06BF">
        <w:rPr>
          <w:lang w:val="es-PE"/>
        </w:rPr>
        <w:t>core</w:t>
      </w:r>
      <w:proofErr w:type="spellEnd"/>
      <w:r w:rsidRPr="00BA06BF">
        <w:rPr>
          <w:lang w:val="es-PE"/>
        </w:rPr>
        <w:t xml:space="preserve">, </w:t>
      </w:r>
      <w:proofErr w:type="spellStart"/>
      <w:r w:rsidRPr="00BA06BF">
        <w:rPr>
          <w:lang w:val="es-PE"/>
        </w:rPr>
        <w:t>shared</w:t>
      </w:r>
      <w:proofErr w:type="spellEnd"/>
      <w:r w:rsidRPr="00BA06BF">
        <w:rPr>
          <w:lang w:val="es-PE"/>
        </w:rPr>
        <w:t xml:space="preserve"> y </w:t>
      </w:r>
      <w:proofErr w:type="spellStart"/>
      <w:r w:rsidRPr="00BA06BF">
        <w:rPr>
          <w:lang w:val="es-PE"/>
        </w:rPr>
        <w:t>features</w:t>
      </w:r>
      <w:proofErr w:type="spellEnd"/>
      <w:r w:rsidRPr="00BA06BF">
        <w:rPr>
          <w:lang w:val="es-PE"/>
        </w:rPr>
        <w:t>, y la ubicación de las pantallas del módulo Mayorista.</w:t>
      </w:r>
    </w:p>
    <w:p w14:paraId="661253E2" w14:textId="77777777" w:rsidR="003B6869" w:rsidRPr="00BA06BF" w:rsidRDefault="00000000">
      <w:pPr>
        <w:spacing w:after="80" w:line="259" w:lineRule="auto"/>
        <w:rPr>
          <w:lang w:val="es-PE"/>
        </w:rPr>
      </w:pPr>
      <w:r w:rsidRPr="00BA06BF">
        <w:rPr>
          <w:i/>
          <w:color w:val="607087"/>
          <w:sz w:val="17"/>
          <w:lang w:val="es-PE"/>
        </w:rPr>
        <w:t>Ruta de referencia: lp2/</w:t>
      </w:r>
      <w:proofErr w:type="spellStart"/>
      <w:r w:rsidRPr="00BA06BF">
        <w:rPr>
          <w:i/>
          <w:color w:val="607087"/>
          <w:sz w:val="17"/>
          <w:lang w:val="es-PE"/>
        </w:rPr>
        <w:t>sitra</w:t>
      </w:r>
      <w:proofErr w:type="spellEnd"/>
      <w:r w:rsidRPr="00BA06BF">
        <w:rPr>
          <w:i/>
          <w:color w:val="607087"/>
          <w:sz w:val="17"/>
          <w:lang w:val="es-PE"/>
        </w:rPr>
        <w:t>-oro-</w:t>
      </w:r>
      <w:proofErr w:type="spellStart"/>
      <w:r w:rsidRPr="00BA06BF">
        <w:rPr>
          <w:i/>
          <w:color w:val="607087"/>
          <w:sz w:val="17"/>
          <w:lang w:val="es-PE"/>
        </w:rPr>
        <w:t>frontend</w:t>
      </w:r>
      <w:proofErr w:type="spellEnd"/>
      <w:r w:rsidRPr="00BA06BF">
        <w:rPr>
          <w:i/>
          <w:color w:val="607087"/>
          <w:sz w:val="17"/>
          <w:lang w:val="es-PE"/>
        </w:rPr>
        <w:t>/</w:t>
      </w:r>
      <w:proofErr w:type="spellStart"/>
      <w:r w:rsidRPr="00BA06BF">
        <w:rPr>
          <w:i/>
          <w:color w:val="607087"/>
          <w:sz w:val="17"/>
          <w:lang w:val="es-PE"/>
        </w:rPr>
        <w:t>src</w:t>
      </w:r>
      <w:proofErr w:type="spellEnd"/>
      <w:r w:rsidRPr="00BA06BF">
        <w:rPr>
          <w:i/>
          <w:color w:val="607087"/>
          <w:sz w:val="17"/>
          <w:lang w:val="es-PE"/>
        </w:rPr>
        <w:t>/</w:t>
      </w:r>
      <w:proofErr w:type="gramStart"/>
      <w:r w:rsidRPr="00BA06BF">
        <w:rPr>
          <w:i/>
          <w:color w:val="607087"/>
          <w:sz w:val="17"/>
          <w:lang w:val="es-PE"/>
        </w:rPr>
        <w:t>app</w:t>
      </w:r>
      <w:proofErr w:type="gramEnd"/>
    </w:p>
    <w:p w14:paraId="6828E23C" w14:textId="77777777" w:rsidR="003B6869" w:rsidRPr="00BA06BF" w:rsidRDefault="00000000">
      <w:pPr>
        <w:spacing w:before="100" w:after="20" w:line="259" w:lineRule="auto"/>
        <w:rPr>
          <w:lang w:val="es-PE"/>
        </w:rPr>
      </w:pPr>
      <w:r w:rsidRPr="00BA06BF">
        <w:rPr>
          <w:b/>
          <w:color w:val="203F87"/>
          <w:lang w:val="es-PE"/>
        </w:rPr>
        <w:t>CAPTURA 1. Estructura de carpetas del proyecto</w:t>
      </w:r>
    </w:p>
    <w:p w14:paraId="037C0F89" w14:textId="77777777" w:rsidR="003B6869" w:rsidRPr="00BA06BF" w:rsidRDefault="00000000">
      <w:pPr>
        <w:spacing w:after="60" w:line="259" w:lineRule="auto"/>
        <w:rPr>
          <w:lang w:val="es-PE"/>
        </w:rPr>
      </w:pPr>
      <w:r w:rsidRPr="00BA06BF">
        <w:rPr>
          <w:i/>
          <w:color w:val="607087"/>
          <w:sz w:val="17"/>
          <w:lang w:val="es-PE"/>
        </w:rPr>
        <w:t xml:space="preserve">En VS Code, muestra </w:t>
      </w:r>
      <w:proofErr w:type="spellStart"/>
      <w:r w:rsidRPr="00BA06BF">
        <w:rPr>
          <w:i/>
          <w:color w:val="607087"/>
          <w:sz w:val="17"/>
          <w:lang w:val="es-PE"/>
        </w:rPr>
        <w:t>core</w:t>
      </w:r>
      <w:proofErr w:type="spellEnd"/>
      <w:r w:rsidRPr="00BA06BF">
        <w:rPr>
          <w:i/>
          <w:color w:val="607087"/>
          <w:sz w:val="17"/>
          <w:lang w:val="es-PE"/>
        </w:rPr>
        <w:t xml:space="preserve">, </w:t>
      </w:r>
      <w:proofErr w:type="spellStart"/>
      <w:r w:rsidRPr="00BA06BF">
        <w:rPr>
          <w:i/>
          <w:color w:val="607087"/>
          <w:sz w:val="17"/>
          <w:lang w:val="es-PE"/>
        </w:rPr>
        <w:t>shared</w:t>
      </w:r>
      <w:proofErr w:type="spellEnd"/>
      <w:r w:rsidRPr="00BA06BF">
        <w:rPr>
          <w:i/>
          <w:color w:val="607087"/>
          <w:sz w:val="17"/>
          <w:lang w:val="es-PE"/>
        </w:rPr>
        <w:t xml:space="preserve">, </w:t>
      </w:r>
      <w:proofErr w:type="spellStart"/>
      <w:r w:rsidRPr="00BA06BF">
        <w:rPr>
          <w:i/>
          <w:color w:val="607087"/>
          <w:sz w:val="17"/>
          <w:lang w:val="es-PE"/>
        </w:rPr>
        <w:t>features</w:t>
      </w:r>
      <w:proofErr w:type="spellEnd"/>
      <w:r w:rsidRPr="00BA06BF">
        <w:rPr>
          <w:i/>
          <w:color w:val="607087"/>
          <w:sz w:val="17"/>
          <w:lang w:val="es-PE"/>
        </w:rPr>
        <w:t xml:space="preserve"> y la carpeta Mayorista. Deja visible el reloj y tu perfil.</w:t>
      </w:r>
    </w:p>
    <w:p w14:paraId="094AB7FC" w14:textId="77777777" w:rsidR="00BA06BF" w:rsidRPr="00BA06BF" w:rsidRDefault="00BA06BF" w:rsidP="00BA06BF">
      <w:pPr>
        <w:spacing w:after="40" w:line="259" w:lineRule="auto"/>
        <w:rPr>
          <w:lang w:val="es-PE"/>
        </w:rPr>
      </w:pPr>
      <w:r w:rsidRPr="00BA06BF">
        <w:rPr>
          <w:b/>
          <w:color w:val="203F87"/>
          <w:sz w:val="20"/>
          <w:lang w:val="es-PE"/>
        </w:rPr>
        <w:t xml:space="preserve">[ PEGA AQUÍ LA </w:t>
      </w:r>
      <w:proofErr w:type="gramStart"/>
      <w:r w:rsidRPr="00BA06BF">
        <w:rPr>
          <w:b/>
          <w:color w:val="203F87"/>
          <w:sz w:val="20"/>
          <w:lang w:val="es-PE"/>
        </w:rPr>
        <w:t>CAPTURA ]</w:t>
      </w:r>
      <w:proofErr w:type="gramEnd"/>
    </w:p>
    <w:p w14:paraId="128101D6" w14:textId="0EEB40C9" w:rsidR="00BA06BF" w:rsidRPr="00BA06BF" w:rsidRDefault="00BA06BF" w:rsidP="00BA06BF">
      <w:pPr>
        <w:spacing w:after="0" w:line="259" w:lineRule="auto"/>
        <w:rPr>
          <w:lang w:val="es-PE"/>
        </w:rPr>
      </w:pPr>
      <w:r w:rsidRPr="00BA06BF">
        <w:rPr>
          <w:color w:val="607087"/>
          <w:sz w:val="16"/>
          <w:lang w:val="es-PE"/>
        </w:rPr>
        <w:drawing>
          <wp:inline distT="0" distB="0" distL="0" distR="0" wp14:anchorId="72211CE8" wp14:editId="31DF1556">
            <wp:extent cx="6191250" cy="6124575"/>
            <wp:effectExtent l="0" t="0" r="0" b="9525"/>
            <wp:docPr id="1408486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86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1803" cy="612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6BF">
        <w:rPr>
          <w:color w:val="607087"/>
          <w:sz w:val="16"/>
          <w:lang w:val="es-PE"/>
        </w:rPr>
        <w:t>Ventana completa · reloj y usuario/</w:t>
      </w:r>
      <w:proofErr w:type="gramStart"/>
      <w:r w:rsidRPr="00BA06BF">
        <w:rPr>
          <w:color w:val="607087"/>
          <w:sz w:val="16"/>
          <w:lang w:val="es-PE"/>
        </w:rPr>
        <w:t>perfil visibles</w:t>
      </w:r>
      <w:proofErr w:type="gramEnd"/>
      <w:r w:rsidRPr="00BA06BF">
        <w:rPr>
          <w:color w:val="607087"/>
          <w:sz w:val="16"/>
          <w:lang w:val="es-PE"/>
        </w:rPr>
        <w:t xml:space="preserve"> · sin recortar</w:t>
      </w:r>
    </w:p>
    <w:p w14:paraId="7A30268F" w14:textId="77777777" w:rsidR="00BA06BF" w:rsidRPr="00BA06BF" w:rsidRDefault="00BA06BF" w:rsidP="00BA06BF">
      <w:pPr>
        <w:spacing w:after="0" w:line="240" w:lineRule="auto"/>
        <w:rPr>
          <w:lang w:val="es-PE"/>
        </w:rPr>
      </w:pPr>
      <w:r w:rsidRPr="00BA06BF">
        <w:rPr>
          <w:sz w:val="16"/>
          <w:lang w:val="es-PE"/>
        </w:rPr>
        <w:t xml:space="preserve"> </w:t>
      </w:r>
    </w:p>
    <w:p w14:paraId="217E5485" w14:textId="545B19BF" w:rsidR="003B6869" w:rsidRPr="00BA06BF" w:rsidRDefault="00000000" w:rsidP="00BA06BF">
      <w:pPr>
        <w:spacing w:after="0" w:line="240" w:lineRule="auto"/>
        <w:rPr>
          <w:lang w:val="es-PE"/>
        </w:rPr>
      </w:pPr>
      <w:r w:rsidRPr="00BA06BF">
        <w:rPr>
          <w:b/>
          <w:color w:val="102849"/>
          <w:sz w:val="17"/>
          <w:lang w:val="es-PE"/>
        </w:rPr>
        <w:t xml:space="preserve">Explicación. </w:t>
      </w:r>
      <w:r w:rsidRPr="00BA06BF">
        <w:rPr>
          <w:sz w:val="17"/>
          <w:lang w:val="es-PE"/>
        </w:rPr>
        <w:t>La estructura separa los elementos compartidos de la aplicación de las pantallas y servicios propios del módulo Mayorista.</w:t>
      </w:r>
    </w:p>
    <w:p w14:paraId="067D2C21" w14:textId="77777777" w:rsidR="003B6869" w:rsidRPr="00BA06BF" w:rsidRDefault="00000000">
      <w:pPr>
        <w:rPr>
          <w:lang w:val="es-PE"/>
        </w:rPr>
      </w:pPr>
      <w:r w:rsidRPr="00BA06BF">
        <w:rPr>
          <w:lang w:val="es-PE"/>
        </w:rPr>
        <w:br w:type="page"/>
      </w:r>
    </w:p>
    <w:p w14:paraId="0B12937E" w14:textId="24824D5B" w:rsidR="003B6869" w:rsidRPr="00BA06BF" w:rsidRDefault="00000000">
      <w:pPr>
        <w:spacing w:after="20" w:line="259" w:lineRule="auto"/>
        <w:rPr>
          <w:lang w:val="es-PE"/>
        </w:rPr>
      </w:pPr>
      <w:r w:rsidRPr="00BA06BF">
        <w:rPr>
          <w:b/>
          <w:color w:val="D7A11E"/>
          <w:sz w:val="16"/>
          <w:lang w:val="es-PE"/>
        </w:rPr>
        <w:lastRenderedPageBreak/>
        <w:t>3.2 · EVIDENCIA TÉCNICA</w:t>
      </w:r>
    </w:p>
    <w:p w14:paraId="62B10C05" w14:textId="77777777" w:rsidR="003B6869" w:rsidRPr="00BA06BF" w:rsidRDefault="00000000">
      <w:pPr>
        <w:pStyle w:val="Ttulo1"/>
        <w:spacing w:before="0" w:after="100" w:line="259" w:lineRule="auto"/>
        <w:rPr>
          <w:lang w:val="es-PE"/>
        </w:rPr>
      </w:pPr>
      <w:proofErr w:type="spellStart"/>
      <w:r w:rsidRPr="00BA06BF">
        <w:rPr>
          <w:rFonts w:ascii="Aptos" w:hAnsi="Aptos"/>
          <w:sz w:val="34"/>
          <w:lang w:val="es-PE"/>
        </w:rPr>
        <w:t>Layout</w:t>
      </w:r>
      <w:proofErr w:type="spellEnd"/>
      <w:r w:rsidRPr="00BA06BF">
        <w:rPr>
          <w:rFonts w:ascii="Aptos" w:hAnsi="Aptos"/>
          <w:sz w:val="34"/>
          <w:lang w:val="es-PE"/>
        </w:rPr>
        <w:t xml:space="preserve"> y navegación</w:t>
      </w:r>
    </w:p>
    <w:p w14:paraId="3D2709B3" w14:textId="0CFAA965" w:rsidR="003B6869" w:rsidRPr="00BA06BF" w:rsidRDefault="00000000">
      <w:pPr>
        <w:spacing w:after="80" w:line="259" w:lineRule="auto"/>
        <w:rPr>
          <w:lang w:val="es-PE"/>
        </w:rPr>
      </w:pPr>
      <w:r w:rsidRPr="00BA06BF">
        <w:rPr>
          <w:lang w:val="es-PE"/>
        </w:rPr>
        <w:t>La actividad pide una página de inicio real en / y al menos dos rutas navegables. Las capturas deben mostrar que el encabezado y menú se mantienen al cambiar entre páginas.</w:t>
      </w:r>
    </w:p>
    <w:p w14:paraId="1DABED26" w14:textId="622A12C6" w:rsidR="003B6869" w:rsidRPr="00BA06BF" w:rsidRDefault="00000000">
      <w:pPr>
        <w:spacing w:before="100" w:after="20" w:line="259" w:lineRule="auto"/>
        <w:rPr>
          <w:lang w:val="es-PE"/>
        </w:rPr>
      </w:pPr>
      <w:r w:rsidRPr="00BA06BF">
        <w:rPr>
          <w:b/>
          <w:color w:val="203F87"/>
          <w:lang w:val="es-PE"/>
        </w:rPr>
        <w:t>CAPTURA 2. Página de inicio en la ruta raíz</w:t>
      </w:r>
    </w:p>
    <w:p w14:paraId="4669C331" w14:textId="0A076F72" w:rsidR="0028780F" w:rsidRPr="000258C1" w:rsidRDefault="00000000" w:rsidP="000258C1">
      <w:pPr>
        <w:spacing w:after="60" w:line="259" w:lineRule="auto"/>
        <w:rPr>
          <w:i/>
          <w:color w:val="607087"/>
          <w:sz w:val="17"/>
          <w:lang w:val="es-PE"/>
        </w:rPr>
      </w:pPr>
      <w:r w:rsidRPr="00BA06BF">
        <w:rPr>
          <w:i/>
          <w:color w:val="607087"/>
          <w:sz w:val="17"/>
          <w:lang w:val="es-PE"/>
        </w:rPr>
        <w:t>Abre http://localhost:4200/; muestra el inicio real, el encabezado y el menú.</w:t>
      </w:r>
    </w:p>
    <w:p w14:paraId="46528BE9" w14:textId="07412D76" w:rsidR="0028780F" w:rsidRPr="00BA06BF" w:rsidRDefault="000258C1" w:rsidP="0028780F">
      <w:pPr>
        <w:spacing w:after="60" w:line="259" w:lineRule="auto"/>
        <w:rPr>
          <w:lang w:val="es-PE"/>
        </w:rPr>
      </w:pPr>
      <w:r w:rsidRPr="004864A3">
        <w:rPr>
          <w:color w:val="607087"/>
          <w:sz w:val="16"/>
          <w:lang w:val="es-PE"/>
        </w:rPr>
        <w:drawing>
          <wp:anchor distT="0" distB="0" distL="114300" distR="114300" simplePos="0" relativeHeight="251652608" behindDoc="1" locked="0" layoutInCell="1" allowOverlap="1" wp14:anchorId="4C046A46" wp14:editId="056D9ABB">
            <wp:simplePos x="0" y="0"/>
            <wp:positionH relativeFrom="column">
              <wp:posOffset>179705</wp:posOffset>
            </wp:positionH>
            <wp:positionV relativeFrom="paragraph">
              <wp:posOffset>19685</wp:posOffset>
            </wp:positionV>
            <wp:extent cx="5745480" cy="3176270"/>
            <wp:effectExtent l="0" t="0" r="7620" b="5080"/>
            <wp:wrapTight wrapText="bothSides">
              <wp:wrapPolygon edited="0">
                <wp:start x="0" y="0"/>
                <wp:lineTo x="0" y="21505"/>
                <wp:lineTo x="21557" y="21505"/>
                <wp:lineTo x="21557" y="0"/>
                <wp:lineTo x="0" y="0"/>
              </wp:wrapPolygon>
            </wp:wrapTight>
            <wp:docPr id="1898719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199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80F" w:rsidRPr="00BA06BF">
        <w:rPr>
          <w:sz w:val="16"/>
          <w:lang w:val="es-PE"/>
        </w:rPr>
        <w:t xml:space="preserve"> </w:t>
      </w:r>
    </w:p>
    <w:p w14:paraId="12FF9F74" w14:textId="71A4710D" w:rsidR="003B6869" w:rsidRPr="00BA06BF" w:rsidRDefault="00000000">
      <w:pPr>
        <w:spacing w:before="40" w:after="80" w:line="259" w:lineRule="auto"/>
        <w:rPr>
          <w:lang w:val="es-PE"/>
        </w:rPr>
      </w:pPr>
      <w:r w:rsidRPr="00BA06BF">
        <w:rPr>
          <w:b/>
          <w:color w:val="102849"/>
          <w:sz w:val="17"/>
          <w:lang w:val="es-PE"/>
        </w:rPr>
        <w:t xml:space="preserve">Explicación. </w:t>
      </w:r>
      <w:r w:rsidRPr="00BA06BF">
        <w:rPr>
          <w:sz w:val="17"/>
          <w:lang w:val="es-PE"/>
        </w:rPr>
        <w:t>La página raíz presenta el inicio del proyecto sin enviar al usuario automáticamente a otra sección.</w:t>
      </w:r>
    </w:p>
    <w:p w14:paraId="7394D398" w14:textId="77777777" w:rsidR="003B6869" w:rsidRPr="00BA06BF" w:rsidRDefault="00000000">
      <w:pPr>
        <w:spacing w:before="100" w:after="20" w:line="259" w:lineRule="auto"/>
        <w:rPr>
          <w:lang w:val="es-PE"/>
        </w:rPr>
      </w:pPr>
      <w:r w:rsidRPr="00BA06BF">
        <w:rPr>
          <w:b/>
          <w:color w:val="203F87"/>
          <w:lang w:val="es-PE"/>
        </w:rPr>
        <w:t>CAPTURA 3. Navegación entre dos rutas</w:t>
      </w:r>
    </w:p>
    <w:p w14:paraId="2F865FBD" w14:textId="09497926" w:rsidR="003B6869" w:rsidRDefault="00000000">
      <w:pPr>
        <w:spacing w:after="60" w:line="259" w:lineRule="auto"/>
        <w:rPr>
          <w:i/>
          <w:color w:val="607087"/>
          <w:sz w:val="17"/>
          <w:lang w:val="es-PE"/>
        </w:rPr>
      </w:pPr>
      <w:r w:rsidRPr="00BA06BF">
        <w:rPr>
          <w:i/>
          <w:color w:val="607087"/>
          <w:sz w:val="17"/>
          <w:lang w:val="es-PE"/>
        </w:rPr>
        <w:t xml:space="preserve">Navega a una ruta Mayorista y conserva el </w:t>
      </w:r>
      <w:proofErr w:type="spellStart"/>
      <w:r w:rsidRPr="00BA06BF">
        <w:rPr>
          <w:i/>
          <w:color w:val="607087"/>
          <w:sz w:val="17"/>
          <w:lang w:val="es-PE"/>
        </w:rPr>
        <w:t>layout</w:t>
      </w:r>
      <w:proofErr w:type="spellEnd"/>
      <w:r w:rsidRPr="00BA06BF">
        <w:rPr>
          <w:i/>
          <w:color w:val="607087"/>
          <w:sz w:val="17"/>
          <w:lang w:val="es-PE"/>
        </w:rPr>
        <w:t xml:space="preserve"> común visible.</w:t>
      </w:r>
    </w:p>
    <w:p w14:paraId="316BB3FA" w14:textId="1FB2A82F" w:rsidR="004864A3" w:rsidRPr="00BA06BF" w:rsidRDefault="005864E6" w:rsidP="005864E6">
      <w:pPr>
        <w:spacing w:after="60" w:line="259" w:lineRule="auto"/>
        <w:jc w:val="center"/>
        <w:rPr>
          <w:lang w:val="es-PE"/>
        </w:rPr>
      </w:pPr>
      <w:r w:rsidRPr="005864E6">
        <w:rPr>
          <w:lang w:val="es-PE"/>
        </w:rPr>
        <w:drawing>
          <wp:inline distT="0" distB="0" distL="0" distR="0" wp14:anchorId="7DB49668" wp14:editId="3288078A">
            <wp:extent cx="5724525" cy="3107690"/>
            <wp:effectExtent l="0" t="0" r="9525" b="0"/>
            <wp:docPr id="2096642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422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5458" w14:textId="77777777" w:rsidR="003B6869" w:rsidRPr="00BA06BF" w:rsidRDefault="00000000">
      <w:pPr>
        <w:spacing w:before="40" w:after="80" w:line="259" w:lineRule="auto"/>
        <w:rPr>
          <w:lang w:val="es-PE"/>
        </w:rPr>
      </w:pPr>
      <w:r w:rsidRPr="00BA06BF">
        <w:rPr>
          <w:b/>
          <w:color w:val="102849"/>
          <w:sz w:val="17"/>
          <w:lang w:val="es-PE"/>
        </w:rPr>
        <w:t xml:space="preserve">Explicación. </w:t>
      </w:r>
      <w:r w:rsidRPr="00BA06BF">
        <w:rPr>
          <w:sz w:val="17"/>
          <w:lang w:val="es-PE"/>
        </w:rPr>
        <w:t>La navegación cambia el contenido de la ruta seleccionada y mantiene el encabezado y el menú comunes.</w:t>
      </w:r>
    </w:p>
    <w:p w14:paraId="1F84711D" w14:textId="77777777" w:rsidR="003B6869" w:rsidRPr="00BA06BF" w:rsidRDefault="00000000">
      <w:pPr>
        <w:rPr>
          <w:lang w:val="es-PE"/>
        </w:rPr>
      </w:pPr>
      <w:r w:rsidRPr="00BA06BF">
        <w:rPr>
          <w:lang w:val="es-PE"/>
        </w:rPr>
        <w:br w:type="page"/>
      </w:r>
    </w:p>
    <w:p w14:paraId="36F42167" w14:textId="77777777" w:rsidR="003B6869" w:rsidRPr="00BA06BF" w:rsidRDefault="00000000">
      <w:pPr>
        <w:spacing w:after="20" w:line="259" w:lineRule="auto"/>
        <w:rPr>
          <w:lang w:val="es-PE"/>
        </w:rPr>
      </w:pPr>
      <w:r w:rsidRPr="00BA06BF">
        <w:rPr>
          <w:b/>
          <w:color w:val="D7A11E"/>
          <w:sz w:val="16"/>
          <w:lang w:val="es-PE"/>
        </w:rPr>
        <w:lastRenderedPageBreak/>
        <w:t>3.3 · EVIDENCIA TÉCNICA</w:t>
      </w:r>
    </w:p>
    <w:p w14:paraId="4EB24B47" w14:textId="77777777" w:rsidR="003B6869" w:rsidRPr="00BA06BF" w:rsidRDefault="00000000">
      <w:pPr>
        <w:pStyle w:val="Ttulo1"/>
        <w:spacing w:before="0" w:after="100" w:line="259" w:lineRule="auto"/>
        <w:rPr>
          <w:lang w:val="es-PE"/>
        </w:rPr>
      </w:pPr>
      <w:r w:rsidRPr="00BA06BF">
        <w:rPr>
          <w:rFonts w:ascii="Aptos" w:hAnsi="Aptos"/>
          <w:sz w:val="34"/>
          <w:lang w:val="es-PE"/>
        </w:rPr>
        <w:t>Servicio HTTP e interceptor</w:t>
      </w:r>
    </w:p>
    <w:p w14:paraId="28FEBAFC" w14:textId="77777777" w:rsidR="003B6869" w:rsidRPr="00BA06BF" w:rsidRDefault="00000000">
      <w:pPr>
        <w:spacing w:after="60" w:line="259" w:lineRule="auto"/>
        <w:rPr>
          <w:lang w:val="es-PE"/>
        </w:rPr>
      </w:pPr>
      <w:r w:rsidRPr="00BA06BF">
        <w:rPr>
          <w:lang w:val="es-PE"/>
        </w:rPr>
        <w:t xml:space="preserve">El servicio de funcionalidad debe concentrar las llamadas del módulo, usar </w:t>
      </w:r>
      <w:proofErr w:type="spellStart"/>
      <w:r w:rsidRPr="00BA06BF">
        <w:rPr>
          <w:lang w:val="es-PE"/>
        </w:rPr>
        <w:t>ApiService</w:t>
      </w:r>
      <w:proofErr w:type="spellEnd"/>
      <w:r w:rsidRPr="00BA06BF">
        <w:rPr>
          <w:lang w:val="es-PE"/>
        </w:rPr>
        <w:t xml:space="preserve"> para formar las URL y dejar que el interceptor agregue X-Trace-ID a cada petición saliente.</w:t>
      </w:r>
    </w:p>
    <w:p w14:paraId="4F58275E" w14:textId="77777777" w:rsidR="003B6869" w:rsidRPr="00BA06BF" w:rsidRDefault="00000000">
      <w:pPr>
        <w:spacing w:before="100" w:after="20" w:line="259" w:lineRule="auto"/>
        <w:rPr>
          <w:lang w:val="es-PE"/>
        </w:rPr>
      </w:pPr>
      <w:r w:rsidRPr="00BA06BF">
        <w:rPr>
          <w:b/>
          <w:color w:val="203F87"/>
          <w:lang w:val="es-PE"/>
        </w:rPr>
        <w:t>CAPTURA 4. Código del servicio y el interceptor</w:t>
      </w:r>
    </w:p>
    <w:p w14:paraId="03EB287B" w14:textId="77777777" w:rsidR="003B6869" w:rsidRDefault="00000000">
      <w:pPr>
        <w:spacing w:after="60" w:line="259" w:lineRule="auto"/>
        <w:rPr>
          <w:i/>
          <w:color w:val="607087"/>
          <w:sz w:val="17"/>
          <w:lang w:val="es-PE"/>
        </w:rPr>
      </w:pPr>
      <w:r w:rsidRPr="00BA06BF">
        <w:rPr>
          <w:i/>
          <w:color w:val="607087"/>
          <w:sz w:val="17"/>
          <w:lang w:val="es-PE"/>
        </w:rPr>
        <w:t xml:space="preserve">Muestra en VS Code el servicio Mayorista y </w:t>
      </w:r>
      <w:proofErr w:type="spellStart"/>
      <w:r w:rsidRPr="00BA06BF">
        <w:rPr>
          <w:i/>
          <w:color w:val="607087"/>
          <w:sz w:val="17"/>
          <w:lang w:val="es-PE"/>
        </w:rPr>
        <w:t>traceIdInterceptor</w:t>
      </w:r>
      <w:proofErr w:type="spellEnd"/>
      <w:r w:rsidRPr="00BA06BF">
        <w:rPr>
          <w:i/>
          <w:color w:val="607087"/>
          <w:sz w:val="17"/>
          <w:lang w:val="es-PE"/>
        </w:rPr>
        <w:t xml:space="preserve"> con </w:t>
      </w:r>
      <w:proofErr w:type="spellStart"/>
      <w:proofErr w:type="gramStart"/>
      <w:r w:rsidRPr="00BA06BF">
        <w:rPr>
          <w:i/>
          <w:color w:val="607087"/>
          <w:sz w:val="17"/>
          <w:lang w:val="es-PE"/>
        </w:rPr>
        <w:t>crypto.randomUUID</w:t>
      </w:r>
      <w:proofErr w:type="spellEnd"/>
      <w:proofErr w:type="gramEnd"/>
      <w:r w:rsidRPr="00BA06BF">
        <w:rPr>
          <w:i/>
          <w:color w:val="607087"/>
          <w:sz w:val="17"/>
          <w:lang w:val="es-PE"/>
        </w:rPr>
        <w:t>().</w:t>
      </w:r>
    </w:p>
    <w:p w14:paraId="7AA93D76" w14:textId="6FEA567B" w:rsidR="000258C1" w:rsidRPr="00BA06BF" w:rsidRDefault="00380B08">
      <w:pPr>
        <w:spacing w:after="60" w:line="259" w:lineRule="auto"/>
        <w:rPr>
          <w:lang w:val="es-PE"/>
        </w:rPr>
      </w:pPr>
      <w:r w:rsidRPr="00380B08">
        <w:rPr>
          <w:lang w:val="es-PE"/>
        </w:rPr>
        <w:drawing>
          <wp:inline distT="0" distB="0" distL="0" distR="0" wp14:anchorId="0C049909" wp14:editId="2D5A038F">
            <wp:extent cx="6455410" cy="3464560"/>
            <wp:effectExtent l="0" t="0" r="2540" b="2540"/>
            <wp:docPr id="1484162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621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0C11" w14:textId="77777777" w:rsidR="003B6869" w:rsidRPr="00BA06BF" w:rsidRDefault="00000000">
      <w:pPr>
        <w:spacing w:before="40" w:after="80" w:line="259" w:lineRule="auto"/>
        <w:rPr>
          <w:lang w:val="es-PE"/>
        </w:rPr>
      </w:pPr>
      <w:r w:rsidRPr="00BA06BF">
        <w:rPr>
          <w:b/>
          <w:color w:val="102849"/>
          <w:sz w:val="17"/>
          <w:lang w:val="es-PE"/>
        </w:rPr>
        <w:t xml:space="preserve">Explicación. </w:t>
      </w:r>
      <w:proofErr w:type="spellStart"/>
      <w:r w:rsidRPr="00BA06BF">
        <w:rPr>
          <w:sz w:val="17"/>
          <w:lang w:val="es-PE"/>
        </w:rPr>
        <w:t>OperacionesService</w:t>
      </w:r>
      <w:proofErr w:type="spellEnd"/>
      <w:r w:rsidRPr="00BA06BF">
        <w:rPr>
          <w:sz w:val="17"/>
          <w:lang w:val="es-PE"/>
        </w:rPr>
        <w:t xml:space="preserve"> concentra las llamadas del módulo y el interceptor añade un identificador de seguimiento a cada solicitud.</w:t>
      </w:r>
    </w:p>
    <w:p w14:paraId="1A7FBFD8" w14:textId="77777777" w:rsidR="003B6869" w:rsidRPr="00BA06BF" w:rsidRDefault="00000000">
      <w:pPr>
        <w:spacing w:before="100" w:after="20" w:line="259" w:lineRule="auto"/>
        <w:rPr>
          <w:lang w:val="es-PE"/>
        </w:rPr>
      </w:pPr>
      <w:r w:rsidRPr="00BA06BF">
        <w:rPr>
          <w:b/>
          <w:color w:val="203F87"/>
          <w:lang w:val="es-PE"/>
        </w:rPr>
        <w:t>CAPTURA 5. Petición real en Network</w:t>
      </w:r>
    </w:p>
    <w:p w14:paraId="31EF88E0" w14:textId="77777777" w:rsidR="003B6869" w:rsidRDefault="00000000">
      <w:pPr>
        <w:spacing w:after="60" w:line="259" w:lineRule="auto"/>
        <w:rPr>
          <w:i/>
          <w:color w:val="607087"/>
          <w:sz w:val="17"/>
          <w:lang w:val="es-PE"/>
        </w:rPr>
      </w:pPr>
      <w:r w:rsidRPr="00BA06BF">
        <w:rPr>
          <w:i/>
          <w:color w:val="607087"/>
          <w:sz w:val="17"/>
          <w:lang w:val="es-PE"/>
        </w:rPr>
        <w:t xml:space="preserve">Muestra </w:t>
      </w:r>
      <w:proofErr w:type="spellStart"/>
      <w:r w:rsidRPr="00BA06BF">
        <w:rPr>
          <w:i/>
          <w:color w:val="607087"/>
          <w:sz w:val="17"/>
          <w:lang w:val="es-PE"/>
        </w:rPr>
        <w:t>Request</w:t>
      </w:r>
      <w:proofErr w:type="spellEnd"/>
      <w:r w:rsidRPr="00BA06BF">
        <w:rPr>
          <w:i/>
          <w:color w:val="607087"/>
          <w:sz w:val="17"/>
          <w:lang w:val="es-PE"/>
        </w:rPr>
        <w:t xml:space="preserve"> </w:t>
      </w:r>
      <w:proofErr w:type="spellStart"/>
      <w:r w:rsidRPr="00BA06BF">
        <w:rPr>
          <w:i/>
          <w:color w:val="607087"/>
          <w:sz w:val="17"/>
          <w:lang w:val="es-PE"/>
        </w:rPr>
        <w:t>Headers</w:t>
      </w:r>
      <w:proofErr w:type="spellEnd"/>
      <w:r w:rsidRPr="00BA06BF">
        <w:rPr>
          <w:i/>
          <w:color w:val="607087"/>
          <w:sz w:val="17"/>
          <w:lang w:val="es-PE"/>
        </w:rPr>
        <w:t xml:space="preserve"> con X-Trace-ID y el resultado real de la petición al </w:t>
      </w:r>
      <w:proofErr w:type="spellStart"/>
      <w:r w:rsidRPr="00BA06BF">
        <w:rPr>
          <w:i/>
          <w:color w:val="607087"/>
          <w:sz w:val="17"/>
          <w:lang w:val="es-PE"/>
        </w:rPr>
        <w:t>backend</w:t>
      </w:r>
      <w:proofErr w:type="spellEnd"/>
      <w:r w:rsidRPr="00BA06BF">
        <w:rPr>
          <w:i/>
          <w:color w:val="607087"/>
          <w:sz w:val="17"/>
          <w:lang w:val="es-PE"/>
        </w:rPr>
        <w:t>.</w:t>
      </w:r>
    </w:p>
    <w:p w14:paraId="1985D8DE" w14:textId="3909CC37" w:rsidR="00380B08" w:rsidRPr="00BA06BF" w:rsidRDefault="000F6D48" w:rsidP="000F6D48">
      <w:pPr>
        <w:spacing w:after="60" w:line="259" w:lineRule="auto"/>
        <w:jc w:val="center"/>
        <w:rPr>
          <w:lang w:val="es-PE"/>
        </w:rPr>
      </w:pPr>
      <w:r w:rsidRPr="000F6D48">
        <w:rPr>
          <w:lang w:val="es-PE"/>
        </w:rPr>
        <w:drawing>
          <wp:inline distT="0" distB="0" distL="0" distR="0" wp14:anchorId="47EC3F35" wp14:editId="2A155D97">
            <wp:extent cx="6383020" cy="2981286"/>
            <wp:effectExtent l="0" t="0" r="0" b="0"/>
            <wp:docPr id="921867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679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9647" cy="30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73BA" w14:textId="77777777" w:rsidR="003B6869" w:rsidRPr="00BA06BF" w:rsidRDefault="00000000">
      <w:pPr>
        <w:spacing w:before="40" w:after="80" w:line="259" w:lineRule="auto"/>
        <w:rPr>
          <w:lang w:val="es-PE"/>
        </w:rPr>
      </w:pPr>
      <w:r w:rsidRPr="00BA06BF">
        <w:rPr>
          <w:b/>
          <w:color w:val="102849"/>
          <w:sz w:val="17"/>
          <w:lang w:val="es-PE"/>
        </w:rPr>
        <w:t xml:space="preserve">Explicación. </w:t>
      </w:r>
      <w:r w:rsidRPr="00BA06BF">
        <w:rPr>
          <w:sz w:val="17"/>
          <w:lang w:val="es-PE"/>
        </w:rPr>
        <w:t xml:space="preserve">La pestaña Network permite comprobar la cabecera X-Trace-ID y el resultado devuelto por el </w:t>
      </w:r>
      <w:proofErr w:type="spellStart"/>
      <w:r w:rsidRPr="00BA06BF">
        <w:rPr>
          <w:sz w:val="17"/>
          <w:lang w:val="es-PE"/>
        </w:rPr>
        <w:t>backend</w:t>
      </w:r>
      <w:proofErr w:type="spellEnd"/>
      <w:r w:rsidRPr="00BA06BF">
        <w:rPr>
          <w:sz w:val="17"/>
          <w:lang w:val="es-PE"/>
        </w:rPr>
        <w:t xml:space="preserve"> para esa petición.</w:t>
      </w:r>
    </w:p>
    <w:p w14:paraId="3FF28EB9" w14:textId="77777777" w:rsidR="003B6869" w:rsidRPr="00BA06BF" w:rsidRDefault="00000000">
      <w:pPr>
        <w:rPr>
          <w:lang w:val="es-PE"/>
        </w:rPr>
      </w:pPr>
      <w:r w:rsidRPr="00BA06BF">
        <w:rPr>
          <w:lang w:val="es-PE"/>
        </w:rPr>
        <w:br w:type="page"/>
      </w:r>
    </w:p>
    <w:p w14:paraId="575A151D" w14:textId="77777777" w:rsidR="003B6869" w:rsidRPr="00BA06BF" w:rsidRDefault="00000000">
      <w:pPr>
        <w:spacing w:after="20" w:line="259" w:lineRule="auto"/>
        <w:rPr>
          <w:lang w:val="es-PE"/>
        </w:rPr>
      </w:pPr>
      <w:r w:rsidRPr="00BA06BF">
        <w:rPr>
          <w:b/>
          <w:color w:val="D7A11E"/>
          <w:sz w:val="16"/>
          <w:lang w:val="es-PE"/>
        </w:rPr>
        <w:lastRenderedPageBreak/>
        <w:t>3.4 · EVIDENCIA TÉCNICA</w:t>
      </w:r>
    </w:p>
    <w:p w14:paraId="35E8E56F" w14:textId="77777777" w:rsidR="003B6869" w:rsidRPr="00BA06BF" w:rsidRDefault="00000000">
      <w:pPr>
        <w:pStyle w:val="Ttulo1"/>
        <w:spacing w:before="0" w:after="100" w:line="259" w:lineRule="auto"/>
        <w:rPr>
          <w:lang w:val="es-PE"/>
        </w:rPr>
      </w:pPr>
      <w:r w:rsidRPr="00BA06BF">
        <w:rPr>
          <w:rFonts w:ascii="Aptos" w:hAnsi="Aptos"/>
          <w:sz w:val="34"/>
          <w:lang w:val="es-PE"/>
        </w:rPr>
        <w:t xml:space="preserve">CRUD contra el </w:t>
      </w:r>
      <w:proofErr w:type="spellStart"/>
      <w:r w:rsidRPr="00BA06BF">
        <w:rPr>
          <w:rFonts w:ascii="Aptos" w:hAnsi="Aptos"/>
          <w:sz w:val="34"/>
          <w:lang w:val="es-PE"/>
        </w:rPr>
        <w:t>backend</w:t>
      </w:r>
      <w:proofErr w:type="spellEnd"/>
      <w:r w:rsidRPr="00BA06BF">
        <w:rPr>
          <w:rFonts w:ascii="Aptos" w:hAnsi="Aptos"/>
          <w:sz w:val="34"/>
          <w:lang w:val="es-PE"/>
        </w:rPr>
        <w:t xml:space="preserve"> real</w:t>
      </w:r>
    </w:p>
    <w:p w14:paraId="42B69C61" w14:textId="77777777" w:rsidR="003B6869" w:rsidRPr="00BA06BF" w:rsidRDefault="00000000">
      <w:pPr>
        <w:spacing w:after="80" w:line="259" w:lineRule="auto"/>
        <w:rPr>
          <w:lang w:val="es-PE"/>
        </w:rPr>
      </w:pPr>
      <w:r w:rsidRPr="00BA06BF">
        <w:rPr>
          <w:lang w:val="es-PE"/>
        </w:rPr>
        <w:t xml:space="preserve">Inserta capturas de las operaciones que ejecutaste contra tu </w:t>
      </w:r>
      <w:proofErr w:type="spellStart"/>
      <w:r w:rsidRPr="00BA06BF">
        <w:rPr>
          <w:lang w:val="es-PE"/>
        </w:rPr>
        <w:t>backend</w:t>
      </w:r>
      <w:proofErr w:type="spellEnd"/>
      <w:r w:rsidRPr="00BA06BF">
        <w:rPr>
          <w:lang w:val="es-PE"/>
        </w:rPr>
        <w:t xml:space="preserve"> real. No uses la vista de demostración ni afirmes una operación que todavía no probaste.</w:t>
      </w:r>
    </w:p>
    <w:p w14:paraId="729A12E5" w14:textId="77777777" w:rsidR="003B6869" w:rsidRPr="00BA06BF" w:rsidRDefault="00000000">
      <w:pPr>
        <w:spacing w:before="100" w:after="20" w:line="259" w:lineRule="auto"/>
        <w:rPr>
          <w:lang w:val="es-PE"/>
        </w:rPr>
      </w:pPr>
      <w:r w:rsidRPr="00BA06BF">
        <w:rPr>
          <w:b/>
          <w:color w:val="203F87"/>
          <w:lang w:val="es-PE"/>
        </w:rPr>
        <w:t>CAPTURA 6. Listar</w:t>
      </w:r>
    </w:p>
    <w:p w14:paraId="1BD3DD58" w14:textId="77777777" w:rsidR="003B6869" w:rsidRDefault="00000000">
      <w:pPr>
        <w:spacing w:after="60" w:line="259" w:lineRule="auto"/>
        <w:rPr>
          <w:i/>
          <w:color w:val="607087"/>
          <w:sz w:val="17"/>
          <w:lang w:val="es-PE"/>
        </w:rPr>
      </w:pPr>
      <w:r w:rsidRPr="00BA06BF">
        <w:rPr>
          <w:i/>
          <w:color w:val="607087"/>
          <w:sz w:val="17"/>
          <w:lang w:val="es-PE"/>
        </w:rPr>
        <w:t xml:space="preserve">Muestra los registros cargados desde el </w:t>
      </w:r>
      <w:proofErr w:type="spellStart"/>
      <w:r w:rsidRPr="00BA06BF">
        <w:rPr>
          <w:i/>
          <w:color w:val="607087"/>
          <w:sz w:val="17"/>
          <w:lang w:val="es-PE"/>
        </w:rPr>
        <w:t>backend</w:t>
      </w:r>
      <w:proofErr w:type="spellEnd"/>
      <w:r w:rsidRPr="00BA06BF">
        <w:rPr>
          <w:i/>
          <w:color w:val="607087"/>
          <w:sz w:val="17"/>
          <w:lang w:val="es-PE"/>
        </w:rPr>
        <w:t xml:space="preserve"> y, si es posible, la petición exitosa en Network.</w:t>
      </w:r>
    </w:p>
    <w:p w14:paraId="67CCC70C" w14:textId="1934A793" w:rsidR="000F6D48" w:rsidRPr="00BA06BF" w:rsidRDefault="00D41A82" w:rsidP="00D41A82">
      <w:pPr>
        <w:spacing w:after="60" w:line="259" w:lineRule="auto"/>
        <w:jc w:val="center"/>
        <w:rPr>
          <w:lang w:val="es-PE"/>
        </w:rPr>
      </w:pPr>
      <w:r w:rsidRPr="00D41A82">
        <w:rPr>
          <w:lang w:val="es-PE"/>
        </w:rPr>
        <w:drawing>
          <wp:inline distT="0" distB="0" distL="0" distR="0" wp14:anchorId="140D5ED6" wp14:editId="1AD1F690">
            <wp:extent cx="5410200" cy="3023879"/>
            <wp:effectExtent l="0" t="0" r="0" b="5080"/>
            <wp:docPr id="1970308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085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5410" cy="302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C897" w14:textId="77777777" w:rsidR="003B6869" w:rsidRPr="00BA06BF" w:rsidRDefault="00000000">
      <w:pPr>
        <w:spacing w:before="40" w:after="80" w:line="259" w:lineRule="auto"/>
        <w:rPr>
          <w:lang w:val="es-PE"/>
        </w:rPr>
      </w:pPr>
      <w:r w:rsidRPr="00BA06BF">
        <w:rPr>
          <w:b/>
          <w:color w:val="102849"/>
          <w:sz w:val="17"/>
          <w:lang w:val="es-PE"/>
        </w:rPr>
        <w:t xml:space="preserve">Explicación. </w:t>
      </w:r>
      <w:r w:rsidRPr="00BA06BF">
        <w:rPr>
          <w:sz w:val="17"/>
          <w:lang w:val="es-PE"/>
        </w:rPr>
        <w:t>El listado debe reflejar los registros recibidos del servidor, no datos escritos únicamente en la pantalla.</w:t>
      </w:r>
    </w:p>
    <w:p w14:paraId="2D642C36" w14:textId="77777777" w:rsidR="003B6869" w:rsidRPr="00BA06BF" w:rsidRDefault="00000000">
      <w:pPr>
        <w:spacing w:before="100" w:after="20" w:line="259" w:lineRule="auto"/>
        <w:rPr>
          <w:lang w:val="es-PE"/>
        </w:rPr>
      </w:pPr>
      <w:r w:rsidRPr="00BA06BF">
        <w:rPr>
          <w:b/>
          <w:color w:val="203F87"/>
          <w:lang w:val="es-PE"/>
        </w:rPr>
        <w:t>CAPTURA 7. Crear</w:t>
      </w:r>
    </w:p>
    <w:p w14:paraId="7700E80F" w14:textId="77777777" w:rsidR="003B6869" w:rsidRDefault="00000000">
      <w:pPr>
        <w:spacing w:after="60" w:line="259" w:lineRule="auto"/>
        <w:rPr>
          <w:i/>
          <w:color w:val="607087"/>
          <w:sz w:val="17"/>
          <w:lang w:val="es-PE"/>
        </w:rPr>
      </w:pPr>
      <w:r w:rsidRPr="00BA06BF">
        <w:rPr>
          <w:i/>
          <w:color w:val="607087"/>
          <w:sz w:val="17"/>
          <w:lang w:val="es-PE"/>
        </w:rPr>
        <w:t>Muestra el envío del formulario y la confirmación del registro persistido.</w:t>
      </w:r>
    </w:p>
    <w:p w14:paraId="151A4ACB" w14:textId="2FE45EFD" w:rsidR="00D41A82" w:rsidRPr="00BA06BF" w:rsidRDefault="00666C94">
      <w:pPr>
        <w:spacing w:after="60" w:line="259" w:lineRule="auto"/>
        <w:rPr>
          <w:lang w:val="es-PE"/>
        </w:rPr>
      </w:pPr>
      <w:r w:rsidRPr="00666C94">
        <w:rPr>
          <w:lang w:val="es-PE"/>
        </w:rPr>
        <w:drawing>
          <wp:inline distT="0" distB="0" distL="0" distR="0" wp14:anchorId="671CCC13" wp14:editId="3119DCE1">
            <wp:extent cx="6455410" cy="3575685"/>
            <wp:effectExtent l="0" t="0" r="2540" b="5715"/>
            <wp:docPr id="91020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03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2EE7" w14:textId="77777777" w:rsidR="003B6869" w:rsidRPr="00BA06BF" w:rsidRDefault="00000000">
      <w:pPr>
        <w:spacing w:before="40" w:after="80" w:line="259" w:lineRule="auto"/>
        <w:rPr>
          <w:lang w:val="es-PE"/>
        </w:rPr>
      </w:pPr>
      <w:r w:rsidRPr="00BA06BF">
        <w:rPr>
          <w:b/>
          <w:color w:val="102849"/>
          <w:sz w:val="17"/>
          <w:lang w:val="es-PE"/>
        </w:rPr>
        <w:t xml:space="preserve">Explicación. </w:t>
      </w:r>
      <w:r w:rsidRPr="00BA06BF">
        <w:rPr>
          <w:sz w:val="17"/>
          <w:lang w:val="es-PE"/>
        </w:rPr>
        <w:t>La creación se demuestra con una respuesta exitosa del servidor y el nuevo registro visible en la lista.</w:t>
      </w:r>
    </w:p>
    <w:p w14:paraId="3083242B" w14:textId="77777777" w:rsidR="003B6869" w:rsidRPr="00BA06BF" w:rsidRDefault="00000000">
      <w:pPr>
        <w:rPr>
          <w:lang w:val="es-PE"/>
        </w:rPr>
      </w:pPr>
      <w:r w:rsidRPr="00BA06BF">
        <w:rPr>
          <w:lang w:val="es-PE"/>
        </w:rPr>
        <w:br w:type="page"/>
      </w:r>
    </w:p>
    <w:p w14:paraId="320F4DB4" w14:textId="77777777" w:rsidR="003B6869" w:rsidRPr="00BA06BF" w:rsidRDefault="00000000">
      <w:pPr>
        <w:spacing w:after="20" w:line="259" w:lineRule="auto"/>
        <w:rPr>
          <w:lang w:val="es-PE"/>
        </w:rPr>
      </w:pPr>
      <w:r w:rsidRPr="00BA06BF">
        <w:rPr>
          <w:b/>
          <w:color w:val="D7A11E"/>
          <w:sz w:val="16"/>
          <w:lang w:val="es-PE"/>
        </w:rPr>
        <w:lastRenderedPageBreak/>
        <w:t>3.4 · EVIDENCIA TÉCNICA</w:t>
      </w:r>
    </w:p>
    <w:p w14:paraId="1024C231" w14:textId="77777777" w:rsidR="003B6869" w:rsidRPr="00BA06BF" w:rsidRDefault="00000000">
      <w:pPr>
        <w:pStyle w:val="Ttulo1"/>
        <w:spacing w:before="0" w:after="100" w:line="259" w:lineRule="auto"/>
        <w:rPr>
          <w:lang w:val="es-PE"/>
        </w:rPr>
      </w:pPr>
      <w:r w:rsidRPr="00BA06BF">
        <w:rPr>
          <w:rFonts w:ascii="Aptos" w:hAnsi="Aptos"/>
          <w:sz w:val="34"/>
          <w:lang w:val="es-PE"/>
        </w:rPr>
        <w:t xml:space="preserve">CRUD contra el </w:t>
      </w:r>
      <w:proofErr w:type="spellStart"/>
      <w:r w:rsidRPr="00BA06BF">
        <w:rPr>
          <w:rFonts w:ascii="Aptos" w:hAnsi="Aptos"/>
          <w:sz w:val="34"/>
          <w:lang w:val="es-PE"/>
        </w:rPr>
        <w:t>backend</w:t>
      </w:r>
      <w:proofErr w:type="spellEnd"/>
      <w:r w:rsidRPr="00BA06BF">
        <w:rPr>
          <w:rFonts w:ascii="Aptos" w:hAnsi="Aptos"/>
          <w:sz w:val="34"/>
          <w:lang w:val="es-PE"/>
        </w:rPr>
        <w:t xml:space="preserve"> real</w:t>
      </w:r>
    </w:p>
    <w:p w14:paraId="6D3A966F" w14:textId="77777777" w:rsidR="003B6869" w:rsidRPr="00BA06BF" w:rsidRDefault="00000000">
      <w:pPr>
        <w:spacing w:before="100" w:after="20" w:line="259" w:lineRule="auto"/>
        <w:rPr>
          <w:lang w:val="es-PE"/>
        </w:rPr>
      </w:pPr>
      <w:r w:rsidRPr="00BA06BF">
        <w:rPr>
          <w:b/>
          <w:color w:val="203F87"/>
          <w:lang w:val="es-PE"/>
        </w:rPr>
        <w:t>CAPTURA 8. Editar</w:t>
      </w:r>
    </w:p>
    <w:p w14:paraId="7BAA08D9" w14:textId="77777777" w:rsidR="003B6869" w:rsidRDefault="00000000">
      <w:pPr>
        <w:spacing w:after="60" w:line="259" w:lineRule="auto"/>
        <w:rPr>
          <w:i/>
          <w:color w:val="607087"/>
          <w:sz w:val="17"/>
          <w:lang w:val="es-PE"/>
        </w:rPr>
      </w:pPr>
      <w:r w:rsidRPr="00BA06BF">
        <w:rPr>
          <w:i/>
          <w:color w:val="607087"/>
          <w:sz w:val="17"/>
          <w:lang w:val="es-PE"/>
        </w:rPr>
        <w:t xml:space="preserve">Muestra el registro actualizado y la respuesta del </w:t>
      </w:r>
      <w:proofErr w:type="spellStart"/>
      <w:r w:rsidRPr="00BA06BF">
        <w:rPr>
          <w:i/>
          <w:color w:val="607087"/>
          <w:sz w:val="17"/>
          <w:lang w:val="es-PE"/>
        </w:rPr>
        <w:t>backend</w:t>
      </w:r>
      <w:proofErr w:type="spellEnd"/>
      <w:r w:rsidRPr="00BA06BF">
        <w:rPr>
          <w:i/>
          <w:color w:val="607087"/>
          <w:sz w:val="17"/>
          <w:lang w:val="es-PE"/>
        </w:rPr>
        <w:t>.</w:t>
      </w:r>
    </w:p>
    <w:p w14:paraId="5FBC89B4" w14:textId="6BBDC6E9" w:rsidR="00666C94" w:rsidRPr="00BA06BF" w:rsidRDefault="00DE0AF8">
      <w:pPr>
        <w:spacing w:after="60" w:line="259" w:lineRule="auto"/>
        <w:rPr>
          <w:lang w:val="es-PE"/>
        </w:rPr>
      </w:pPr>
      <w:r w:rsidRPr="00DE0AF8">
        <w:rPr>
          <w:lang w:val="es-PE"/>
        </w:rPr>
        <w:drawing>
          <wp:inline distT="0" distB="0" distL="0" distR="0" wp14:anchorId="6A84C058" wp14:editId="0EE913CB">
            <wp:extent cx="6455410" cy="3220085"/>
            <wp:effectExtent l="0" t="0" r="2540" b="0"/>
            <wp:docPr id="1904506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062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C7B69" w14:textId="77777777" w:rsidR="003B6869" w:rsidRPr="00BA06BF" w:rsidRDefault="00000000">
      <w:pPr>
        <w:spacing w:before="40" w:after="80" w:line="259" w:lineRule="auto"/>
        <w:rPr>
          <w:lang w:val="es-PE"/>
        </w:rPr>
      </w:pPr>
      <w:r w:rsidRPr="00BA06BF">
        <w:rPr>
          <w:b/>
          <w:color w:val="102849"/>
          <w:sz w:val="17"/>
          <w:lang w:val="es-PE"/>
        </w:rPr>
        <w:t xml:space="preserve">Explicación. </w:t>
      </w:r>
      <w:r w:rsidRPr="00BA06BF">
        <w:rPr>
          <w:sz w:val="17"/>
          <w:lang w:val="es-PE"/>
        </w:rPr>
        <w:t>La edición debe persistir los cambios en el servidor y mostrarlos en la interfaz sin una recarga manual.</w:t>
      </w:r>
    </w:p>
    <w:p w14:paraId="5D274AFA" w14:textId="77777777" w:rsidR="003B6869" w:rsidRPr="00BA06BF" w:rsidRDefault="00000000">
      <w:pPr>
        <w:spacing w:before="100" w:after="20" w:line="259" w:lineRule="auto"/>
        <w:rPr>
          <w:lang w:val="es-PE"/>
        </w:rPr>
      </w:pPr>
      <w:r w:rsidRPr="00BA06BF">
        <w:rPr>
          <w:b/>
          <w:color w:val="203F87"/>
          <w:lang w:val="es-PE"/>
        </w:rPr>
        <w:t>CAPTURA 9. Eliminar</w:t>
      </w:r>
    </w:p>
    <w:p w14:paraId="47743EDF" w14:textId="77777777" w:rsidR="003B6869" w:rsidRDefault="00000000">
      <w:pPr>
        <w:spacing w:after="60" w:line="259" w:lineRule="auto"/>
        <w:rPr>
          <w:i/>
          <w:color w:val="607087"/>
          <w:sz w:val="17"/>
          <w:lang w:val="es-PE"/>
        </w:rPr>
      </w:pPr>
      <w:r w:rsidRPr="00BA06BF">
        <w:rPr>
          <w:i/>
          <w:color w:val="607087"/>
          <w:sz w:val="17"/>
          <w:lang w:val="es-PE"/>
        </w:rPr>
        <w:t>Muestra la confirmación y la lista actualizada sin el registro eliminado.</w:t>
      </w:r>
    </w:p>
    <w:p w14:paraId="56C4FA57" w14:textId="4E960FFA" w:rsidR="00DE0AF8" w:rsidRPr="00BA06BF" w:rsidRDefault="00DE0AF8">
      <w:pPr>
        <w:spacing w:after="60" w:line="259" w:lineRule="auto"/>
        <w:rPr>
          <w:lang w:val="es-PE"/>
        </w:rPr>
      </w:pPr>
      <w:r w:rsidRPr="00DE0AF8">
        <w:rPr>
          <w:lang w:val="es-PE"/>
        </w:rPr>
        <w:drawing>
          <wp:inline distT="0" distB="0" distL="0" distR="0" wp14:anchorId="6DEFC7EE" wp14:editId="32C7E897">
            <wp:extent cx="6455410" cy="3190875"/>
            <wp:effectExtent l="0" t="0" r="2540" b="9525"/>
            <wp:docPr id="1202988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884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00AC" w14:textId="77777777" w:rsidR="003B6869" w:rsidRPr="00BA06BF" w:rsidRDefault="00000000">
      <w:pPr>
        <w:spacing w:before="40" w:after="80" w:line="259" w:lineRule="auto"/>
        <w:rPr>
          <w:lang w:val="es-PE"/>
        </w:rPr>
      </w:pPr>
      <w:r w:rsidRPr="00BA06BF">
        <w:rPr>
          <w:b/>
          <w:color w:val="102849"/>
          <w:sz w:val="17"/>
          <w:lang w:val="es-PE"/>
        </w:rPr>
        <w:t xml:space="preserve">Explicación. </w:t>
      </w:r>
      <w:r w:rsidRPr="00BA06BF">
        <w:rPr>
          <w:sz w:val="17"/>
          <w:lang w:val="es-PE"/>
        </w:rPr>
        <w:t>La eliminación debe confirmarse en el servidor y retirar el registro de la lista visible.</w:t>
      </w:r>
    </w:p>
    <w:p w14:paraId="28DFAA24" w14:textId="77777777" w:rsidR="003B6869" w:rsidRPr="00BA06BF" w:rsidRDefault="00000000">
      <w:pPr>
        <w:rPr>
          <w:lang w:val="es-PE"/>
        </w:rPr>
      </w:pPr>
      <w:r w:rsidRPr="00BA06BF">
        <w:rPr>
          <w:lang w:val="es-PE"/>
        </w:rPr>
        <w:br w:type="page"/>
      </w:r>
    </w:p>
    <w:p w14:paraId="278EF0E2" w14:textId="77777777" w:rsidR="003B6869" w:rsidRPr="00BA06BF" w:rsidRDefault="00000000">
      <w:pPr>
        <w:spacing w:after="20" w:line="259" w:lineRule="auto"/>
        <w:rPr>
          <w:lang w:val="es-PE"/>
        </w:rPr>
      </w:pPr>
      <w:r w:rsidRPr="00BA06BF">
        <w:rPr>
          <w:b/>
          <w:color w:val="D7A11E"/>
          <w:sz w:val="16"/>
          <w:lang w:val="es-PE"/>
        </w:rPr>
        <w:lastRenderedPageBreak/>
        <w:t>4 · ANÁLISIS</w:t>
      </w:r>
    </w:p>
    <w:p w14:paraId="31BBE4B8" w14:textId="77777777" w:rsidR="003B6869" w:rsidRPr="00BA06BF" w:rsidRDefault="00000000">
      <w:pPr>
        <w:pStyle w:val="Ttulo1"/>
        <w:spacing w:before="0" w:after="100" w:line="259" w:lineRule="auto"/>
        <w:rPr>
          <w:lang w:val="es-PE"/>
        </w:rPr>
      </w:pPr>
      <w:r w:rsidRPr="00BA06BF">
        <w:rPr>
          <w:rFonts w:ascii="Aptos" w:hAnsi="Aptos"/>
          <w:sz w:val="34"/>
          <w:lang w:val="es-PE"/>
        </w:rPr>
        <w:t>Error o hallazgo técnico</w:t>
      </w:r>
    </w:p>
    <w:p w14:paraId="10423FC9" w14:textId="77777777" w:rsidR="003B6869" w:rsidRPr="00BA06BF" w:rsidRDefault="00000000">
      <w:pPr>
        <w:spacing w:after="80" w:line="259" w:lineRule="auto"/>
        <w:rPr>
          <w:lang w:val="es-PE"/>
        </w:rPr>
      </w:pPr>
      <w:r w:rsidRPr="00BA06BF">
        <w:rPr>
          <w:lang w:val="es-PE"/>
        </w:rPr>
        <w:t>En la pantalla de recepción apareció un mensaje genérico al fallar la consulta de registros.</w:t>
      </w:r>
    </w:p>
    <w:p w14:paraId="5895CCCC" w14:textId="77777777" w:rsidR="003B6869" w:rsidRPr="00BA06BF" w:rsidRDefault="00000000">
      <w:pPr>
        <w:spacing w:before="100" w:after="20" w:line="259" w:lineRule="auto"/>
        <w:rPr>
          <w:lang w:val="es-PE"/>
        </w:rPr>
      </w:pPr>
      <w:r w:rsidRPr="00BA06BF">
        <w:rPr>
          <w:b/>
          <w:color w:val="203F87"/>
          <w:lang w:val="es-PE"/>
        </w:rPr>
        <w:t>CAPTURA 10. Hallazgo en la carga de recepciones</w:t>
      </w:r>
    </w:p>
    <w:p w14:paraId="05DE9298" w14:textId="77777777" w:rsidR="003B6869" w:rsidRDefault="00000000">
      <w:pPr>
        <w:spacing w:after="60" w:line="259" w:lineRule="auto"/>
        <w:rPr>
          <w:i/>
          <w:color w:val="607087"/>
          <w:sz w:val="17"/>
          <w:lang w:val="es-PE"/>
        </w:rPr>
      </w:pPr>
      <w:r w:rsidRPr="00BA06BF">
        <w:rPr>
          <w:i/>
          <w:color w:val="607087"/>
          <w:sz w:val="17"/>
          <w:lang w:val="es-PE"/>
        </w:rPr>
        <w:t>Muestra el aviso real o la respuesta de Network que permitió reconocer el problema.</w:t>
      </w:r>
    </w:p>
    <w:p w14:paraId="44C5D15B" w14:textId="4ECD8A4B" w:rsidR="00386CB2" w:rsidRDefault="00386CB2">
      <w:pPr>
        <w:spacing w:after="60" w:line="259" w:lineRule="auto"/>
        <w:rPr>
          <w:lang w:val="es-PE"/>
        </w:rPr>
      </w:pPr>
      <w:r>
        <w:rPr>
          <w:noProof/>
        </w:rPr>
        <w:drawing>
          <wp:inline distT="0" distB="0" distL="0" distR="0" wp14:anchorId="7812573C" wp14:editId="36BC9459">
            <wp:extent cx="6455410" cy="980440"/>
            <wp:effectExtent l="0" t="0" r="2540" b="0"/>
            <wp:docPr id="2137654866" name="Imagen 1" descr="Archivo adjunto del usu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chivo adjunto del usuario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41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1E17D" w14:textId="28482898" w:rsidR="00D474B8" w:rsidRPr="00BA06BF" w:rsidRDefault="00D474B8">
      <w:pPr>
        <w:spacing w:after="60" w:line="259" w:lineRule="auto"/>
        <w:rPr>
          <w:lang w:val="es-PE"/>
        </w:rPr>
      </w:pPr>
      <w:r w:rsidRPr="00D474B8">
        <w:rPr>
          <w:lang w:val="es-PE"/>
        </w:rPr>
        <w:drawing>
          <wp:inline distT="0" distB="0" distL="0" distR="0" wp14:anchorId="734A0CA8" wp14:editId="7AD48722">
            <wp:extent cx="6005080" cy="2629128"/>
            <wp:effectExtent l="0" t="0" r="0" b="0"/>
            <wp:docPr id="1760319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197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05080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6595" w14:textId="77777777" w:rsidR="003B6869" w:rsidRPr="00BA06BF" w:rsidRDefault="00000000">
      <w:pPr>
        <w:spacing w:before="40" w:after="80" w:line="259" w:lineRule="auto"/>
        <w:rPr>
          <w:lang w:val="es-PE"/>
        </w:rPr>
      </w:pPr>
      <w:r w:rsidRPr="00BA06BF">
        <w:rPr>
          <w:b/>
          <w:color w:val="102849"/>
          <w:sz w:val="17"/>
          <w:lang w:val="es-PE"/>
        </w:rPr>
        <w:t xml:space="preserve">Explicación. </w:t>
      </w:r>
      <w:r w:rsidRPr="00BA06BF">
        <w:rPr>
          <w:sz w:val="17"/>
          <w:lang w:val="es-PE"/>
        </w:rPr>
        <w:t>El componente agrupaba varios errores bajo un mismo aviso, por lo que no orientaba sobre la causa. Se ajustó para distinguir sesión vencida, falta de permiso, ruta no disponible y otros fallos de conexión.</w:t>
      </w:r>
    </w:p>
    <w:p w14:paraId="56B9C4E4" w14:textId="77777777" w:rsidR="003B6869" w:rsidRPr="00BA06BF" w:rsidRDefault="00000000">
      <w:pPr>
        <w:spacing w:after="20" w:line="259" w:lineRule="auto"/>
        <w:rPr>
          <w:lang w:val="es-PE"/>
        </w:rPr>
      </w:pPr>
      <w:r w:rsidRPr="00BA06BF">
        <w:rPr>
          <w:b/>
          <w:color w:val="D7A11E"/>
          <w:sz w:val="16"/>
          <w:lang w:val="es-PE"/>
        </w:rPr>
        <w:t>5 · CIERRE</w:t>
      </w:r>
    </w:p>
    <w:p w14:paraId="2FC34EC6" w14:textId="77777777" w:rsidR="003B6869" w:rsidRPr="00BA06BF" w:rsidRDefault="00000000">
      <w:pPr>
        <w:pStyle w:val="Ttulo1"/>
        <w:spacing w:before="0" w:after="100" w:line="259" w:lineRule="auto"/>
        <w:rPr>
          <w:lang w:val="es-PE"/>
        </w:rPr>
      </w:pPr>
      <w:r w:rsidRPr="00BA06BF">
        <w:rPr>
          <w:rFonts w:ascii="Aptos" w:hAnsi="Aptos"/>
          <w:sz w:val="34"/>
          <w:lang w:val="es-PE"/>
        </w:rPr>
        <w:t>Reflexión técnica breve</w:t>
      </w:r>
    </w:p>
    <w:p w14:paraId="72B1C3A4" w14:textId="77777777" w:rsidR="003B6869" w:rsidRPr="00BA06BF" w:rsidRDefault="00000000">
      <w:pPr>
        <w:spacing w:after="60" w:line="259" w:lineRule="auto"/>
        <w:rPr>
          <w:lang w:val="es-PE"/>
        </w:rPr>
      </w:pPr>
      <w:r w:rsidRPr="00BA06BF">
        <w:rPr>
          <w:sz w:val="18"/>
          <w:lang w:val="es-PE"/>
        </w:rPr>
        <w:t xml:space="preserve">¿Por qué separar el servicio de la funcionalidad del componente facilita un cambio futuro en la URL o en la forma de consumir el </w:t>
      </w:r>
      <w:proofErr w:type="spellStart"/>
      <w:r w:rsidRPr="00BA06BF">
        <w:rPr>
          <w:sz w:val="18"/>
          <w:lang w:val="es-PE"/>
        </w:rPr>
        <w:t>backend</w:t>
      </w:r>
      <w:proofErr w:type="spellEnd"/>
      <w:r w:rsidRPr="00BA06BF">
        <w:rPr>
          <w:sz w:val="18"/>
          <w:lang w:val="es-PE"/>
        </w:rPr>
        <w:t>? Responde en 5 a 8 líneas y menciona un servicio real de tu proyecto.</w:t>
      </w:r>
    </w:p>
    <w:p w14:paraId="28AB4FE2" w14:textId="77777777" w:rsidR="003B6869" w:rsidRPr="00BA06BF" w:rsidRDefault="00000000">
      <w:pPr>
        <w:spacing w:after="80" w:line="259" w:lineRule="auto"/>
        <w:rPr>
          <w:lang w:val="es-PE"/>
        </w:rPr>
      </w:pPr>
      <w:r w:rsidRPr="00BA06BF">
        <w:rPr>
          <w:sz w:val="18"/>
          <w:lang w:val="es-PE"/>
        </w:rPr>
        <w:t xml:space="preserve">Separar </w:t>
      </w:r>
      <w:proofErr w:type="spellStart"/>
      <w:r w:rsidRPr="00BA06BF">
        <w:rPr>
          <w:sz w:val="18"/>
          <w:lang w:val="es-PE"/>
        </w:rPr>
        <w:t>OperacionesService</w:t>
      </w:r>
      <w:proofErr w:type="spellEnd"/>
      <w:r w:rsidRPr="00BA06BF">
        <w:rPr>
          <w:sz w:val="18"/>
          <w:lang w:val="es-PE"/>
        </w:rPr>
        <w:t xml:space="preserve"> del componente permite que el componente se concentre en la pantalla y que el servicio gestione las peticiones HTTP. Si cambia una ruta o la forma de consumir el </w:t>
      </w:r>
      <w:proofErr w:type="spellStart"/>
      <w:r w:rsidRPr="00BA06BF">
        <w:rPr>
          <w:sz w:val="18"/>
          <w:lang w:val="es-PE"/>
        </w:rPr>
        <w:t>backend</w:t>
      </w:r>
      <w:proofErr w:type="spellEnd"/>
      <w:r w:rsidRPr="00BA06BF">
        <w:rPr>
          <w:sz w:val="18"/>
          <w:lang w:val="es-PE"/>
        </w:rPr>
        <w:t xml:space="preserve">, el ajuste se puede centralizar en el servicio, sin repetir cambios en cada pantalla. También mantiene </w:t>
      </w:r>
      <w:proofErr w:type="spellStart"/>
      <w:r w:rsidRPr="00BA06BF">
        <w:rPr>
          <w:sz w:val="18"/>
          <w:lang w:val="es-PE"/>
        </w:rPr>
        <w:t>tipadas</w:t>
      </w:r>
      <w:proofErr w:type="spellEnd"/>
      <w:r w:rsidRPr="00BA06BF">
        <w:rPr>
          <w:sz w:val="18"/>
          <w:lang w:val="es-PE"/>
        </w:rPr>
        <w:t xml:space="preserve"> las respuestas y facilita probar por separado la vista y la comunicación con el servidor.</w:t>
      </w:r>
    </w:p>
    <w:p w14:paraId="4F245AC1" w14:textId="77777777" w:rsidR="003B6869" w:rsidRPr="00BA06BF" w:rsidRDefault="00000000">
      <w:pPr>
        <w:rPr>
          <w:lang w:val="es-PE"/>
        </w:rPr>
      </w:pPr>
      <w:r w:rsidRPr="00BA06BF">
        <w:rPr>
          <w:lang w:val="es-PE"/>
        </w:rPr>
        <w:br w:type="page"/>
      </w:r>
    </w:p>
    <w:p w14:paraId="40BA8D28" w14:textId="77777777" w:rsidR="003B6869" w:rsidRPr="00BA06BF" w:rsidRDefault="00000000">
      <w:pPr>
        <w:spacing w:after="20" w:line="259" w:lineRule="auto"/>
        <w:jc w:val="center"/>
        <w:rPr>
          <w:lang w:val="es-PE"/>
        </w:rPr>
      </w:pPr>
      <w:r w:rsidRPr="00BA06BF">
        <w:rPr>
          <w:b/>
          <w:color w:val="102849"/>
          <w:sz w:val="18"/>
          <w:lang w:val="es-PE"/>
        </w:rPr>
        <w:lastRenderedPageBreak/>
        <w:t>UNIVERSIDAD PERUANA UNIÓN</w:t>
      </w:r>
    </w:p>
    <w:p w14:paraId="4FC618B6" w14:textId="77777777" w:rsidR="003B6869" w:rsidRPr="00BA06BF" w:rsidRDefault="00000000">
      <w:pPr>
        <w:spacing w:after="120" w:line="259" w:lineRule="auto"/>
        <w:jc w:val="center"/>
        <w:rPr>
          <w:lang w:val="es-PE"/>
        </w:rPr>
      </w:pPr>
      <w:r w:rsidRPr="00BA06BF">
        <w:rPr>
          <w:color w:val="607087"/>
          <w:sz w:val="17"/>
          <w:lang w:val="es-PE"/>
        </w:rPr>
        <w:t>Escuela Profesional de Ingeniería de Sistemas</w:t>
      </w:r>
    </w:p>
    <w:p w14:paraId="7DAEEE82" w14:textId="77777777" w:rsidR="003B6869" w:rsidRPr="00BA06BF" w:rsidRDefault="00000000">
      <w:pPr>
        <w:spacing w:after="20" w:line="259" w:lineRule="auto"/>
        <w:rPr>
          <w:lang w:val="es-PE"/>
        </w:rPr>
      </w:pPr>
      <w:r w:rsidRPr="00BA06BF">
        <w:rPr>
          <w:b/>
          <w:color w:val="D7A11E"/>
          <w:sz w:val="16"/>
          <w:lang w:val="es-PE"/>
        </w:rPr>
        <w:t>ÚLTIMA PÁGINA DEL INFORME</w:t>
      </w:r>
    </w:p>
    <w:p w14:paraId="3B00DCC0" w14:textId="77777777" w:rsidR="003B6869" w:rsidRPr="00BA06BF" w:rsidRDefault="00000000">
      <w:pPr>
        <w:pStyle w:val="Ttulo1"/>
        <w:spacing w:before="0" w:after="100" w:line="259" w:lineRule="auto"/>
        <w:rPr>
          <w:lang w:val="es-PE"/>
        </w:rPr>
      </w:pPr>
      <w:r w:rsidRPr="00BA06BF">
        <w:rPr>
          <w:rFonts w:ascii="Aptos" w:hAnsi="Aptos"/>
          <w:sz w:val="34"/>
          <w:lang w:val="es-PE"/>
        </w:rPr>
        <w:t xml:space="preserve">Anexo · </w:t>
      </w:r>
      <w:proofErr w:type="spellStart"/>
      <w:r w:rsidRPr="00BA06BF">
        <w:rPr>
          <w:rFonts w:ascii="Aptos" w:hAnsi="Aptos"/>
          <w:sz w:val="34"/>
          <w:lang w:val="es-PE"/>
        </w:rPr>
        <w:t>Feedback</w:t>
      </w:r>
      <w:proofErr w:type="spellEnd"/>
      <w:r w:rsidRPr="00BA06BF">
        <w:rPr>
          <w:rFonts w:ascii="Aptos" w:hAnsi="Aptos"/>
          <w:sz w:val="34"/>
          <w:lang w:val="es-PE"/>
        </w:rPr>
        <w:t xml:space="preserve"> de la sesión</w:t>
      </w:r>
    </w:p>
    <w:p w14:paraId="2B217E67" w14:textId="77777777" w:rsidR="003B6869" w:rsidRPr="00BA06BF" w:rsidRDefault="00000000">
      <w:pPr>
        <w:spacing w:before="60" w:after="0" w:line="259" w:lineRule="auto"/>
        <w:rPr>
          <w:lang w:val="es-PE"/>
        </w:rPr>
      </w:pPr>
      <w:r w:rsidRPr="00BA06BF">
        <w:rPr>
          <w:b/>
          <w:color w:val="102849"/>
          <w:sz w:val="18"/>
          <w:lang w:val="es-PE"/>
        </w:rPr>
        <w:t>1. ¿Cuál es el aprendizaje más importante que te llevas de la clase de hoy?</w:t>
      </w:r>
    </w:p>
    <w:p w14:paraId="3EFB084A" w14:textId="77777777" w:rsidR="003B6869" w:rsidRPr="00BA06BF" w:rsidRDefault="00000000">
      <w:pPr>
        <w:spacing w:after="40" w:line="259" w:lineRule="auto"/>
        <w:rPr>
          <w:lang w:val="es-PE"/>
        </w:rPr>
      </w:pPr>
      <w:r w:rsidRPr="00BA06BF">
        <w:rPr>
          <w:sz w:val="17"/>
          <w:lang w:val="es-PE"/>
        </w:rPr>
        <w:t xml:space="preserve">Aprendí a organizar una aplicación Angular en </w:t>
      </w:r>
      <w:proofErr w:type="spellStart"/>
      <w:r w:rsidRPr="00BA06BF">
        <w:rPr>
          <w:sz w:val="17"/>
          <w:lang w:val="es-PE"/>
        </w:rPr>
        <w:t>core</w:t>
      </w:r>
      <w:proofErr w:type="spellEnd"/>
      <w:r w:rsidRPr="00BA06BF">
        <w:rPr>
          <w:sz w:val="17"/>
          <w:lang w:val="es-PE"/>
        </w:rPr>
        <w:t xml:space="preserve">, </w:t>
      </w:r>
      <w:proofErr w:type="spellStart"/>
      <w:r w:rsidRPr="00BA06BF">
        <w:rPr>
          <w:sz w:val="17"/>
          <w:lang w:val="es-PE"/>
        </w:rPr>
        <w:t>shared</w:t>
      </w:r>
      <w:proofErr w:type="spellEnd"/>
      <w:r w:rsidRPr="00BA06BF">
        <w:rPr>
          <w:sz w:val="17"/>
          <w:lang w:val="es-PE"/>
        </w:rPr>
        <w:t xml:space="preserve"> y </w:t>
      </w:r>
      <w:proofErr w:type="spellStart"/>
      <w:r w:rsidRPr="00BA06BF">
        <w:rPr>
          <w:sz w:val="17"/>
          <w:lang w:val="es-PE"/>
        </w:rPr>
        <w:t>features</w:t>
      </w:r>
      <w:proofErr w:type="spellEnd"/>
      <w:r w:rsidRPr="00BA06BF">
        <w:rPr>
          <w:sz w:val="17"/>
          <w:lang w:val="es-PE"/>
        </w:rPr>
        <w:t>, y a conectar las pantallas con servicios e interceptores HTTP.</w:t>
      </w:r>
    </w:p>
    <w:p w14:paraId="3F79D4AD" w14:textId="77777777" w:rsidR="003B6869" w:rsidRPr="00BA06BF" w:rsidRDefault="00000000">
      <w:pPr>
        <w:spacing w:before="60" w:after="0" w:line="259" w:lineRule="auto"/>
        <w:rPr>
          <w:lang w:val="es-PE"/>
        </w:rPr>
      </w:pPr>
      <w:r w:rsidRPr="00BA06BF">
        <w:rPr>
          <w:b/>
          <w:color w:val="102849"/>
          <w:sz w:val="18"/>
          <w:lang w:val="es-PE"/>
        </w:rPr>
        <w:t>2. ¿Qué punto de la clase te resultó más confuso o te dejó con dudas?</w:t>
      </w:r>
    </w:p>
    <w:p w14:paraId="3FE0C9DD" w14:textId="77777777" w:rsidR="003B6869" w:rsidRPr="00BA06BF" w:rsidRDefault="00000000">
      <w:pPr>
        <w:spacing w:after="40" w:line="259" w:lineRule="auto"/>
        <w:rPr>
          <w:lang w:val="es-PE"/>
        </w:rPr>
      </w:pPr>
      <w:r w:rsidRPr="00BA06BF">
        <w:rPr>
          <w:sz w:val="17"/>
          <w:lang w:val="es-PE"/>
        </w:rPr>
        <w:t xml:space="preserve">Me costó comprender al inicio cómo las rutas hijas se muestran dentro del </w:t>
      </w:r>
      <w:proofErr w:type="spellStart"/>
      <w:r w:rsidRPr="00BA06BF">
        <w:rPr>
          <w:sz w:val="17"/>
          <w:lang w:val="es-PE"/>
        </w:rPr>
        <w:t>layout</w:t>
      </w:r>
      <w:proofErr w:type="spellEnd"/>
      <w:r w:rsidRPr="00BA06BF">
        <w:rPr>
          <w:sz w:val="17"/>
          <w:lang w:val="es-PE"/>
        </w:rPr>
        <w:t xml:space="preserve"> sin reemplazar el encabezado y el menú.</w:t>
      </w:r>
    </w:p>
    <w:p w14:paraId="2DACF509" w14:textId="77777777" w:rsidR="003B6869" w:rsidRPr="00BA06BF" w:rsidRDefault="00000000">
      <w:pPr>
        <w:spacing w:before="60" w:after="0" w:line="259" w:lineRule="auto"/>
        <w:rPr>
          <w:lang w:val="es-PE"/>
        </w:rPr>
      </w:pPr>
      <w:r w:rsidRPr="00BA06BF">
        <w:rPr>
          <w:b/>
          <w:color w:val="102849"/>
          <w:sz w:val="18"/>
          <w:lang w:val="es-PE"/>
        </w:rPr>
        <w:t>3. ¿Qué pregunta te gustaría que se responda en la siguiente clase?</w:t>
      </w:r>
    </w:p>
    <w:p w14:paraId="5F411443" w14:textId="77777777" w:rsidR="003B6869" w:rsidRPr="00BA06BF" w:rsidRDefault="00000000">
      <w:pPr>
        <w:spacing w:after="40" w:line="259" w:lineRule="auto"/>
        <w:rPr>
          <w:lang w:val="es-PE"/>
        </w:rPr>
      </w:pPr>
      <w:r w:rsidRPr="00BA06BF">
        <w:rPr>
          <w:sz w:val="17"/>
          <w:lang w:val="es-PE"/>
        </w:rPr>
        <w:t>¿Cómo se renueva un token JWT cuando varias solicitudes reciben un error 401 al mismo tiempo?</w:t>
      </w:r>
    </w:p>
    <w:p w14:paraId="5EB33ECE" w14:textId="77777777" w:rsidR="003B6869" w:rsidRPr="00BA06BF" w:rsidRDefault="00000000">
      <w:pPr>
        <w:spacing w:before="60" w:after="20" w:line="259" w:lineRule="auto"/>
        <w:rPr>
          <w:lang w:val="es-PE"/>
        </w:rPr>
      </w:pPr>
      <w:r w:rsidRPr="00BA06BF">
        <w:rPr>
          <w:b/>
          <w:color w:val="102849"/>
          <w:sz w:val="18"/>
          <w:lang w:val="es-PE"/>
        </w:rPr>
        <w:t>4. Mi comprensión de la clase:</w:t>
      </w:r>
    </w:p>
    <w:p w14:paraId="1D7D5754" w14:textId="77777777" w:rsidR="003B6869" w:rsidRPr="00BA06BF" w:rsidRDefault="00000000">
      <w:pPr>
        <w:spacing w:after="20" w:line="259" w:lineRule="auto"/>
        <w:rPr>
          <w:lang w:val="es-PE"/>
        </w:rPr>
      </w:pPr>
      <w:r w:rsidRPr="00BA06BF">
        <w:rPr>
          <w:sz w:val="17"/>
          <w:lang w:val="es-PE"/>
        </w:rPr>
        <w:t>[X] Entendido; podría explicarlo.</w:t>
      </w:r>
    </w:p>
    <w:p w14:paraId="6C8BF9F8" w14:textId="77777777" w:rsidR="003B6869" w:rsidRPr="00BA06BF" w:rsidRDefault="00000000">
      <w:pPr>
        <w:spacing w:after="20" w:line="259" w:lineRule="auto"/>
        <w:rPr>
          <w:lang w:val="es-PE"/>
        </w:rPr>
      </w:pPr>
      <w:proofErr w:type="gramStart"/>
      <w:r w:rsidRPr="00BA06BF">
        <w:rPr>
          <w:sz w:val="17"/>
          <w:lang w:val="es-PE"/>
        </w:rPr>
        <w:t>[ ]</w:t>
      </w:r>
      <w:proofErr w:type="gramEnd"/>
      <w:r w:rsidRPr="00BA06BF">
        <w:rPr>
          <w:sz w:val="17"/>
          <w:lang w:val="es-PE"/>
        </w:rPr>
        <w:t xml:space="preserve"> Más o menos; tengo algunas dudas.</w:t>
      </w:r>
    </w:p>
    <w:p w14:paraId="510191BC" w14:textId="77777777" w:rsidR="003B6869" w:rsidRPr="00BA06BF" w:rsidRDefault="00000000">
      <w:pPr>
        <w:spacing w:after="20" w:line="259" w:lineRule="auto"/>
        <w:rPr>
          <w:lang w:val="es-PE"/>
        </w:rPr>
      </w:pPr>
      <w:proofErr w:type="gramStart"/>
      <w:r w:rsidRPr="00BA06BF">
        <w:rPr>
          <w:sz w:val="17"/>
          <w:lang w:val="es-PE"/>
        </w:rPr>
        <w:t>[ ]</w:t>
      </w:r>
      <w:proofErr w:type="gramEnd"/>
      <w:r w:rsidRPr="00BA06BF">
        <w:rPr>
          <w:sz w:val="17"/>
          <w:lang w:val="es-PE"/>
        </w:rPr>
        <w:t xml:space="preserve"> Necesito ayuda con el tema.</w:t>
      </w:r>
    </w:p>
    <w:p w14:paraId="4440AFD7" w14:textId="77777777" w:rsidR="003B6869" w:rsidRPr="00BA06BF" w:rsidRDefault="00000000">
      <w:pPr>
        <w:spacing w:before="60" w:after="0" w:line="259" w:lineRule="auto"/>
        <w:rPr>
          <w:lang w:val="es-PE"/>
        </w:rPr>
      </w:pPr>
      <w:r w:rsidRPr="00BA06BF">
        <w:rPr>
          <w:b/>
          <w:color w:val="102849"/>
          <w:sz w:val="18"/>
          <w:lang w:val="es-PE"/>
        </w:rPr>
        <w:t>5. ¿Cómo pueden ayudarte a comprender mejor el tema?</w:t>
      </w:r>
    </w:p>
    <w:p w14:paraId="00A69D15" w14:textId="77777777" w:rsidR="003B6869" w:rsidRPr="00BA06BF" w:rsidRDefault="00000000">
      <w:pPr>
        <w:spacing w:after="40" w:line="259" w:lineRule="auto"/>
        <w:rPr>
          <w:lang w:val="es-PE"/>
        </w:rPr>
      </w:pPr>
      <w:r w:rsidRPr="00BA06BF">
        <w:rPr>
          <w:sz w:val="17"/>
          <w:lang w:val="es-PE"/>
        </w:rPr>
        <w:t xml:space="preserve">Con ejemplos prácticos de </w:t>
      </w:r>
      <w:proofErr w:type="spellStart"/>
      <w:r w:rsidRPr="00BA06BF">
        <w:rPr>
          <w:sz w:val="17"/>
          <w:lang w:val="es-PE"/>
        </w:rPr>
        <w:t>Signals</w:t>
      </w:r>
      <w:proofErr w:type="spellEnd"/>
      <w:r w:rsidRPr="00BA06BF">
        <w:rPr>
          <w:sz w:val="17"/>
          <w:lang w:val="es-PE"/>
        </w:rPr>
        <w:t xml:space="preserve"> y del manejo de estados de carga.</w:t>
      </w:r>
    </w:p>
    <w:p w14:paraId="12E4D72B" w14:textId="77777777" w:rsidR="003B6869" w:rsidRPr="00BA06BF" w:rsidRDefault="00000000">
      <w:pPr>
        <w:spacing w:before="60" w:after="0" w:line="259" w:lineRule="auto"/>
        <w:rPr>
          <w:lang w:val="es-PE"/>
        </w:rPr>
      </w:pPr>
      <w:r w:rsidRPr="00BA06BF">
        <w:rPr>
          <w:b/>
          <w:color w:val="102849"/>
          <w:sz w:val="18"/>
          <w:lang w:val="es-PE"/>
        </w:rPr>
        <w:t>6. ¿Cómo evaluarías tu participación y esfuerzo?</w:t>
      </w:r>
    </w:p>
    <w:p w14:paraId="701F4A5C" w14:textId="77777777" w:rsidR="003B6869" w:rsidRPr="00BA06BF" w:rsidRDefault="00000000">
      <w:pPr>
        <w:spacing w:after="20" w:line="259" w:lineRule="auto"/>
        <w:rPr>
          <w:lang w:val="es-PE"/>
        </w:rPr>
      </w:pPr>
      <w:r w:rsidRPr="00BA06BF">
        <w:rPr>
          <w:sz w:val="17"/>
          <w:lang w:val="es-PE"/>
        </w:rPr>
        <w:t>[X] Muy comprometido/a.</w:t>
      </w:r>
    </w:p>
    <w:p w14:paraId="7B74AA89" w14:textId="77777777" w:rsidR="003B6869" w:rsidRPr="00BA06BF" w:rsidRDefault="00000000">
      <w:pPr>
        <w:spacing w:after="20" w:line="259" w:lineRule="auto"/>
        <w:rPr>
          <w:lang w:val="es-PE"/>
        </w:rPr>
      </w:pPr>
      <w:proofErr w:type="gramStart"/>
      <w:r w:rsidRPr="00BA06BF">
        <w:rPr>
          <w:sz w:val="17"/>
          <w:lang w:val="es-PE"/>
        </w:rPr>
        <w:t>[ ]</w:t>
      </w:r>
      <w:proofErr w:type="gramEnd"/>
      <w:r w:rsidRPr="00BA06BF">
        <w:rPr>
          <w:sz w:val="17"/>
          <w:lang w:val="es-PE"/>
        </w:rPr>
        <w:t xml:space="preserve"> Comprometido/a.</w:t>
      </w:r>
    </w:p>
    <w:p w14:paraId="45BF3CC9" w14:textId="77777777" w:rsidR="003B6869" w:rsidRPr="00BA06BF" w:rsidRDefault="00000000">
      <w:pPr>
        <w:spacing w:after="20" w:line="259" w:lineRule="auto"/>
        <w:rPr>
          <w:lang w:val="es-PE"/>
        </w:rPr>
      </w:pPr>
      <w:proofErr w:type="gramStart"/>
      <w:r w:rsidRPr="00BA06BF">
        <w:rPr>
          <w:sz w:val="17"/>
          <w:lang w:val="es-PE"/>
        </w:rPr>
        <w:t>[ ]</w:t>
      </w:r>
      <w:proofErr w:type="gramEnd"/>
      <w:r w:rsidRPr="00BA06BF">
        <w:rPr>
          <w:sz w:val="17"/>
          <w:lang w:val="es-PE"/>
        </w:rPr>
        <w:t xml:space="preserve"> Poco comprometido/a.</w:t>
      </w:r>
    </w:p>
    <w:p w14:paraId="548BBDF7" w14:textId="77777777" w:rsidR="003B6869" w:rsidRPr="00BA06BF" w:rsidRDefault="00000000">
      <w:pPr>
        <w:spacing w:before="60" w:after="20" w:line="259" w:lineRule="auto"/>
        <w:rPr>
          <w:lang w:val="es-PE"/>
        </w:rPr>
      </w:pPr>
      <w:r w:rsidRPr="00BA06BF">
        <w:rPr>
          <w:b/>
          <w:color w:val="102849"/>
          <w:sz w:val="18"/>
          <w:lang w:val="es-PE"/>
        </w:rPr>
        <w:t>7. Mi satisfacción con la clase (del 1 al 10):</w:t>
      </w:r>
    </w:p>
    <w:p w14:paraId="1003897F" w14:textId="77777777" w:rsidR="003B6869" w:rsidRDefault="00000000">
      <w:pPr>
        <w:spacing w:after="80" w:line="259" w:lineRule="auto"/>
      </w:pPr>
      <w:r>
        <w:rPr>
          <w:sz w:val="18"/>
        </w:rPr>
        <w:t xml:space="preserve">1     2     3     4     5     6     7     8     9  </w:t>
      </w:r>
      <w:proofErr w:type="gramStart"/>
      <w:r>
        <w:rPr>
          <w:sz w:val="18"/>
        </w:rPr>
        <w:t xml:space="preserve">   [</w:t>
      </w:r>
      <w:proofErr w:type="gramEnd"/>
      <w:r>
        <w:rPr>
          <w:sz w:val="18"/>
        </w:rPr>
        <w:t>X] 10</w:t>
      </w:r>
    </w:p>
    <w:sectPr w:rsidR="003B6869" w:rsidSect="00034616">
      <w:headerReference w:type="default" r:id="rId22"/>
      <w:footerReference w:type="default" r:id="rId23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06AAD" w14:textId="77777777" w:rsidR="00C003E3" w:rsidRDefault="00C003E3">
      <w:pPr>
        <w:spacing w:after="0" w:line="240" w:lineRule="auto"/>
      </w:pPr>
      <w:r>
        <w:separator/>
      </w:r>
    </w:p>
  </w:endnote>
  <w:endnote w:type="continuationSeparator" w:id="0">
    <w:p w14:paraId="2EA46C59" w14:textId="77777777" w:rsidR="00C003E3" w:rsidRDefault="00C003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9CE6E" w14:textId="77777777" w:rsidR="003B6869" w:rsidRPr="00BA06BF" w:rsidRDefault="00000000">
    <w:pPr>
      <w:pStyle w:val="Piedepgina"/>
      <w:spacing w:line="259" w:lineRule="auto"/>
      <w:jc w:val="center"/>
      <w:rPr>
        <w:lang w:val="es-PE"/>
      </w:rPr>
    </w:pPr>
    <w:r w:rsidRPr="00BA06BF">
      <w:rPr>
        <w:color w:val="607087"/>
        <w:sz w:val="16"/>
        <w:lang w:val="es-PE"/>
      </w:rPr>
      <w:t xml:space="preserve">Faijo Calisaya Helio Paul · Equipo 05                         Página </w:t>
    </w:r>
    <w:r>
      <w:rPr>
        <w:color w:val="607087"/>
        <w:sz w:val="16"/>
      </w:rPr>
      <w:fldChar w:fldCharType="begin"/>
    </w:r>
    <w:r w:rsidRPr="00BA06BF">
      <w:rPr>
        <w:color w:val="607087"/>
        <w:sz w:val="16"/>
        <w:lang w:val="es-PE"/>
      </w:rPr>
      <w:instrText xml:space="preserve"> PAGE </w:instrText>
    </w:r>
    <w:r w:rsidR="00BA06BF">
      <w:rPr>
        <w:color w:val="607087"/>
        <w:sz w:val="16"/>
      </w:rPr>
      <w:fldChar w:fldCharType="separate"/>
    </w:r>
    <w:r w:rsidR="00BA06BF" w:rsidRPr="00BA06BF">
      <w:rPr>
        <w:noProof/>
        <w:color w:val="607087"/>
        <w:sz w:val="16"/>
        <w:lang w:val="es-PE"/>
      </w:rPr>
      <w:t>1</w:t>
    </w:r>
    <w:r>
      <w:rPr>
        <w:color w:val="607087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86C30" w14:textId="77777777" w:rsidR="00C003E3" w:rsidRDefault="00C003E3">
      <w:pPr>
        <w:spacing w:after="0" w:line="240" w:lineRule="auto"/>
      </w:pPr>
      <w:r>
        <w:separator/>
      </w:r>
    </w:p>
  </w:footnote>
  <w:footnote w:type="continuationSeparator" w:id="0">
    <w:p w14:paraId="41E8E022" w14:textId="77777777" w:rsidR="00C003E3" w:rsidRDefault="00C003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37887" w14:textId="77777777" w:rsidR="003B6869" w:rsidRDefault="00000000">
    <w:pPr>
      <w:pStyle w:val="Encabezado"/>
      <w:spacing w:line="259" w:lineRule="auto"/>
    </w:pPr>
    <w:r>
      <w:rPr>
        <w:color w:val="607087"/>
        <w:sz w:val="16"/>
      </w:rPr>
      <w:t xml:space="preserve">SITRA-ORO · </w:t>
    </w:r>
    <w:proofErr w:type="spellStart"/>
    <w:r>
      <w:rPr>
        <w:color w:val="607087"/>
        <w:sz w:val="16"/>
      </w:rPr>
      <w:t>Evidencia</w:t>
    </w:r>
    <w:proofErr w:type="spellEnd"/>
    <w:r>
      <w:rPr>
        <w:color w:val="607087"/>
        <w:sz w:val="16"/>
      </w:rPr>
      <w:t xml:space="preserve"> S07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2691692">
    <w:abstractNumId w:val="8"/>
  </w:num>
  <w:num w:numId="2" w16cid:durableId="1151797304">
    <w:abstractNumId w:val="6"/>
  </w:num>
  <w:num w:numId="3" w16cid:durableId="965234626">
    <w:abstractNumId w:val="5"/>
  </w:num>
  <w:num w:numId="4" w16cid:durableId="544871183">
    <w:abstractNumId w:val="4"/>
  </w:num>
  <w:num w:numId="5" w16cid:durableId="690650231">
    <w:abstractNumId w:val="7"/>
  </w:num>
  <w:num w:numId="6" w16cid:durableId="800535563">
    <w:abstractNumId w:val="3"/>
  </w:num>
  <w:num w:numId="7" w16cid:durableId="1080256969">
    <w:abstractNumId w:val="2"/>
  </w:num>
  <w:num w:numId="8" w16cid:durableId="1875187698">
    <w:abstractNumId w:val="1"/>
  </w:num>
  <w:num w:numId="9" w16cid:durableId="1050302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8C1"/>
    <w:rsid w:val="00034616"/>
    <w:rsid w:val="0006063C"/>
    <w:rsid w:val="0006650A"/>
    <w:rsid w:val="000F6D48"/>
    <w:rsid w:val="0015074B"/>
    <w:rsid w:val="0028780F"/>
    <w:rsid w:val="0029639D"/>
    <w:rsid w:val="00326F90"/>
    <w:rsid w:val="00380B08"/>
    <w:rsid w:val="00386CB2"/>
    <w:rsid w:val="003B6869"/>
    <w:rsid w:val="004864A3"/>
    <w:rsid w:val="005864E6"/>
    <w:rsid w:val="00666C94"/>
    <w:rsid w:val="00AA1D8D"/>
    <w:rsid w:val="00B47730"/>
    <w:rsid w:val="00B87E01"/>
    <w:rsid w:val="00BA06BF"/>
    <w:rsid w:val="00C003E3"/>
    <w:rsid w:val="00CB0664"/>
    <w:rsid w:val="00D41A82"/>
    <w:rsid w:val="00D474B8"/>
    <w:rsid w:val="00DE0A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64EE9EC"/>
  <w14:defaultImageDpi w14:val="300"/>
  <w15:docId w15:val="{FBE09AB7-27D1-48A2-AED5-D291BC471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E2B3C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84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0284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F3F3F3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F3F3F3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F0F0F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F0F0F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F3F3F3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F3F3F3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F7F7F7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B3B3B3" w:themeColor="text1" w:themeShade="BF"/>
    </w:rPr>
    <w:tblPr>
      <w:tblStyleRowBandSize w:val="1"/>
      <w:tblStyleColBandSize w:val="1"/>
      <w:tblBorders>
        <w:top w:val="single" w:sz="8" w:space="0" w:color="F0F0F0" w:themeColor="text1"/>
        <w:bottom w:val="single" w:sz="8" w:space="0" w:color="F0F0F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F0F0" w:themeColor="text1"/>
          <w:left w:val="nil"/>
          <w:bottom w:val="single" w:sz="8" w:space="0" w:color="F0F0F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F0F0" w:themeColor="text1"/>
          <w:left w:val="nil"/>
          <w:bottom w:val="single" w:sz="8" w:space="0" w:color="F0F0F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0F0F0" w:themeColor="text1"/>
        <w:left w:val="single" w:sz="8" w:space="0" w:color="F0F0F0" w:themeColor="text1"/>
        <w:bottom w:val="single" w:sz="8" w:space="0" w:color="F0F0F0" w:themeColor="text1"/>
        <w:right w:val="single" w:sz="8" w:space="0" w:color="F0F0F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0F0F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</w:tcPr>
    </w:tblStylePr>
    <w:tblStylePr w:type="band1Horz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0F0F0" w:themeColor="text1"/>
        <w:left w:val="single" w:sz="8" w:space="0" w:color="F0F0F0" w:themeColor="text1"/>
        <w:bottom w:val="single" w:sz="8" w:space="0" w:color="F0F0F0" w:themeColor="text1"/>
        <w:right w:val="single" w:sz="8" w:space="0" w:color="F0F0F0" w:themeColor="text1"/>
        <w:insideH w:val="single" w:sz="8" w:space="0" w:color="F0F0F0" w:themeColor="text1"/>
        <w:insideV w:val="single" w:sz="8" w:space="0" w:color="F0F0F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18" w:space="0" w:color="F0F0F0" w:themeColor="text1"/>
          <w:right w:val="single" w:sz="8" w:space="0" w:color="F0F0F0" w:themeColor="text1"/>
          <w:insideH w:val="nil"/>
          <w:insideV w:val="single" w:sz="8" w:space="0" w:color="F0F0F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  <w:insideH w:val="nil"/>
          <w:insideV w:val="single" w:sz="8" w:space="0" w:color="F0F0F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</w:tcPr>
    </w:tblStylePr>
    <w:tblStylePr w:type="band1Vert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  <w:shd w:val="clear" w:color="auto" w:fill="FBFBFB" w:themeFill="text1" w:themeFillTint="3F"/>
      </w:tcPr>
    </w:tblStylePr>
    <w:tblStylePr w:type="band1Horz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  <w:insideV w:val="single" w:sz="8" w:space="0" w:color="F0F0F0" w:themeColor="text1"/>
        </w:tcBorders>
        <w:shd w:val="clear" w:color="auto" w:fill="FBFBFB" w:themeFill="text1" w:themeFillTint="3F"/>
      </w:tcPr>
    </w:tblStylePr>
    <w:tblStylePr w:type="band2Horz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  <w:insideV w:val="single" w:sz="8" w:space="0" w:color="F0F0F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3F3F3" w:themeColor="text1" w:themeTint="BF"/>
        <w:left w:val="single" w:sz="8" w:space="0" w:color="F3F3F3" w:themeColor="text1" w:themeTint="BF"/>
        <w:bottom w:val="single" w:sz="8" w:space="0" w:color="F3F3F3" w:themeColor="text1" w:themeTint="BF"/>
        <w:right w:val="single" w:sz="8" w:space="0" w:color="F3F3F3" w:themeColor="text1" w:themeTint="BF"/>
        <w:insideH w:val="single" w:sz="8" w:space="0" w:color="F3F3F3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3F3F3" w:themeColor="text1" w:themeTint="BF"/>
          <w:left w:val="single" w:sz="8" w:space="0" w:color="F3F3F3" w:themeColor="text1" w:themeTint="BF"/>
          <w:bottom w:val="single" w:sz="8" w:space="0" w:color="F3F3F3" w:themeColor="text1" w:themeTint="BF"/>
          <w:right w:val="single" w:sz="8" w:space="0" w:color="F3F3F3" w:themeColor="text1" w:themeTint="BF"/>
          <w:insideH w:val="nil"/>
          <w:insideV w:val="nil"/>
        </w:tcBorders>
        <w:shd w:val="clear" w:color="auto" w:fill="F0F0F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F3F3" w:themeColor="text1" w:themeTint="BF"/>
          <w:left w:val="single" w:sz="8" w:space="0" w:color="F3F3F3" w:themeColor="text1" w:themeTint="BF"/>
          <w:bottom w:val="single" w:sz="8" w:space="0" w:color="F3F3F3" w:themeColor="text1" w:themeTint="BF"/>
          <w:right w:val="single" w:sz="8" w:space="0" w:color="F3F3F3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B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BFB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F0F0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F0F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F0F0F0" w:themeColor="text1"/>
        <w:bottom w:val="single" w:sz="8" w:space="0" w:color="F0F0F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F0F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0F0F0" w:themeColor="text1"/>
          <w:bottom w:val="single" w:sz="8" w:space="0" w:color="F0F0F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F0F0" w:themeColor="text1"/>
          <w:bottom w:val="single" w:sz="8" w:space="0" w:color="F0F0F0" w:themeColor="text1"/>
        </w:tcBorders>
      </w:tcPr>
    </w:tblStylePr>
    <w:tblStylePr w:type="band1Vert">
      <w:tblPr/>
      <w:tcPr>
        <w:shd w:val="clear" w:color="auto" w:fill="FBFBFB" w:themeFill="text1" w:themeFillTint="3F"/>
      </w:tcPr>
    </w:tblStylePr>
    <w:tblStylePr w:type="band1Horz">
      <w:tblPr/>
      <w:tcPr>
        <w:shd w:val="clear" w:color="auto" w:fill="FBFBFB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F0F0F0" w:themeColor="text1"/>
        <w:left w:val="single" w:sz="8" w:space="0" w:color="F0F0F0" w:themeColor="text1"/>
        <w:bottom w:val="single" w:sz="8" w:space="0" w:color="F0F0F0" w:themeColor="text1"/>
        <w:right w:val="single" w:sz="8" w:space="0" w:color="F0F0F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F0F0" w:themeColor="text1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F0F0" w:themeColor="text1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F0F0F0" w:themeColor="text1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BFB" w:themeFill="tex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3F3F3" w:themeColor="text1" w:themeTint="BF"/>
        <w:left w:val="single" w:sz="8" w:space="0" w:color="F3F3F3" w:themeColor="text1" w:themeTint="BF"/>
        <w:bottom w:val="single" w:sz="8" w:space="0" w:color="F3F3F3" w:themeColor="text1" w:themeTint="BF"/>
        <w:right w:val="single" w:sz="8" w:space="0" w:color="F3F3F3" w:themeColor="text1" w:themeTint="BF"/>
        <w:insideH w:val="single" w:sz="8" w:space="0" w:color="F3F3F3" w:themeColor="text1" w:themeTint="BF"/>
        <w:insideV w:val="single" w:sz="8" w:space="0" w:color="F3F3F3" w:themeColor="text1" w:themeTint="BF"/>
      </w:tblBorders>
    </w:tblPr>
    <w:tcPr>
      <w:shd w:val="clear" w:color="auto" w:fill="FBFBFB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F3F3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7F7" w:themeFill="text1" w:themeFillTint="7F"/>
      </w:tcPr>
    </w:tblStylePr>
    <w:tblStylePr w:type="band1Horz">
      <w:tblPr/>
      <w:tcPr>
        <w:shd w:val="clear" w:color="auto" w:fill="F7F7F7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F0F0F0" w:themeColor="text1"/>
        <w:left w:val="single" w:sz="8" w:space="0" w:color="F0F0F0" w:themeColor="text1"/>
        <w:bottom w:val="single" w:sz="8" w:space="0" w:color="F0F0F0" w:themeColor="text1"/>
        <w:right w:val="single" w:sz="8" w:space="0" w:color="F0F0F0" w:themeColor="text1"/>
        <w:insideH w:val="single" w:sz="8" w:space="0" w:color="F0F0F0" w:themeColor="text1"/>
        <w:insideV w:val="single" w:sz="8" w:space="0" w:color="F0F0F0" w:themeColor="text1"/>
      </w:tblBorders>
    </w:tblPr>
    <w:tcPr>
      <w:shd w:val="clear" w:color="auto" w:fill="FBFBFB" w:themeFill="text1" w:themeFillTint="3F"/>
    </w:tcPr>
    <w:tblStylePr w:type="firstRow">
      <w:rPr>
        <w:b/>
        <w:bCs/>
        <w:color w:val="F0F0F0" w:themeColor="text1"/>
      </w:rPr>
      <w:tblPr/>
      <w:tcPr>
        <w:shd w:val="clear" w:color="auto" w:fill="FDFDFD" w:themeFill="text1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CFC" w:themeFill="text1" w:themeFillTint="33"/>
      </w:tcPr>
    </w:tblStylePr>
    <w:tblStylePr w:type="band1Vert">
      <w:tblPr/>
      <w:tcPr>
        <w:shd w:val="clear" w:color="auto" w:fill="F7F7F7" w:themeFill="text1" w:themeFillTint="7F"/>
      </w:tcPr>
    </w:tblStylePr>
    <w:tblStylePr w:type="band1Horz">
      <w:tblPr/>
      <w:tcPr>
        <w:tcBorders>
          <w:insideH w:val="single" w:sz="6" w:space="0" w:color="F0F0F0" w:themeColor="text1"/>
          <w:insideV w:val="single" w:sz="6" w:space="0" w:color="F0F0F0" w:themeColor="text1"/>
        </w:tcBorders>
        <w:shd w:val="clear" w:color="auto" w:fill="F7F7F7" w:themeFill="tex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F0F0F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F0F0F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F0F0F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F0F0F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F0F0F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F0F0F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FBFBFB" w:themeFill="tex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0F0F0" w:themeFill="tex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0F0F0" w:themeFill="tex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F0F0F0" w:themeFill="tex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F0F0F0" w:themeFill="text1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F7F7F7" w:themeFill="text1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F7F7F7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F0F0F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777777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B3B3B3" w:themeFill="text1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F0F0F0" w:themeColor="text1"/>
        <w:bottom w:val="single" w:sz="4" w:space="0" w:color="F0F0F0" w:themeColor="text1"/>
        <w:right w:val="single" w:sz="4" w:space="0" w:color="F0F0F0" w:themeColor="text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DFDFD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909090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09090" w:themeColor="text1" w:themeShade="99"/>
          <w:insideV w:val="nil"/>
        </w:tcBorders>
        <w:shd w:val="clear" w:color="auto" w:fill="909090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  <w:tblStylePr w:type="band1Vert">
      <w:tblPr/>
      <w:tcPr>
        <w:shd w:val="clear" w:color="auto" w:fill="F9F9F9" w:themeFill="text1" w:themeFillTint="66"/>
      </w:tcPr>
    </w:tblStylePr>
    <w:tblStylePr w:type="band1Horz">
      <w:tblPr/>
      <w:tcPr>
        <w:shd w:val="clear" w:color="auto" w:fill="F7F7F7" w:themeFill="text1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DFDFD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  <w:tblStylePr w:type="band1Horz">
      <w:tblPr/>
      <w:tcPr>
        <w:shd w:val="clear" w:color="auto" w:fill="FCFCF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CFCFC" w:themeFill="text1" w:themeFillTint="33"/>
    </w:tcPr>
    <w:tblStylePr w:type="firstRow">
      <w:rPr>
        <w:b/>
        <w:bCs/>
      </w:rPr>
      <w:tblPr/>
      <w:tcPr>
        <w:shd w:val="clear" w:color="auto" w:fill="F9F9F9" w:themeFill="text1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F9F9F9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B3B3B3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B3B3B3" w:themeFill="text1" w:themeFillShade="BF"/>
      </w:tcPr>
    </w:tblStylePr>
    <w:tblStylePr w:type="band1Vert">
      <w:tblPr/>
      <w:tcPr>
        <w:shd w:val="clear" w:color="auto" w:fill="F7F7F7" w:themeFill="text1" w:themeFillTint="7F"/>
      </w:tcPr>
    </w:tblStylePr>
    <w:tblStylePr w:type="band1Horz">
      <w:tblPr/>
      <w:tcPr>
        <w:shd w:val="clear" w:color="auto" w:fill="F7F7F7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0F0F0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</Pages>
  <Words>976</Words>
  <Characters>5374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Informe de evidencia S07 del módulo Mayorista</vt:lpstr>
      <vt:lpstr/>
    </vt:vector>
  </TitlesOfParts>
  <Manager/>
  <Company/>
  <LinksUpToDate>false</LinksUpToDate>
  <CharactersWithSpaces>6338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evidencia S07 del módulo Mayorista</dc:title>
  <dc:subject>Plantilla para insertar capturas de evidencia</dc:subject>
  <dc:creator/>
  <cp:keywords/>
  <dc:description>generated by python-docx</dc:description>
  <cp:lastModifiedBy>HELIO PAUL FAIJO CALISAYA</cp:lastModifiedBy>
  <cp:revision>2</cp:revision>
  <cp:lastPrinted>2026-09-28T02:27:00Z</cp:lastPrinted>
  <dcterms:created xsi:type="dcterms:W3CDTF">2013-12-23T23:15:00Z</dcterms:created>
  <dcterms:modified xsi:type="dcterms:W3CDTF">2026-09-28T02:29:00Z</dcterms:modified>
  <cp:category/>
</cp:coreProperties>
</file>