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968"/>
            <w:vAlign w:val="center"/>
          </w:tcPr>
          <w:p>
            <w:pPr>
              <w:spacing w:before="0" w:after="0" w:line="269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23160" cy="823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e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823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vAlign w:val="center"/>
          </w:tcPr>
          <w:p>
            <w:pPr>
              <w:spacing w:before="0" w:after="0" w:line="269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53312" cy="13533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itra-or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353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80" w:after="60" w:line="269" w:lineRule="auto"/>
        <w:jc w:val="center"/>
      </w:pPr>
      <w:r>
        <w:rPr>
          <w:rFonts w:ascii="Aptos" w:hAnsi="Aptos"/>
          <w:b/>
          <w:i w:val="0"/>
          <w:color w:val="0B2742"/>
          <w:sz w:val="20"/>
        </w:rPr>
        <w:t>UNIVERSIDAD PERUANA UNIÓN</w:t>
      </w:r>
    </w:p>
    <w:p>
      <w:pPr>
        <w:spacing w:before="0" w:after="560" w:line="269" w:lineRule="auto"/>
        <w:jc w:val="center"/>
      </w:pPr>
      <w:r>
        <w:rPr>
          <w:rFonts w:ascii="Aptos" w:hAnsi="Aptos"/>
          <w:b w:val="0"/>
          <w:i w:val="0"/>
          <w:color w:val="627286"/>
          <w:sz w:val="20"/>
        </w:rPr>
        <w:t>Escuela Profesional de Ingeniería de Sistemas</w:t>
      </w:r>
    </w:p>
    <w:p>
      <w:pPr>
        <w:pStyle w:val="Title"/>
        <w:spacing w:before="0" w:after="140" w:line="240" w:lineRule="auto"/>
        <w:jc w:val="center"/>
      </w:pPr>
      <w:r>
        <w:rPr>
          <w:rFonts w:ascii="Aptos" w:hAnsi="Aptos"/>
          <w:b/>
          <w:color w:val="000000"/>
          <w:sz w:val="54"/>
        </w:rPr>
        <w:t>Evidencia individual</w:t>
      </w:r>
    </w:p>
    <w:p>
      <w:pPr>
        <w:spacing w:before="0" w:after="80" w:line="240" w:lineRule="auto"/>
        <w:jc w:val="center"/>
      </w:pPr>
      <w:r>
        <w:rPr>
          <w:rFonts w:ascii="Aptos" w:hAnsi="Aptos"/>
          <w:b/>
          <w:color w:val="0B2742"/>
          <w:sz w:val="32"/>
        </w:rPr>
        <w:t>Sesión 07 · Arquitectura SPA y CRUD</w:t>
      </w:r>
    </w:p>
    <w:p>
      <w:pPr>
        <w:spacing w:before="0" w:after="460" w:line="240" w:lineRule="auto"/>
        <w:jc w:val="center"/>
      </w:pPr>
      <w:r>
        <w:rPr>
          <w:rFonts w:ascii="Aptos" w:hAnsi="Aptos"/>
          <w:b w:val="0"/>
          <w:color w:val="627286"/>
          <w:sz w:val="24"/>
        </w:rPr>
        <w:t>Aplicación al módulo Mayorista de SITRA-ORO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c>
          <w:tcPr>
            <w:tcW w:type="dxa" w:w="2232"/>
            <w:tcBorders>
              <w:top w:val="single" w:sz="7" w:color="CFD8E3"/>
              <w:left w:val="single" w:sz="7" w:color="CFD8E3"/>
              <w:bottom w:val="single" w:sz="7" w:color="CFD8E3"/>
              <w:right w:val="single" w:sz="7" w:color="CFD8E3"/>
              <w:insideH w:val="single" w:sz="7" w:color="CFD8E3"/>
              <w:insideV w:val="single" w:sz="7" w:color="CFD8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0F5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0B2742"/>
                <w:sz w:val="18"/>
              </w:rPr>
              <w:t>Estudiante</w:t>
            </w:r>
          </w:p>
        </w:tc>
        <w:tc>
          <w:tcPr>
            <w:tcW w:type="dxa" w:w="6840"/>
            <w:tcBorders>
              <w:top w:val="single" w:sz="7" w:color="CFD8E3"/>
              <w:left w:val="single" w:sz="7" w:color="CFD8E3"/>
              <w:bottom w:val="single" w:sz="7" w:color="CFD8E3"/>
              <w:right w:val="single" w:sz="7" w:color="CFD8E3"/>
              <w:insideH w:val="single" w:sz="7" w:color="CFD8E3"/>
              <w:insideV w:val="single" w:sz="7" w:color="CFD8E3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627286"/>
                <w:sz w:val="18"/>
              </w:rPr>
              <w:t>Completar aquí</w:t>
            </w:r>
          </w:p>
        </w:tc>
      </w:tr>
      <w:tr>
        <w:tc>
          <w:tcPr>
            <w:tcW w:type="dxa" w:w="2232"/>
            <w:tcBorders>
              <w:top w:val="single" w:sz="7" w:color="CFD8E3"/>
              <w:left w:val="single" w:sz="7" w:color="CFD8E3"/>
              <w:bottom w:val="single" w:sz="7" w:color="CFD8E3"/>
              <w:right w:val="single" w:sz="7" w:color="CFD8E3"/>
              <w:insideH w:val="single" w:sz="7" w:color="CFD8E3"/>
              <w:insideV w:val="single" w:sz="7" w:color="CFD8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0F5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0B2742"/>
                <w:sz w:val="18"/>
              </w:rPr>
              <w:t>Equipo</w:t>
            </w:r>
          </w:p>
        </w:tc>
        <w:tc>
          <w:tcPr>
            <w:tcW w:type="dxa" w:w="6840"/>
            <w:tcBorders>
              <w:top w:val="single" w:sz="7" w:color="CFD8E3"/>
              <w:left w:val="single" w:sz="7" w:color="CFD8E3"/>
              <w:bottom w:val="single" w:sz="7" w:color="CFD8E3"/>
              <w:right w:val="single" w:sz="7" w:color="CFD8E3"/>
              <w:insideH w:val="single" w:sz="7" w:color="CFD8E3"/>
              <w:insideV w:val="single" w:sz="7" w:color="CFD8E3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627286"/>
                <w:sz w:val="18"/>
              </w:rPr>
              <w:t>Completar aquí</w:t>
            </w:r>
          </w:p>
        </w:tc>
      </w:tr>
      <w:tr>
        <w:tc>
          <w:tcPr>
            <w:tcW w:type="dxa" w:w="2232"/>
            <w:tcBorders>
              <w:top w:val="single" w:sz="7" w:color="CFD8E3"/>
              <w:left w:val="single" w:sz="7" w:color="CFD8E3"/>
              <w:bottom w:val="single" w:sz="7" w:color="CFD8E3"/>
              <w:right w:val="single" w:sz="7" w:color="CFD8E3"/>
              <w:insideH w:val="single" w:sz="7" w:color="CFD8E3"/>
              <w:insideV w:val="single" w:sz="7" w:color="CFD8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EAF0F5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/>
                <w:color w:val="0B2742"/>
                <w:sz w:val="18"/>
              </w:rPr>
              <w:t>Fecha de entrega</w:t>
            </w:r>
          </w:p>
        </w:tc>
        <w:tc>
          <w:tcPr>
            <w:tcW w:type="dxa" w:w="6840"/>
            <w:tcBorders>
              <w:top w:val="single" w:sz="7" w:color="CFD8E3"/>
              <w:left w:val="single" w:sz="7" w:color="CFD8E3"/>
              <w:bottom w:val="single" w:sz="7" w:color="CFD8E3"/>
              <w:right w:val="single" w:sz="7" w:color="CFD8E3"/>
              <w:insideH w:val="single" w:sz="7" w:color="CFD8E3"/>
              <w:insideV w:val="single" w:sz="7" w:color="CFD8E3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627286"/>
                <w:sz w:val="18"/>
              </w:rPr>
              <w:t>Completar aquí</w:t>
            </w:r>
          </w:p>
        </w:tc>
      </w:tr>
    </w:tbl>
    <w:p>
      <w:pPr>
        <w:spacing w:before="760" w:after="100" w:line="269" w:lineRule="auto"/>
        <w:jc w:val="center"/>
      </w:pPr>
      <w:r>
        <w:rPr>
          <w:rFonts w:ascii="Aptos" w:hAnsi="Aptos"/>
          <w:b/>
          <w:i w:val="0"/>
          <w:color w:val="0B2742"/>
          <w:sz w:val="20"/>
        </w:rPr>
        <w:t>Lenguaje de Programación II</w:t>
      </w:r>
    </w:p>
    <w:p>
      <w:pPr>
        <w:spacing w:before="0" w:after="100" w:line="269" w:lineRule="auto"/>
        <w:jc w:val="center"/>
      </w:pPr>
      <w:r>
        <w:rPr>
          <w:rFonts w:ascii="Aptos" w:hAnsi="Aptos"/>
          <w:b w:val="0"/>
          <w:i w:val="0"/>
          <w:color w:val="627286"/>
          <w:sz w:val="18"/>
        </w:rPr>
        <w:t>SITRA-ORO · Módulo Mayorista</w:t>
      </w:r>
    </w:p>
    <w:p>
      <w:r>
        <w:br w:type="page"/>
      </w:r>
    </w:p>
    <w:p>
      <w:pPr>
        <w:pStyle w:val="Heading1"/>
        <w:spacing w:before="100" w:after="140" w:line="269" w:lineRule="auto"/>
      </w:pPr>
      <w:r>
        <w:rPr>
          <w:rFonts w:ascii="Aptos" w:hAnsi="Aptos"/>
          <w:b/>
          <w:color w:val="0B2742"/>
          <w:sz w:val="36"/>
        </w:rPr>
        <w:t>Datos y alcance de mi trabajo</w:t>
      </w:r>
    </w:p>
    <w:p>
      <w:pPr>
        <w:spacing w:before="0" w:after="240" w:line="269" w:lineRule="auto"/>
      </w:pPr>
      <w:r>
        <w:rPr>
          <w:rFonts w:ascii="Aptos" w:hAnsi="Aptos"/>
          <w:b w:val="0"/>
          <w:i w:val="0"/>
          <w:color w:val="627286"/>
          <w:sz w:val="20"/>
        </w:rPr>
        <w:t>Completo esta ficha con lo que implementé y probé personalmente. No marco como terminado algo que aún no comprobé.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Nombre completo: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Equipo: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Aporte realizado: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Enlace del repositorio: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</w:t>
      </w:r>
    </w:p>
    <w:p>
      <w:pPr>
        <w:pStyle w:val="Heading2"/>
        <w:spacing w:before="40" w:after="80" w:line="269" w:lineRule="auto"/>
      </w:pPr>
      <w:r>
        <w:rPr>
          <w:rFonts w:ascii="Aptos" w:hAnsi="Aptos"/>
          <w:b/>
          <w:color w:val="0B2742"/>
          <w:sz w:val="24"/>
        </w:rPr>
        <w:t>CRUD que voy a demostrar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Nombre de la funcionalidad: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Entidad o tabla del backend: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Servicio frontend: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82B40"/>
          <w:sz w:val="20"/>
        </w:rPr>
        <w:t>Antes de capturar, confirmaré que el CRUD elegido cumple la condición de la actividad: no requiere seleccionar previamente un registro relacionado. Si tengo dudas, validaré el alcance con el docente.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Probé la función con el backend real, no con vista de demostración.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Tengo disponibles crear, listar, editar y eliminar para la entidad elegida.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Puedo explicar qué dato se guarda y qué validación aplica.</w:t>
      </w:r>
    </w:p>
    <w:p>
      <w:pPr>
        <w:pStyle w:val="Heading2"/>
        <w:spacing w:before="40" w:after="80" w:line="269" w:lineRule="auto"/>
      </w:pPr>
      <w:r>
        <w:rPr>
          <w:rFonts w:ascii="Aptos" w:hAnsi="Aptos"/>
          <w:b/>
          <w:color w:val="0B2742"/>
          <w:sz w:val="24"/>
        </w:rPr>
        <w:t>Orden de la evidencia</w:t>
      </w:r>
    </w:p>
    <w:p>
      <w:pPr>
        <w:spacing w:before="0" w:after="100" w:line="269" w:lineRule="auto"/>
      </w:pPr>
      <w:r>
        <w:rPr>
          <w:rFonts w:ascii="Aptos" w:hAnsi="Aptos"/>
          <w:b w:val="0"/>
          <w:i w:val="0"/>
          <w:color w:val="182B40"/>
          <w:sz w:val="20"/>
        </w:rPr>
        <w:t>Las capturas de las páginas siguientes deben tomarse durante tu trabajo real. Antes de cada captura, deja visibles el reloj de Windows y tu usuario o perfil en VS Code o en el navegador; no recortes esos elementos. Debajo escribe qué se observa con tus propias palabras.</w:t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color w:val="D99B13"/>
          <w:sz w:val="18"/>
        </w:rPr>
        <w:t xml:space="preserve">EVIDENCIA 01  /  </w:t>
      </w:r>
      <w:r>
        <w:rPr>
          <w:rFonts w:ascii="Aptos" w:hAnsi="Aptos"/>
          <w:b/>
          <w:color w:val="627286"/>
          <w:sz w:val="18"/>
        </w:rPr>
        <w:t>SESIÓN 07 · MÓDULO MAYORISTA</w:t>
      </w:r>
    </w:p>
    <w:p>
      <w:pPr>
        <w:pStyle w:val="Heading1"/>
        <w:spacing w:before="100" w:after="140" w:line="269" w:lineRule="auto"/>
      </w:pPr>
      <w:r>
        <w:rPr>
          <w:rFonts w:ascii="Aptos" w:hAnsi="Aptos"/>
          <w:b/>
          <w:color w:val="0B2742"/>
          <w:sz w:val="36"/>
        </w:rPr>
        <w:t>Proyecto y arquitectura</w:t>
      </w:r>
    </w:p>
    <w:p>
      <w:pPr>
        <w:spacing w:before="0" w:after="200" w:line="269" w:lineRule="auto"/>
      </w:pPr>
      <w:r>
        <w:rPr>
          <w:rFonts w:ascii="Aptos" w:hAnsi="Aptos"/>
          <w:b w:val="0"/>
          <w:i w:val="0"/>
          <w:color w:val="627286"/>
          <w:sz w:val="20"/>
        </w:rPr>
        <w:t>Muestra la estructura real del frontend y señala dónde viven los elementos comunes y la funcionalidad Mayorista.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Se distinguen core, shared y features.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Se identifica la carpeta de la funcionalidad Mayorista.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144"/>
            <w:vAlign w:val="center"/>
            <w:shd w:fill="F3F6F9"/>
            <w:tcBorders>
              <w:top w:val="single" w:sz="10" w:color="CFD8E3"/>
              <w:left w:val="single" w:sz="10" w:color="CFD8E3"/>
              <w:bottom w:val="single" w:sz="10" w:color="CFD8E3"/>
              <w:right w:val="single" w:sz="10" w:color="CFD8E3"/>
              <w:insideH w:val="single" w:sz="10" w:color="CFD8E3"/>
              <w:insideV w:val="single" w:sz="10" w:color="CFD8E3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40" w:line="269" w:lineRule="auto"/>
              <w:jc w:val="center"/>
            </w:pPr>
            <w:r>
              <w:rPr>
                <w:rFonts w:ascii="Aptos" w:hAnsi="Aptos"/>
                <w:b/>
                <w:color w:val="0B2742"/>
                <w:sz w:val="20"/>
              </w:rPr>
              <w:t>ESPACIO PARA PEGAR LA CAPTURA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>Explorador de VS Code con las carpetas del proyecto visibles.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Qué se ve y qué demuestra: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Fecha y hora de la captura: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</w:t>
      </w:r>
    </w:p>
    <w:p>
      <w:pPr>
        <w:spacing w:before="60" w:after="40" w:line="269" w:lineRule="auto"/>
      </w:pPr>
      <w:r>
        <w:rPr>
          <w:rFonts w:ascii="Aptos" w:hAnsi="Aptos"/>
          <w:b/>
          <w:i w:val="0"/>
          <w:color w:val="0B2742"/>
          <w:sz w:val="20"/>
        </w:rPr>
        <w:t>Explicación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¿Cómo organicé el módulo Mayorista?  </w:t>
      </w:r>
      <w:r>
        <w:rPr>
          <w:rFonts w:ascii="Aptos" w:hAnsi="Aptos"/>
          <w:b w:val="0"/>
          <w:color w:val="627286"/>
          <w:sz w:val="20"/>
        </w:rPr>
        <w:t>_____________________________________________________</w:t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color w:val="D99B13"/>
          <w:sz w:val="18"/>
        </w:rPr>
        <w:t xml:space="preserve">EVIDENCIA 02  /  </w:t>
      </w:r>
      <w:r>
        <w:rPr>
          <w:rFonts w:ascii="Aptos" w:hAnsi="Aptos"/>
          <w:b/>
          <w:color w:val="627286"/>
          <w:sz w:val="18"/>
        </w:rPr>
        <w:t>SESIÓN 07 · MÓDULO MAYORISTA</w:t>
      </w:r>
    </w:p>
    <w:p>
      <w:pPr>
        <w:pStyle w:val="Heading1"/>
        <w:spacing w:before="100" w:after="140" w:line="269" w:lineRule="auto"/>
      </w:pPr>
      <w:r>
        <w:rPr>
          <w:rFonts w:ascii="Aptos" w:hAnsi="Aptos"/>
          <w:b/>
          <w:color w:val="0B2742"/>
          <w:sz w:val="36"/>
        </w:rPr>
        <w:t>Layout y navegación</w:t>
      </w:r>
    </w:p>
    <w:p>
      <w:pPr>
        <w:spacing w:before="0" w:after="200" w:line="269" w:lineRule="auto"/>
      </w:pPr>
      <w:r>
        <w:rPr>
          <w:rFonts w:ascii="Aptos" w:hAnsi="Aptos"/>
          <w:b w:val="0"/>
          <w:i w:val="0"/>
          <w:color w:val="627286"/>
          <w:sz w:val="20"/>
        </w:rPr>
        <w:t>La aplicación debe abrir una página de inicio real en / y conservar el encabezado, menú y navegación al cambiar de ruta.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La ruta / muestra el inicio; no redirige automáticamente a otra pantalla.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Se ven encabezado, menú y área de contenido.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Puedo navegar entre al menos dos rutas.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144"/>
            <w:vAlign w:val="center"/>
            <w:shd w:fill="F3F6F9"/>
            <w:tcBorders>
              <w:top w:val="single" w:sz="10" w:color="CFD8E3"/>
              <w:left w:val="single" w:sz="10" w:color="CFD8E3"/>
              <w:bottom w:val="single" w:sz="10" w:color="CFD8E3"/>
              <w:right w:val="single" w:sz="10" w:color="CFD8E3"/>
              <w:insideH w:val="single" w:sz="10" w:color="CFD8E3"/>
              <w:insideV w:val="single" w:sz="10" w:color="CFD8E3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40" w:line="269" w:lineRule="auto"/>
              <w:jc w:val="center"/>
            </w:pPr>
            <w:r>
              <w:rPr>
                <w:rFonts w:ascii="Aptos" w:hAnsi="Aptos"/>
                <w:b/>
                <w:color w:val="0B2742"/>
                <w:sz w:val="20"/>
              </w:rPr>
              <w:t>ESPACIO PARA PEGAR LA CAPTURA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>Captura de la aplicación en ejecución, con el reloj y el perfil visibles.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Qué se ve y qué demuestra: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Fecha y hora de la captura: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Rutas que recorrí: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</w:t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color w:val="D99B13"/>
          <w:sz w:val="18"/>
        </w:rPr>
        <w:t xml:space="preserve">EVIDENCIA 03  /  </w:t>
      </w:r>
      <w:r>
        <w:rPr>
          <w:rFonts w:ascii="Aptos" w:hAnsi="Aptos"/>
          <w:b/>
          <w:color w:val="627286"/>
          <w:sz w:val="18"/>
        </w:rPr>
        <w:t>SESIÓN 07 · MÓDULO MAYORISTA</w:t>
      </w:r>
    </w:p>
    <w:p>
      <w:pPr>
        <w:pStyle w:val="Heading1"/>
        <w:spacing w:before="100" w:after="140" w:line="269" w:lineRule="auto"/>
      </w:pPr>
      <w:r>
        <w:rPr>
          <w:rFonts w:ascii="Aptos" w:hAnsi="Aptos"/>
          <w:b/>
          <w:color w:val="0B2742"/>
          <w:sz w:val="36"/>
        </w:rPr>
        <w:t>Servicio HTTP e interceptor</w:t>
      </w:r>
    </w:p>
    <w:p>
      <w:pPr>
        <w:spacing w:before="0" w:after="200" w:line="269" w:lineRule="auto"/>
      </w:pPr>
      <w:r>
        <w:rPr>
          <w:rFonts w:ascii="Aptos" w:hAnsi="Aptos"/>
          <w:b w:val="0"/>
          <w:i w:val="0"/>
          <w:color w:val="627286"/>
          <w:sz w:val="20"/>
        </w:rPr>
        <w:t>Registra la separación entre el servicio de la funcionalidad, la URL base y el identificador que acompaña las solicitudes.</w:t>
      </w:r>
    </w:p>
    <w:p>
      <w:pPr>
        <w:spacing w:before="0" w:after="60" w:line="269" w:lineRule="auto"/>
      </w:pPr>
      <w:r>
        <w:rPr>
          <w:rFonts w:ascii="Aptos" w:hAnsi="Aptos"/>
          <w:b/>
          <w:i w:val="0"/>
          <w:color w:val="0B2742"/>
          <w:sz w:val="20"/>
        </w:rPr>
        <w:t>Captura A · 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144"/>
            <w:vAlign w:val="center"/>
            <w:shd w:fill="F3F6F9"/>
            <w:tcBorders>
              <w:top w:val="single" w:sz="10" w:color="CFD8E3"/>
              <w:left w:val="single" w:sz="10" w:color="CFD8E3"/>
              <w:bottom w:val="single" w:sz="10" w:color="CFD8E3"/>
              <w:right w:val="single" w:sz="10" w:color="CFD8E3"/>
              <w:insideH w:val="single" w:sz="10" w:color="CFD8E3"/>
              <w:insideV w:val="single" w:sz="10" w:color="CFD8E3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40" w:line="269" w:lineRule="auto"/>
              <w:jc w:val="center"/>
            </w:pPr>
            <w:r>
              <w:rPr>
                <w:rFonts w:ascii="Aptos" w:hAnsi="Aptos"/>
                <w:b/>
                <w:color w:val="0B2742"/>
                <w:sz w:val="20"/>
              </w:rPr>
              <w:t>ESPACIO PARA PEGAR LA CAPTURA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>Servicio de funcionalidad y ApiService en VS Code.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80" w:after="60" w:line="269" w:lineRule="auto"/>
      </w:pPr>
      <w:r>
        <w:rPr>
          <w:rFonts w:ascii="Aptos" w:hAnsi="Aptos"/>
          <w:b/>
          <w:i w:val="0"/>
          <w:color w:val="0B2742"/>
          <w:sz w:val="20"/>
        </w:rPr>
        <w:t>Captura B · Solicitud real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144"/>
            <w:vAlign w:val="center"/>
            <w:shd w:fill="F3F6F9"/>
            <w:tcBorders>
              <w:top w:val="single" w:sz="10" w:color="CFD8E3"/>
              <w:left w:val="single" w:sz="10" w:color="CFD8E3"/>
              <w:bottom w:val="single" w:sz="10" w:color="CFD8E3"/>
              <w:right w:val="single" w:sz="10" w:color="CFD8E3"/>
              <w:insideH w:val="single" w:sz="10" w:color="CFD8E3"/>
              <w:insideV w:val="single" w:sz="10" w:color="CFD8E3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40" w:line="269" w:lineRule="auto"/>
              <w:jc w:val="center"/>
            </w:pPr>
            <w:r>
              <w:rPr>
                <w:rFonts w:ascii="Aptos" w:hAnsi="Aptos"/>
                <w:b/>
                <w:color w:val="0B2742"/>
                <w:sz w:val="20"/>
              </w:rPr>
              <w:t>ESPACIO PARA PEGAR LA CAPTURA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>Network → Request Headers; debe verse X-Trace-ID y una respuesta exitosa del backend.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Qué petición real probé y qué respuesta recibí:  </w:t>
      </w:r>
      <w:r>
        <w:rPr>
          <w:rFonts w:ascii="Aptos" w:hAnsi="Aptos"/>
          <w:b w:val="0"/>
          <w:color w:val="627286"/>
          <w:sz w:val="20"/>
        </w:rPr>
        <w:t>_______________________________________________</w:t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color w:val="D99B13"/>
          <w:sz w:val="18"/>
        </w:rPr>
        <w:t xml:space="preserve">EVIDENCIA 04  /  </w:t>
      </w:r>
      <w:r>
        <w:rPr>
          <w:rFonts w:ascii="Aptos" w:hAnsi="Aptos"/>
          <w:b/>
          <w:color w:val="627286"/>
          <w:sz w:val="18"/>
        </w:rPr>
        <w:t>SESIÓN 07 · MÓDULO MAYORISTA</w:t>
      </w:r>
    </w:p>
    <w:p>
      <w:pPr>
        <w:pStyle w:val="Heading1"/>
        <w:spacing w:before="100" w:after="140" w:line="269" w:lineRule="auto"/>
      </w:pPr>
      <w:r>
        <w:rPr>
          <w:rFonts w:ascii="Aptos" w:hAnsi="Aptos"/>
          <w:b/>
          <w:color w:val="0B2742"/>
          <w:sz w:val="36"/>
        </w:rPr>
        <w:t>CRUD contra el backend real</w:t>
      </w:r>
    </w:p>
    <w:p>
      <w:pPr>
        <w:spacing w:before="0" w:after="200" w:line="269" w:lineRule="auto"/>
      </w:pPr>
      <w:r>
        <w:rPr>
          <w:rFonts w:ascii="Aptos" w:hAnsi="Aptos"/>
          <w:b w:val="0"/>
          <w:i w:val="0"/>
          <w:color w:val="627286"/>
          <w:sz w:val="20"/>
        </w:rPr>
        <w:t>Documenta los cuatro casos con datos de prueba que puedas usar sin exponer información sensible.</w:t>
      </w:r>
    </w:p>
    <w:p>
      <w:pPr>
        <w:spacing w:before="0" w:after="60" w:line="269" w:lineRule="auto"/>
      </w:pPr>
      <w:r>
        <w:rPr>
          <w:rFonts w:ascii="Aptos" w:hAnsi="Aptos"/>
          <w:b/>
          <w:i w:val="0"/>
          <w:color w:val="0B2742"/>
          <w:sz w:val="24"/>
        </w:rPr>
        <w:t>Crear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144"/>
            <w:vAlign w:val="center"/>
            <w:shd w:fill="F3F6F9"/>
            <w:tcBorders>
              <w:top w:val="single" w:sz="10" w:color="CFD8E3"/>
              <w:left w:val="single" w:sz="10" w:color="CFD8E3"/>
              <w:bottom w:val="single" w:sz="10" w:color="CFD8E3"/>
              <w:right w:val="single" w:sz="10" w:color="CFD8E3"/>
              <w:insideH w:val="single" w:sz="10" w:color="CFD8E3"/>
              <w:insideV w:val="single" w:sz="10" w:color="CFD8E3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40" w:line="269" w:lineRule="auto"/>
              <w:jc w:val="center"/>
            </w:pPr>
            <w:r>
              <w:rPr>
                <w:rFonts w:ascii="Aptos" w:hAnsi="Aptos"/>
                <w:b/>
                <w:color w:val="0B2742"/>
                <w:sz w:val="20"/>
              </w:rPr>
              <w:t>ESPACIO PARA PEGAR LA CAPTURA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>Formulario completado y confirmación de creación exitosa.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Qué registro creé: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</w:t>
      </w:r>
    </w:p>
    <w:p>
      <w:pPr>
        <w:spacing w:before="160" w:after="60" w:line="269" w:lineRule="auto"/>
      </w:pPr>
      <w:r>
        <w:rPr>
          <w:rFonts w:ascii="Aptos" w:hAnsi="Aptos"/>
          <w:b/>
          <w:i w:val="0"/>
          <w:color w:val="0B2742"/>
          <w:sz w:val="24"/>
        </w:rPr>
        <w:t>Listar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144"/>
            <w:vAlign w:val="center"/>
            <w:shd w:fill="F3F6F9"/>
            <w:tcBorders>
              <w:top w:val="single" w:sz="10" w:color="CFD8E3"/>
              <w:left w:val="single" w:sz="10" w:color="CFD8E3"/>
              <w:bottom w:val="single" w:sz="10" w:color="CFD8E3"/>
              <w:right w:val="single" w:sz="10" w:color="CFD8E3"/>
              <w:insideH w:val="single" w:sz="10" w:color="CFD8E3"/>
              <w:insideV w:val="single" w:sz="10" w:color="CFD8E3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40" w:line="269" w:lineRule="auto"/>
              <w:jc w:val="center"/>
            </w:pPr>
            <w:r>
              <w:rPr>
                <w:rFonts w:ascii="Aptos" w:hAnsi="Aptos"/>
                <w:b/>
                <w:color w:val="0B2742"/>
                <w:sz w:val="20"/>
              </w:rPr>
              <w:t>ESPACIO PARA PEGAR LA CAPTURA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>Registro recién creado visible en la lista obtenida del backend.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Cómo comprobé que vino del backend: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</w:t>
      </w:r>
    </w:p>
    <w:p>
      <w:r>
        <w:br w:type="page"/>
      </w:r>
    </w:p>
    <w:p>
      <w:pPr>
        <w:spacing w:before="0" w:after="40" w:line="269" w:lineRule="auto"/>
      </w:pPr>
      <w:r>
        <w:rPr>
          <w:rFonts w:ascii="Aptos" w:hAnsi="Aptos"/>
          <w:b/>
          <w:color w:val="D99B13"/>
          <w:sz w:val="18"/>
        </w:rPr>
        <w:t xml:space="preserve">EVIDENCIA 04  /  </w:t>
      </w:r>
      <w:r>
        <w:rPr>
          <w:rFonts w:ascii="Aptos" w:hAnsi="Aptos"/>
          <w:b/>
          <w:color w:val="627286"/>
          <w:sz w:val="18"/>
        </w:rPr>
        <w:t>SESIÓN 07 · MÓDULO MAYORISTA</w:t>
      </w:r>
    </w:p>
    <w:p>
      <w:pPr>
        <w:pStyle w:val="Heading1"/>
        <w:spacing w:before="100" w:after="140" w:line="269" w:lineRule="auto"/>
      </w:pPr>
      <w:r>
        <w:rPr>
          <w:rFonts w:ascii="Aptos" w:hAnsi="Aptos"/>
          <w:b/>
          <w:color w:val="0B2742"/>
          <w:sz w:val="36"/>
        </w:rPr>
        <w:t>CRUD contra el backend real</w:t>
      </w:r>
    </w:p>
    <w:p>
      <w:pPr>
        <w:spacing w:before="0" w:after="200" w:line="269" w:lineRule="auto"/>
      </w:pPr>
      <w:r>
        <w:rPr>
          <w:rFonts w:ascii="Aptos" w:hAnsi="Aptos"/>
          <w:b w:val="0"/>
          <w:i w:val="0"/>
          <w:color w:val="627286"/>
          <w:sz w:val="20"/>
        </w:rPr>
        <w:t>Completa esta segunda página para mostrar que los cambios y la eliminación también se reflejan sin recargar manualmente.</w:t>
      </w:r>
    </w:p>
    <w:p>
      <w:pPr>
        <w:spacing w:before="0" w:after="60" w:line="269" w:lineRule="auto"/>
      </w:pPr>
      <w:r>
        <w:rPr>
          <w:rFonts w:ascii="Aptos" w:hAnsi="Aptos"/>
          <w:b/>
          <w:i w:val="0"/>
          <w:color w:val="0B2742"/>
          <w:sz w:val="24"/>
        </w:rPr>
        <w:t>Editar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144"/>
            <w:vAlign w:val="center"/>
            <w:shd w:fill="F3F6F9"/>
            <w:tcBorders>
              <w:top w:val="single" w:sz="10" w:color="CFD8E3"/>
              <w:left w:val="single" w:sz="10" w:color="CFD8E3"/>
              <w:bottom w:val="single" w:sz="10" w:color="CFD8E3"/>
              <w:right w:val="single" w:sz="10" w:color="CFD8E3"/>
              <w:insideH w:val="single" w:sz="10" w:color="CFD8E3"/>
              <w:insideV w:val="single" w:sz="10" w:color="CFD8E3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40" w:line="269" w:lineRule="auto"/>
              <w:jc w:val="center"/>
            </w:pPr>
            <w:r>
              <w:rPr>
                <w:rFonts w:ascii="Aptos" w:hAnsi="Aptos"/>
                <w:b/>
                <w:color w:val="0B2742"/>
                <w:sz w:val="20"/>
              </w:rPr>
              <w:t>ESPACIO PARA PEGAR LA CAPTURA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>Registro modificado y confirmación de actualización exitosa.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Qué dato cambié: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</w:t>
      </w:r>
    </w:p>
    <w:p>
      <w:pPr>
        <w:spacing w:before="160" w:after="60" w:line="269" w:lineRule="auto"/>
      </w:pPr>
      <w:r>
        <w:rPr>
          <w:rFonts w:ascii="Aptos" w:hAnsi="Aptos"/>
          <w:b/>
          <w:i w:val="0"/>
          <w:color w:val="0B2742"/>
          <w:sz w:val="24"/>
        </w:rPr>
        <w:t>Eliminar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144"/>
            <w:vAlign w:val="center"/>
            <w:shd w:fill="F3F6F9"/>
            <w:tcBorders>
              <w:top w:val="single" w:sz="10" w:color="CFD8E3"/>
              <w:left w:val="single" w:sz="10" w:color="CFD8E3"/>
              <w:bottom w:val="single" w:sz="10" w:color="CFD8E3"/>
              <w:right w:val="single" w:sz="10" w:color="CFD8E3"/>
              <w:insideH w:val="single" w:sz="10" w:color="CFD8E3"/>
              <w:insideV w:val="single" w:sz="10" w:color="CFD8E3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40" w:line="269" w:lineRule="auto"/>
              <w:jc w:val="center"/>
            </w:pPr>
            <w:r>
              <w:rPr>
                <w:rFonts w:ascii="Aptos" w:hAnsi="Aptos"/>
                <w:b/>
                <w:color w:val="0B2742"/>
                <w:sz w:val="20"/>
              </w:rPr>
              <w:t>ESPACIO PARA PEGAR LA CAPTURA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>Confirmación de eliminación y lista actualizada.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Cómo confirmé que ya no aparece: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</w:t>
      </w:r>
    </w:p>
    <w:p>
      <w:r>
        <w:br w:type="page"/>
      </w:r>
    </w:p>
    <w:p>
      <w:pPr>
        <w:pStyle w:val="Heading1"/>
        <w:spacing w:before="100" w:after="140" w:line="269" w:lineRule="auto"/>
      </w:pPr>
      <w:r>
        <w:rPr>
          <w:rFonts w:ascii="Aptos" w:hAnsi="Aptos"/>
          <w:b/>
          <w:color w:val="0B2742"/>
          <w:sz w:val="36"/>
        </w:rPr>
        <w:t>Hallazgo técnico real</w:t>
      </w:r>
    </w:p>
    <w:p>
      <w:pPr>
        <w:spacing w:before="0" w:after="200" w:line="269" w:lineRule="auto"/>
      </w:pPr>
      <w:r>
        <w:rPr>
          <w:rFonts w:ascii="Aptos" w:hAnsi="Aptos"/>
          <w:b w:val="0"/>
          <w:i w:val="0"/>
          <w:color w:val="627286"/>
          <w:sz w:val="20"/>
        </w:rPr>
        <w:t>Describe un problema que sí encontraste al trabajar. Explica qué ocurrió, qué lo causaba y cómo comprobaste la solución. No inventes un error para llenar este espacio.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Qué ocurrió: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Causa que encontré: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Cómo lo resolví o qué falta resolver:  </w:t>
      </w:r>
      <w:r>
        <w:rPr>
          <w:rFonts w:ascii="Aptos" w:hAnsi="Aptos"/>
          <w:b w:val="0"/>
          <w:color w:val="627286"/>
          <w:sz w:val="20"/>
        </w:rPr>
        <w:t>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144"/>
            <w:vAlign w:val="center"/>
            <w:shd w:fill="F3F6F9"/>
            <w:tcBorders>
              <w:top w:val="single" w:sz="10" w:color="CFD8E3"/>
              <w:left w:val="single" w:sz="10" w:color="CFD8E3"/>
              <w:bottom w:val="single" w:sz="10" w:color="CFD8E3"/>
              <w:right w:val="single" w:sz="10" w:color="CFD8E3"/>
              <w:insideH w:val="single" w:sz="10" w:color="CFD8E3"/>
              <w:insideV w:val="single" w:sz="10" w:color="CFD8E3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40" w:line="269" w:lineRule="auto"/>
              <w:jc w:val="center"/>
            </w:pPr>
            <w:r>
              <w:rPr>
                <w:rFonts w:ascii="Aptos" w:hAnsi="Aptos"/>
                <w:b/>
                <w:color w:val="0B2742"/>
                <w:sz w:val="20"/>
              </w:rPr>
              <w:t>ESPACIO PARA PEGAR LA CAPTURA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>Evidencia del error o del resultado después de corregirlo.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627286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pStyle w:val="Heading1"/>
        <w:spacing w:before="100" w:after="140" w:line="269" w:lineRule="auto"/>
      </w:pPr>
      <w:r>
        <w:rPr>
          <w:rFonts w:ascii="Aptos" w:hAnsi="Aptos"/>
          <w:b/>
          <w:color w:val="0B2742"/>
          <w:sz w:val="36"/>
        </w:rPr>
        <w:t>Reflexión técnica</w:t>
      </w:r>
    </w:p>
    <w:p>
      <w:pPr>
        <w:spacing w:before="0" w:after="80" w:line="269" w:lineRule="auto"/>
      </w:pPr>
      <w:r>
        <w:rPr>
          <w:rFonts w:ascii="Aptos" w:hAnsi="Aptos"/>
          <w:b w:val="0"/>
          <w:i w:val="0"/>
          <w:color w:val="182B40"/>
          <w:sz w:val="20"/>
        </w:rPr>
        <w:t>¿Por qué separar el servicio de la funcionalidad del componente facilita un cambio futuro en la URL o en la forma de consumir el backend? Responde entre 5 y 8 líneas y menciona tu servicio real.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____________________________________________________________________________________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____________________________________________________________________________________</w:t>
      </w:r>
    </w:p>
    <w:p>
      <w:r>
        <w:br w:type="page"/>
      </w:r>
    </w:p>
    <w:p>
      <w:pPr>
        <w:pStyle w:val="Heading1"/>
        <w:spacing w:before="100" w:after="140" w:line="269" w:lineRule="auto"/>
      </w:pPr>
      <w:r>
        <w:rPr>
          <w:rFonts w:ascii="Aptos" w:hAnsi="Aptos"/>
          <w:b/>
          <w:color w:val="0B2742"/>
          <w:sz w:val="36"/>
        </w:rPr>
        <w:t>Preguntas para explicar mi trabajo</w:t>
      </w:r>
    </w:p>
    <w:p>
      <w:pPr>
        <w:spacing w:before="0" w:after="180" w:line="269" w:lineRule="auto"/>
      </w:pPr>
      <w:r>
        <w:rPr>
          <w:rFonts w:ascii="Aptos" w:hAnsi="Aptos"/>
          <w:b w:val="0"/>
          <w:i w:val="0"/>
          <w:color w:val="627286"/>
          <w:sz w:val="20"/>
        </w:rPr>
        <w:t>Úsalas para preparar tu sustentación. Respóndelas con decisiones y nombres que existan en tu proyecto.</w:t>
      </w:r>
    </w:p>
    <w:p>
      <w:pPr>
        <w:spacing w:before="20" w:after="20" w:line="269" w:lineRule="auto"/>
      </w:pPr>
      <w:r>
        <w:rPr>
          <w:rFonts w:ascii="Aptos" w:hAnsi="Aptos"/>
          <w:b/>
          <w:color w:val="0B2742"/>
          <w:sz w:val="19"/>
        </w:rPr>
        <w:t>1. ¿Por qué el layout vive separado de las pantallas de cada función?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</w:t>
      </w:r>
    </w:p>
    <w:p>
      <w:pPr>
        <w:spacing w:before="20" w:after="20" w:line="269" w:lineRule="auto"/>
      </w:pPr>
      <w:r>
        <w:rPr>
          <w:rFonts w:ascii="Aptos" w:hAnsi="Aptos"/>
          <w:b/>
          <w:color w:val="0B2742"/>
          <w:sz w:val="19"/>
        </w:rPr>
        <w:t>2. ¿Qué ventaja tiene organizar por core, shared y features frente a juntar todo por tipo?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</w:t>
      </w:r>
    </w:p>
    <w:p>
      <w:pPr>
        <w:spacing w:before="20" w:after="20" w:line="269" w:lineRule="auto"/>
      </w:pPr>
      <w:r>
        <w:rPr>
          <w:rFonts w:ascii="Aptos" w:hAnsi="Aptos"/>
          <w:b/>
          <w:color w:val="0B2742"/>
          <w:sz w:val="19"/>
        </w:rPr>
        <w:t>3. ¿Por qué el componente usa un servicio de funcionalidad y no llama directamente a HttpClient?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</w:t>
      </w:r>
    </w:p>
    <w:p>
      <w:pPr>
        <w:spacing w:before="20" w:after="20" w:line="269" w:lineRule="auto"/>
      </w:pPr>
      <w:r>
        <w:rPr>
          <w:rFonts w:ascii="Aptos" w:hAnsi="Aptos"/>
          <w:b/>
          <w:color w:val="0B2742"/>
          <w:sz w:val="19"/>
        </w:rPr>
        <w:t>4. ¿Por qué el CRUD que elegí cumple —o no cumple todavía— la condición de independencia?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</w:t>
      </w:r>
    </w:p>
    <w:p>
      <w:pPr>
        <w:spacing w:before="20" w:after="20" w:line="269" w:lineRule="auto"/>
      </w:pPr>
      <w:r>
        <w:rPr>
          <w:rFonts w:ascii="Aptos" w:hAnsi="Aptos"/>
          <w:b/>
          <w:color w:val="0B2742"/>
          <w:sz w:val="19"/>
        </w:rPr>
        <w:t>5. ¿Por qué ApiService no conoce las reglas del Mayorista y qué otro servicio lo puede reutilizar?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</w:t>
      </w:r>
    </w:p>
    <w:p>
      <w:pPr>
        <w:spacing w:before="20" w:after="20" w:line="269" w:lineRule="auto"/>
      </w:pPr>
      <w:r>
        <w:rPr>
          <w:rFonts w:ascii="Aptos" w:hAnsi="Aptos"/>
          <w:b/>
          <w:color w:val="0B2742"/>
          <w:sz w:val="19"/>
        </w:rPr>
        <w:t>6. ¿Por qué el interceptor agrega X-Trace-ID en un solo lugar? ¿Qué permite rastrear?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</w:t>
      </w:r>
    </w:p>
    <w:p>
      <w:pPr>
        <w:spacing w:before="20" w:after="20" w:line="269" w:lineRule="auto"/>
      </w:pPr>
      <w:r>
        <w:rPr>
          <w:rFonts w:ascii="Aptos" w:hAnsi="Aptos"/>
          <w:b/>
          <w:color w:val="0B2742"/>
          <w:sz w:val="19"/>
        </w:rPr>
        <w:t>7. ¿Qué validaciones del backend tuve que respetar en el formulario?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100" w:after="140" w:line="269" w:lineRule="auto"/>
      </w:pPr>
      <w:r>
        <w:rPr>
          <w:rFonts w:ascii="Aptos" w:hAnsi="Aptos"/>
          <w:b/>
          <w:color w:val="0B2742"/>
          <w:sz w:val="36"/>
        </w:rPr>
        <w:t>Anexo de feedback de la sesión</w:t>
      </w:r>
    </w:p>
    <w:p>
      <w:pPr>
        <w:spacing w:before="0" w:after="160" w:line="269" w:lineRule="auto"/>
      </w:pPr>
      <w:r>
        <w:rPr>
          <w:rFonts w:ascii="Aptos" w:hAnsi="Aptos"/>
          <w:b w:val="0"/>
          <w:i w:val="0"/>
          <w:color w:val="627286"/>
          <w:sz w:val="20"/>
        </w:rPr>
        <w:t>Responde con honestidad. Esta página debe quedar al final del PDF entregado.</w:t>
      </w:r>
    </w:p>
    <w:p>
      <w:pPr>
        <w:spacing w:before="40" w:after="20" w:line="269" w:lineRule="auto"/>
      </w:pPr>
      <w:r>
        <w:rPr>
          <w:rFonts w:ascii="Aptos" w:hAnsi="Aptos"/>
          <w:b/>
          <w:color w:val="0B2742"/>
          <w:sz w:val="19"/>
        </w:rPr>
        <w:t>1. ¿Cuál es el aprendizaje más importante que te llevas de la clase de hoy?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</w:t>
      </w:r>
    </w:p>
    <w:p>
      <w:pPr>
        <w:spacing w:before="40" w:after="20" w:line="269" w:lineRule="auto"/>
      </w:pPr>
      <w:r>
        <w:rPr>
          <w:rFonts w:ascii="Aptos" w:hAnsi="Aptos"/>
          <w:b/>
          <w:color w:val="0B2742"/>
          <w:sz w:val="19"/>
        </w:rPr>
        <w:t>2. ¿Qué punto de la clase te resultó más confuso o te dejó con dudas?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</w:t>
      </w:r>
    </w:p>
    <w:p>
      <w:pPr>
        <w:spacing w:before="40" w:after="20" w:line="269" w:lineRule="auto"/>
      </w:pPr>
      <w:r>
        <w:rPr>
          <w:rFonts w:ascii="Aptos" w:hAnsi="Aptos"/>
          <w:b/>
          <w:color w:val="0B2742"/>
          <w:sz w:val="19"/>
        </w:rPr>
        <w:t>3. ¿Tienes alguna pregunta que te gustaría que se responda la siguiente clase?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</w:t>
      </w:r>
    </w:p>
    <w:p>
      <w:pPr>
        <w:spacing w:before="60" w:after="40" w:line="269" w:lineRule="auto"/>
      </w:pPr>
      <w:r>
        <w:rPr>
          <w:rFonts w:ascii="Aptos" w:hAnsi="Aptos"/>
          <w:b/>
          <w:color w:val="0B2742"/>
          <w:sz w:val="19"/>
        </w:rPr>
        <w:t>4. Mi comprensión de la clase: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Entendido: podría explicarlo.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Más o menos: entendí la idea, aún tengo dudas.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Necesito ayuda: todavía me siento perdido/a.</w:t>
      </w:r>
    </w:p>
    <w:p>
      <w:pPr>
        <w:spacing w:before="40" w:after="20" w:line="269" w:lineRule="auto"/>
      </w:pPr>
      <w:r>
        <w:rPr>
          <w:rFonts w:ascii="Aptos" w:hAnsi="Aptos"/>
          <w:b/>
          <w:color w:val="0B2742"/>
          <w:sz w:val="19"/>
        </w:rPr>
        <w:t>5. ¿Cómo pueden ayudarte a comprender mejor el tema?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</w:t>
      </w:r>
    </w:p>
    <w:p>
      <w:pPr>
        <w:spacing w:before="40" w:after="20" w:line="269" w:lineRule="auto"/>
      </w:pPr>
      <w:r>
        <w:rPr>
          <w:rFonts w:ascii="Aptos" w:hAnsi="Aptos"/>
          <w:b/>
          <w:color w:val="0B2742"/>
          <w:sz w:val="19"/>
        </w:rPr>
        <w:t>6. ¿Cómo evaluarías tu participación y esfuerzo?</w:t>
      </w:r>
    </w:p>
    <w:p>
      <w:pPr>
        <w:spacing w:before="0" w:after="140" w:line="269" w:lineRule="auto"/>
      </w:pPr>
      <w:r>
        <w:rPr>
          <w:rFonts w:ascii="Aptos" w:hAnsi="Aptos"/>
          <w:b/>
          <w:color w:val="0B2742"/>
          <w:sz w:val="20"/>
        </w:rPr>
        <w:t xml:space="preserve">  </w:t>
      </w:r>
      <w:r>
        <w:rPr>
          <w:rFonts w:ascii="Aptos" w:hAnsi="Aptos"/>
          <w:b w:val="0"/>
          <w:color w:val="627286"/>
          <w:sz w:val="20"/>
        </w:rPr>
        <w:t>_________________________________________________________________________________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Muy comprometido/a: me esforcé al máximo.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Comprometido/a: podría haberme esforzado un poco más.</w:t>
      </w:r>
    </w:p>
    <w:p>
      <w:pPr>
        <w:spacing w:before="0" w:after="80" w:line="269" w:lineRule="auto"/>
      </w:pPr>
      <w:r>
        <w:rPr>
          <w:rFonts w:ascii="Aptos" w:hAnsi="Aptos"/>
          <w:b/>
          <w:color w:val="D99B13"/>
          <w:sz w:val="22"/>
        </w:rPr>
        <w:t xml:space="preserve">☐  </w:t>
      </w:r>
      <w:r>
        <w:rPr>
          <w:rFonts w:ascii="Aptos" w:hAnsi="Aptos"/>
          <w:b w:val="0"/>
          <w:color w:val="182B40"/>
          <w:sz w:val="20"/>
        </w:rPr>
        <w:t>Poco comprometido/a: hoy no di mi mejor esfuerzo.</w:t>
      </w:r>
    </w:p>
    <w:p>
      <w:pPr>
        <w:spacing w:before="40" w:after="20" w:line="269" w:lineRule="auto"/>
      </w:pPr>
      <w:r>
        <w:rPr>
          <w:rFonts w:ascii="Aptos" w:hAnsi="Aptos"/>
          <w:b/>
          <w:color w:val="0B2742"/>
          <w:sz w:val="19"/>
        </w:rPr>
        <w:t>7. Mi satisfacción con la clase (del 1 al 10):</w:t>
      </w:r>
    </w:p>
    <w:p>
      <w:pPr>
        <w:spacing w:before="0" w:after="0" w:line="269" w:lineRule="auto"/>
      </w:pPr>
      <w:r>
        <w:rPr>
          <w:rFonts w:ascii="Aptos" w:hAnsi="Aptos"/>
          <w:b w:val="0"/>
          <w:i w:val="0"/>
          <w:color w:val="182B40"/>
          <w:sz w:val="20"/>
        </w:rPr>
        <w:t>1   2   3   4   5   6   7   8   9   10        Marca una opción</w:t>
      </w:r>
    </w:p>
    <w:sectPr w:rsidR="00FC693F" w:rsidRPr="0006063C" w:rsidSect="00034616">
      <w:footerReference w:type="default" r:id="rId9"/>
      <w:pgSz w:w="12240" w:h="15840"/>
      <w:pgMar w:top="979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9" w:lineRule="auto"/>
      <w:jc w:val="center"/>
    </w:pPr>
    <w:r>
      <w:rPr>
        <w:rFonts w:ascii="Aptos" w:hAnsi="Aptos"/>
        <w:b w:val="0"/>
        <w:color w:val="627286"/>
        <w:sz w:val="16"/>
      </w:rPr>
      <w:t xml:space="preserve">SITRA-ORO  ·  S07  ·  Evidencia individual                         Página </w:t>
    </w:r>
    <w:r>
      <w:rPr>
        <w:rFonts w:ascii="Aptos" w:hAnsi="Aptos"/>
        <w:b w:val="0"/>
        <w:color w:val="62728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B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7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7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evidencia individual S07 del módulo Mayorista</dc:title>
  <dc:subject>Arquitectura SPA y CRUD para SITRA-ORO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