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40" w:lineRule="auto"/>
        <w:rPr/>
      </w:pPr>
      <w:bookmarkStart w:colFirst="0" w:colLast="0" w:name="_heading=h.ilvtk32md2g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VTAE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Rule="auto"/>
        <w:jc w:val="center"/>
        <w:rPr/>
      </w:pPr>
      <w:r w:rsidDel="00000000" w:rsidR="00000000" w:rsidRPr="00000000">
        <w:rPr>
          <w:color w:val="2e75b6"/>
          <w:sz w:val="36"/>
          <w:szCs w:val="36"/>
          <w:rtl w:val="0"/>
        </w:rPr>
        <w:t xml:space="preserve">Visual Test Automation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center"/>
        <w:rPr/>
      </w:pPr>
      <w:r w:rsidDel="00000000" w:rsidR="00000000" w:rsidRPr="00000000">
        <w:rPr>
          <w:color w:val="666666"/>
          <w:sz w:val="30"/>
          <w:szCs w:val="30"/>
          <w:rtl w:val="0"/>
        </w:rPr>
        <w:t xml:space="preserve">Documentacao Tecnica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40" w:lineRule="auto"/>
        <w:jc w:val="center"/>
        <w:rPr/>
      </w:pPr>
      <w:r w:rsidDel="00000000" w:rsidR="00000000" w:rsidRPr="00000000">
        <w:rPr>
          <w:color w:val="888888"/>
          <w:rtl w:val="0"/>
        </w:rPr>
        <w:t xml:space="preserve">Versao 0.5.4  |  Maio 2026  |  InCor — Automacao de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1. Visao Geral</w:t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O VTAE e um framework hibrido de automacao de testes que combina visao computacional (OpenCV), controle de browser (Playwright) e OCR (Tesseract) para automatizar sistemas legados desktop, aplicacoes web modernas e ambientes hibridos.</w:t>
      </w:r>
    </w:p>
    <w:p w:rsidR="00000000" w:rsidDel="00000000" w:rsidP="00000000" w:rsidRDefault="00000000" w:rsidRPr="00000000" w14:paraId="00000009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Caracteristica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Versao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3.13+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Sistemas automatizados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SisLab, SI3 (Oracle Forms), MSI3 (Oracle APEX 23.1)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Testes unitarios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314 — 100% passando em ~2s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Cobertura src/vision/template.py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4b concluida — iniciando YOLO (Fase 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2. Arquitetura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2.1 Estrutura de pastas</w:t>
      </w:r>
    </w:p>
    <w:p w:rsidR="00000000" w:rsidDel="00000000" w:rsidP="00000000" w:rsidRDefault="00000000" w:rsidRPr="00000000" w14:paraId="0000001B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VTAE/</w:t>
      </w:r>
    </w:p>
    <w:p w:rsidR="00000000" w:rsidDel="00000000" w:rsidP="00000000" w:rsidRDefault="00000000" w:rsidRPr="00000000" w14:paraId="0000001C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sdt>
        <w:sdtPr>
          <w:id w:val="381139156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3864"/>
              <w:sz w:val="18"/>
              <w:szCs w:val="18"/>
              <w:rtl w:val="0"/>
            </w:rPr>
            <w:t xml:space="preserve">├── src/            ← todo o código / Clean Architecture</w:t>
          </w:r>
        </w:sdtContent>
      </w:sdt>
    </w:p>
    <w:p w:rsidR="00000000" w:rsidDel="00000000" w:rsidP="00000000" w:rsidRDefault="00000000" w:rsidRPr="00000000" w14:paraId="0000001D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sdt>
        <w:sdtPr>
          <w:id w:val="-2121851279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3864"/>
              <w:sz w:val="18"/>
              <w:szCs w:val="18"/>
              <w:rtl w:val="0"/>
            </w:rPr>
            <w:t xml:space="preserve">│   ├── cli/        ← vtae run, systems, clean, send</w:t>
          </w:r>
        </w:sdtContent>
      </w:sdt>
    </w:p>
    <w:p w:rsidR="00000000" w:rsidDel="00000000" w:rsidP="00000000" w:rsidRDefault="00000000" w:rsidRPr="00000000" w14:paraId="0000001E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│   ├── components/</w:t>
      </w:r>
    </w:p>
    <w:p w:rsidR="00000000" w:rsidDel="00000000" w:rsidP="00000000" w:rsidRDefault="00000000" w:rsidRPr="00000000" w14:paraId="0000001F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sdt>
        <w:sdtPr>
          <w:id w:val="550297589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3864"/>
              <w:sz w:val="18"/>
              <w:szCs w:val="18"/>
              <w:rtl w:val="0"/>
            </w:rPr>
            <w:t xml:space="preserve">│   ├── config/     ← ConfigLoader + schema YAML</w:t>
          </w:r>
        </w:sdtContent>
      </w:sdt>
    </w:p>
    <w:p w:rsidR="00000000" w:rsidDel="00000000" w:rsidP="00000000" w:rsidRDefault="00000000" w:rsidRPr="00000000" w14:paraId="00000020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sdt>
        <w:sdtPr>
          <w:id w:val="-231930957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3864"/>
              <w:sz w:val="18"/>
              <w:szCs w:val="18"/>
              <w:rtl w:val="0"/>
            </w:rPr>
            <w:t xml:space="preserve">│   ├── core/       ← context, result, observer, types</w:t>
          </w:r>
        </w:sdtContent>
      </w:sdt>
    </w:p>
    <w:p w:rsidR="00000000" w:rsidDel="00000000" w:rsidP="00000000" w:rsidRDefault="00000000" w:rsidRPr="00000000" w14:paraId="00000021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sdt>
        <w:sdtPr>
          <w:id w:val="304423107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3864"/>
              <w:sz w:val="18"/>
              <w:szCs w:val="18"/>
              <w:rtl w:val="0"/>
            </w:rPr>
            <w:t xml:space="preserve">│   ├── flows/      ← flows por sistema</w:t>
          </w:r>
        </w:sdtContent>
      </w:sdt>
    </w:p>
    <w:p w:rsidR="00000000" w:rsidDel="00000000" w:rsidP="00000000" w:rsidRDefault="00000000" w:rsidRPr="00000000" w14:paraId="00000022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sdt>
        <w:sdtPr>
          <w:id w:val="646731949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3864"/>
              <w:sz w:val="18"/>
              <w:szCs w:val="18"/>
              <w:rtl w:val="0"/>
            </w:rPr>
            <w:t xml:space="preserve">│   │   ├── si3/    ← cadastro_paciente, admissao_internacao</w:t>
          </w:r>
        </w:sdtContent>
      </w:sdt>
    </w:p>
    <w:p w:rsidR="00000000" w:rsidDel="00000000" w:rsidP="00000000" w:rsidRDefault="00000000" w:rsidRPr="00000000" w14:paraId="00000023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│   │   ├── sislab/</w:t>
      </w:r>
    </w:p>
    <w:p w:rsidR="00000000" w:rsidDel="00000000" w:rsidP="00000000" w:rsidRDefault="00000000" w:rsidRPr="00000000" w14:paraId="00000024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sdt>
        <w:sdtPr>
          <w:id w:val="-852862592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3864"/>
              <w:sz w:val="18"/>
              <w:szCs w:val="18"/>
              <w:rtl w:val="0"/>
            </w:rPr>
            <w:t xml:space="preserve">│   │   └── msi3/   ← apex_helper</w:t>
          </w:r>
        </w:sdtContent>
      </w:sdt>
    </w:p>
    <w:p w:rsidR="00000000" w:rsidDel="00000000" w:rsidP="00000000" w:rsidRDefault="00000000" w:rsidRPr="00000000" w14:paraId="00000025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sdt>
        <w:sdtPr>
          <w:id w:val="1536224472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3864"/>
              <w:sz w:val="18"/>
              <w:szCs w:val="18"/>
              <w:rtl w:val="0"/>
            </w:rPr>
            <w:t xml:space="preserve">│   ├── runners/    ← OpenCVRunner, PlaywrightRunner</w:t>
          </w:r>
        </w:sdtContent>
      </w:sdt>
    </w:p>
    <w:p w:rsidR="00000000" w:rsidDel="00000000" w:rsidP="00000000" w:rsidRDefault="00000000" w:rsidRPr="00000000" w14:paraId="00000026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sdt>
        <w:sdtPr>
          <w:id w:val="-119044841"/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3864"/>
              <w:sz w:val="18"/>
              <w:szCs w:val="18"/>
              <w:rtl w:val="0"/>
            </w:rPr>
            <w:t xml:space="preserve">│   └── vision/     ← TemplateMatcher, OcrHelper</w:t>
          </w:r>
        </w:sdtContent>
      </w:sdt>
    </w:p>
    <w:p w:rsidR="00000000" w:rsidDel="00000000" w:rsidP="00000000" w:rsidRDefault="00000000" w:rsidRPr="00000000" w14:paraId="00000027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sdt>
        <w:sdtPr>
          <w:id w:val="1132390254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3864"/>
              <w:sz w:val="18"/>
              <w:szCs w:val="18"/>
              <w:rtl w:val="0"/>
            </w:rPr>
            <w:t xml:space="preserve">├── configs/        ← config.yaml + .env por sistema/funcionalidade</w:t>
          </w:r>
        </w:sdtContent>
      </w:sdt>
    </w:p>
    <w:p w:rsidR="00000000" w:rsidDel="00000000" w:rsidP="00000000" w:rsidRDefault="00000000" w:rsidRPr="00000000" w14:paraId="00000028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sdt>
        <w:sdtPr>
          <w:id w:val="-287388976"/>
          <w:tag w:val="goog_rdk_1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3864"/>
              <w:sz w:val="18"/>
              <w:szCs w:val="18"/>
              <w:rtl w:val="0"/>
            </w:rPr>
            <w:t xml:space="preserve">│   ├── si3/        ← subpasta por funcionalidade</w:t>
          </w:r>
        </w:sdtContent>
      </w:sdt>
    </w:p>
    <w:p w:rsidR="00000000" w:rsidDel="00000000" w:rsidP="00000000" w:rsidRDefault="00000000" w:rsidRPr="00000000" w14:paraId="00000029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│   ├── msi3/</w:t>
      </w:r>
    </w:p>
    <w:p w:rsidR="00000000" w:rsidDel="00000000" w:rsidP="00000000" w:rsidRDefault="00000000" w:rsidRPr="00000000" w14:paraId="0000002A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│   └── sislab/</w:t>
      </w:r>
    </w:p>
    <w:p w:rsidR="00000000" w:rsidDel="00000000" w:rsidP="00000000" w:rsidRDefault="00000000" w:rsidRPr="00000000" w14:paraId="0000002B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sdt>
        <w:sdtPr>
          <w:id w:val="416106141"/>
          <w:tag w:val="goog_rdk_1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3864"/>
              <w:sz w:val="18"/>
              <w:szCs w:val="18"/>
              <w:rtl w:val="0"/>
            </w:rPr>
            <w:t xml:space="preserve">├── tests/          ← todos os testes</w:t>
          </w:r>
        </w:sdtContent>
      </w:sdt>
    </w:p>
    <w:p w:rsidR="00000000" w:rsidDel="00000000" w:rsidP="00000000" w:rsidRDefault="00000000" w:rsidRPr="00000000" w14:paraId="0000002C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│   ├── unit/</w:t>
      </w:r>
    </w:p>
    <w:p w:rsidR="00000000" w:rsidDel="00000000" w:rsidP="00000000" w:rsidRDefault="00000000" w:rsidRPr="00000000" w14:paraId="0000002D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│   └── integration/</w:t>
      </w:r>
    </w:p>
    <w:p w:rsidR="00000000" w:rsidDel="00000000" w:rsidP="00000000" w:rsidRDefault="00000000" w:rsidRPr="00000000" w14:paraId="0000002E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│       ├── si3/</w:t>
      </w:r>
    </w:p>
    <w:p w:rsidR="00000000" w:rsidDel="00000000" w:rsidP="00000000" w:rsidRDefault="00000000" w:rsidRPr="00000000" w14:paraId="0000002F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│       ├── msi3/</w:t>
      </w:r>
    </w:p>
    <w:p w:rsidR="00000000" w:rsidDel="00000000" w:rsidP="00000000" w:rsidRDefault="00000000" w:rsidRPr="00000000" w14:paraId="00000030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│       └── sislab/</w:t>
      </w:r>
    </w:p>
    <w:p w:rsidR="00000000" w:rsidDel="00000000" w:rsidP="00000000" w:rsidRDefault="00000000" w:rsidRPr="00000000" w14:paraId="00000031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sdt>
        <w:sdtPr>
          <w:id w:val="87797070"/>
          <w:tag w:val="goog_rdk_1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3864"/>
              <w:sz w:val="18"/>
              <w:szCs w:val="18"/>
              <w:rtl w:val="0"/>
            </w:rPr>
            <w:t xml:space="preserve">├── templates/     ← recortes de tela por sistema</w:t>
          </w:r>
        </w:sdtContent>
      </w:sdt>
    </w:p>
    <w:p w:rsidR="00000000" w:rsidDel="00000000" w:rsidP="00000000" w:rsidRDefault="00000000" w:rsidRPr="00000000" w14:paraId="00000032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├── scripts/        </w:t>
      </w:r>
    </w:p>
    <w:p w:rsidR="00000000" w:rsidDel="00000000" w:rsidP="00000000" w:rsidRDefault="00000000" w:rsidRPr="00000000" w14:paraId="00000033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sdt>
        <w:sdtPr>
          <w:id w:val="1141645071"/>
          <w:tag w:val="goog_rdk_1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3864"/>
              <w:sz w:val="18"/>
              <w:szCs w:val="18"/>
              <w:rtl w:val="0"/>
            </w:rPr>
            <w:t xml:space="preserve">├── evidence/      ← screenshots e relatorios por execucao</w:t>
          </w:r>
        </w:sdtContent>
      </w:sdt>
    </w:p>
    <w:p w:rsidR="00000000" w:rsidDel="00000000" w:rsidP="00000000" w:rsidRDefault="00000000" w:rsidRPr="00000000" w14:paraId="00000034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├── pyproject.toml</w:t>
      </w:r>
    </w:p>
    <w:p w:rsidR="00000000" w:rsidDel="00000000" w:rsidP="00000000" w:rsidRDefault="00000000" w:rsidRPr="00000000" w14:paraId="00000035">
      <w:pPr>
        <w:shd w:fill="f5f5f5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f386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└── README.md</w:t>
      </w:r>
    </w:p>
    <w:p w:rsidR="00000000" w:rsidDel="00000000" w:rsidP="00000000" w:rsidRDefault="00000000" w:rsidRPr="00000000" w14:paraId="0000003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2.2 Camadas e regra de dependencia</w:t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A arquitetura segue Clean Architecture — dependencias apontam sempre para dentro:</w:t>
      </w:r>
    </w:p>
    <w:p w:rsidR="00000000" w:rsidDel="00000000" w:rsidP="00000000" w:rsidRDefault="00000000" w:rsidRPr="00000000" w14:paraId="0000003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core &lt;- vision &lt;- runners &lt;- flows &lt;- config &lt;-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FlowContext, StepResult, FlowResult, Observer, tipos e excecoes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TemplateMatcher (multi-scale, heuristicas, anchor), OcrHelper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OpenCVRunner (desktop), PlaywrightRunner (web)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Sequencias de steps por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ConfigLoader YAML, schema, resolucao de variaveis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vtae run, systems, clean, send + summary automatico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3. Runners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3.1 OpenCVRunner — sistemas desktop</w:t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Usa visao computacional para localizar elementos por template matching. Suporta multi-scale, heuristicas visuais e anchor-based clicking.</w:t>
      </w:r>
    </w:p>
    <w:p w:rsidR="00000000" w:rsidDel="00000000" w:rsidP="00000000" w:rsidRDefault="00000000" w:rsidRPr="00000000" w14:paraId="0000004D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click_template(template)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Clica no melhor match — retorna True/False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safe_click(template, retries=3)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Clica com retry — lanca TemplateNotFoundError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double_click(template)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Duplo clique — obrigatorio em menus Oracle 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click_near(template, offset_x, offset_y)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Clica deslocado do ancora — campos grandes e unicos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wait_template(template, timeout)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Aguarda elemento aparecer — polling a cada 0.5s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is_visible(template)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presenca sem clicar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type_text(text)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Digita com suporte a unicode e acentos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screenshot(path)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Captura tela inteira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find_all(template)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Retorna todas as ocorrencias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⚠  TemplateNotFoundError e lancado quando safe_click e double_click falham apos todas as tentativas. click_near lanca TemplateNotFoundError quando a ancora nao e encontrada.</w:t>
            </w:r>
          </w:p>
        </w:tc>
      </w:tr>
    </w:tbl>
    <w:p w:rsidR="00000000" w:rsidDel="00000000" w:rsidP="00000000" w:rsidRDefault="00000000" w:rsidRPr="00000000" w14:paraId="0000006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3.2 PlaywrightRunner — sistemas web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fill(selector, 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Preenche campo por seletor 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navigate(url)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Navega para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wait_template(text=..., timeout)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Aguarda texto ou elemento aparecer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screenshot(path)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Captura tela do browser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safe_click(selector)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Clica com retry — lanca RunnerError se nao encontrar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3.3 Modo hibrido</w:t>
      </w:r>
    </w:p>
    <w:p w:rsidR="00000000" w:rsidDel="00000000" w:rsidP="00000000" w:rsidRDefault="00000000" w:rsidRPr="00000000" w14:paraId="0000007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# Playwright navega e preenche campos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page.get_by_role('link', name='Sistema de Pacientes').click()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frame.locator('#P17_FRAP_CD').fill(dados['codigo'])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# OpenCV clica em cards sem href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cv = OpenCVRunner(confidence=0.7)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cv.safe_click('templates/msi3/card_frequencia.png')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4. TemplateMatcher — Visao Computacional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4.1 Pipeline de matching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200"/>
        <w:gridCol w:w="5360"/>
        <w:tblGridChange w:id="0">
          <w:tblGrid>
            <w:gridCol w:w="800"/>
            <w:gridCol w:w="32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Estrategia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Quando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 matching escala 1.0x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 exato — para se score &gt;= 0.9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Multi-scale (0.8x a 1.2x)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Diferenca de zoom ou DPI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Heuristicas (contraste, brilho, equalizacao, cinza)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Renderizacao inconsistente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YOLO (Fase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Nenhuma das anteriores encontrou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4.2 DiagnosticReport</w:t>
      </w:r>
    </w:p>
    <w:p w:rsidR="00000000" w:rsidDel="00000000" w:rsidP="00000000" w:rsidRDefault="00000000" w:rsidRPr="00000000" w14:paraId="0000008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Quando nenhuma estrategia encontra o template, o erro inclui o score de cada tentativa:</w:t>
      </w:r>
    </w:p>
    <w:p w:rsidR="00000000" w:rsidDel="00000000" w:rsidP="00000000" w:rsidRDefault="00000000" w:rsidRPr="00000000" w14:paraId="0000009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Template nao encontrado: 'templates/sislab/btn_salvar.png'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X original (multi-scale)    score=0.581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X contrast                  score=0.623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X equalize                  score=0.612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4.3 Anchor-based clicking (F2-C)</w:t>
      </w:r>
    </w:p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Localiza um template como ancora e clica em posicao deslocada:</w:t>
      </w:r>
    </w:p>
    <w:p w:rsidR="00000000" w:rsidDel="00000000" w:rsidP="00000000" w:rsidRDefault="00000000" w:rsidRPr="00000000" w14:paraId="0000009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runner.click_near('templates/si3/label_nome.png', offset_x=200)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⚠  No Oracle Forms, usar click_near apenas para campos grandes e unicos. Campos pequenos na mesma linha — usar coordenadas diretas via posicao_mouse.py.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5. ConfigLoader</w:t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5.1 Estrutura do config.yaml</w:t>
      </w:r>
    </w:p>
    <w:p w:rsidR="00000000" w:rsidDel="00000000" w:rsidP="00000000" w:rsidRDefault="00000000" w:rsidRPr="00000000" w14:paraId="0000009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sistema: si3_internacao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tipo: desktop        # desktop | web |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runner: opencv       # opencv | playwright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ambientes: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dev: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url: ''          # vazio para sistemas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confidence: 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credenciais: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usuario: ${SI3_USER}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senha: ${SI3_PASS}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dados_faker: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- campo: paciente_id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tipo: fixo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valor: ${SI3_PACIENTE_ID}   # LGPD — nunca hardcode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- campo: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tipo: faker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metodo: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transformacao: sem_prefixo_upper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- campo: cargo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tipo: fixo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valor: 'ANALISTA DE RH'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5.2 Organizacao de configs por sistema</w:t>
      </w:r>
    </w:p>
    <w:p w:rsidR="00000000" w:rsidDel="00000000" w:rsidP="00000000" w:rsidRDefault="00000000" w:rsidRPr="00000000" w14:paraId="000000B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Cada sistema tem sua pasta. Funcionalidades ficam em subpastas — padrao para escalar a 5000+ testes:</w:t>
      </w:r>
    </w:p>
    <w:p w:rsidR="00000000" w:rsidDel="00000000" w:rsidP="00000000" w:rsidRDefault="00000000" w:rsidRPr="00000000" w14:paraId="000000B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vtae/configs/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├── si3/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f3864"/>
          <w:sz w:val="18"/>
          <w:szCs w:val="18"/>
          <w:rtl w:val="0"/>
        </w:rPr>
        <w:t xml:space="preserve">│   ├── config.yaml        ← cadastro paciente (legado — usar si3_cadastro_paciente/)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│   ├──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│   └── si3_internacao/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f3864"/>
          <w:sz w:val="18"/>
          <w:szCs w:val="18"/>
          <w:rtl w:val="0"/>
        </w:rPr>
        <w:t xml:space="preserve">│       ├── config.yaml    ← admissao internacao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f3864"/>
          <w:sz w:val="18"/>
          <w:szCs w:val="18"/>
          <w:rtl w:val="0"/>
        </w:rPr>
        <w:t xml:space="preserve">│       └── .env           ← SI3_PACIENTE_ID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No codigo, aponte configs_dir para a pasta pai:</w:t>
      </w:r>
    </w:p>
    <w:p w:rsidR="00000000" w:rsidDel="00000000" w:rsidP="00000000" w:rsidRDefault="00000000" w:rsidRPr="00000000" w14:paraId="000000C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config = ConfigLoader.carregar("si3_internacao", configs_dir=pathlib.Path("vtae/configs/si3"))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5.3 Transformacoes disponiveis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Transformacao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sem_prefixo_upper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 Dr./Sr./Dra. etc. e converte para maiusculas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sem_pontuacao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sdt>
              <w:sdtPr>
                <w:id w:val="198148817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Remove . e - (ex: CPF 123.456.789-00 → 12345678900)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Converte para maiusculas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Converte para minusculas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truncar_50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Limita a 50 caracteres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sem_prefixo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 Dr./Sr./Dra. etc. sem converter para maiusculas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6. DSL Expandida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6.1 Acoes disponiveis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5160"/>
        <w:gridCol w:w="1800"/>
        <w:tblGridChange w:id="0">
          <w:tblGrid>
            <w:gridCol w:w="2400"/>
            <w:gridCol w:w="51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fill_field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Preenche campo via template (click_near) ou selector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v0.5.1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assert_visible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se template ou elemento esta visivel na 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v0.5.1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assert_text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texto via OCR (desktop) ou seletor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v0.5.1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select_dropdown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Seleciona opcao em dropdown por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v0.5.2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run_component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Executa componente Python reutilizavel do 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v0.5.2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Executa bloco de steps N vezes ou para cada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v0.5.3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/ 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Logica condicional baseada em assert_visible ou assert_text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v0.5.3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tl w:val="0"/>
        </w:rPr>
        <w:t xml:space="preserve">6.2 Exemplo de sintaxe YAML</w:t>
      </w:r>
    </w:p>
    <w:p w:rsidR="00000000" w:rsidDel="00000000" w:rsidP="00000000" w:rsidRDefault="00000000" w:rsidRPr="00000000" w14:paraId="000000E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flow: cadastro_paciente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sistema: si3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- action: fill_field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template: templates/si3/label_nome.png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offset_x: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value: &lt;&lt;DADOS.nome&gt;&gt;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- action: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count: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  - action: fill_field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    value: &lt;&lt;LOOP.index&gt;&gt;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- action: 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condition: {type: assert_visible, target: templates/si3/msg_erro.png}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  - action: 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    template: templates/si3/btn_ok.png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  - action: assert_text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    selector: '#resultado'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    text: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7. CLI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vtae run --module sislab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Executa todos os testes do modulo sislab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vtae run --module sislab --env homologacao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Executa em ambiente especifico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vtae run --test admissao_internacao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Executa teste especifico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vtae run --all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Executa todos os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vtae run --module sislab --retry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Re-executa testes que falharam ate 2x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vtae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 sistemas disponiveis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vtae systems --sistema sislab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 ambientes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vtae clean --days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 evidencias com mais de 7 dias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vtae clean --days 30 --dry-run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 o que seria removido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vtae send --module sislab --to email@x.com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Envia relatorio por 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vtae send --all --to a@x.com --to b@x.com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Envia para multiplos destinatarios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8. Observabilidade</w:t>
      </w:r>
    </w:p>
    <w:p w:rsidR="00000000" w:rsidDel="00000000" w:rsidP="00000000" w:rsidRDefault="00000000" w:rsidRPr="00000000" w14:paraId="00000120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Cada execucao gera automaticamente em evidence/YYYY-MM-DD/&lt;teste&gt;/: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Conteudo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execution.log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estruturado com timestamps de cada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execution.json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Dados estruturados para CI/CD futuro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Relatorio visual com screenshots clicaveis e lightbox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A CLI gera adicionalmente o relatorio unificado em evidence/YYYY-MM-DD/summary/: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Conteudo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&lt;modulo&gt;_&lt;ambiente&gt;.html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Metricas globais, tabela de resultados e secao de erros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9. Excecoes tipadas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Excecao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Quando usar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VtaeError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— nunca usar diretamente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 OpenCV nao encontrado apos todas as tentativas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RunnerError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 no runner (Playwright ou OpenCV)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YAML invalido ou campo ausente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Falha em um step de execucao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⚠  Nunca usar Exception generica nos flows. Importar sempre de src.core.types.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10. Sistemas automatizados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2400"/>
        <w:gridCol w:w="2800"/>
        <w:gridCol w:w="360"/>
        <w:tblGridChange w:id="0">
          <w:tblGrid>
            <w:gridCol w:w="1600"/>
            <w:gridCol w:w="2200"/>
            <w:gridCol w:w="2400"/>
            <w:gridCol w:w="2800"/>
            <w:gridCol w:w="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Flows validados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Desktop Oracle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Login, CadastroFuncionario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+ 10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Desktop Oracle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Login, CadastroPaciente, AdmissaoInternacao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+ 14 + 18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MSI3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Oracle APEX 23.1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Playwright + OpenCV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Login, FrequenciaAplicacao, TipoAnestesia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+ 10 + 9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r w:rsidDel="00000000" w:rsidR="00000000" w:rsidRPr="00000000">
        <w:rPr>
          <w:rtl w:val="0"/>
        </w:rPr>
        <w:t xml:space="preserve">Padroes Oracle Forms (SI3 / SisLab)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type_text() obrigatorio para campos com acentos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Menus exigem double_click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Popups de LOV — OpenCV mais confiavel que coordenada fixa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click_near apenas para campos grandes e unicos — campos pequenos na mesma linha usam coordenada direta via posicao_mouse.py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ID do paciente sempre via .env (LGPD — nunca hardcoded)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Subpasta de config por funcionalidade para escalar a 5000+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r w:rsidDel="00000000" w:rsidR="00000000" w:rsidRPr="00000000">
        <w:rPr>
          <w:rtl w:val="0"/>
        </w:rPr>
        <w:t xml:space="preserve">Padroes Oracle APEX / MSI3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Nunca navegar por URL direta — invalida a sessao APEX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Cards sem href CSS — OpenCV obrigatorio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networkidle nao funciona apos cliques OpenCV — usar polling de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Formularios dialog abrem em frame separado — acessar via page.frames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11. Utilitario posicao_mouse.py</w:t>
      </w:r>
    </w:p>
    <w:p w:rsidR="00000000" w:rsidDel="00000000" w:rsidP="00000000" w:rsidRDefault="00000000" w:rsidRPr="00000000" w14:paraId="0000016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Captura ate 4 coordenadas do mouse com contagem regressiva de 5 segundos. Essencial para identificar coordenadas de campos pequenos no Oracle Forms.</w:t>
      </w:r>
    </w:p>
    <w:p w:rsidR="00000000" w:rsidDel="00000000" w:rsidP="00000000" w:rsidRDefault="00000000" w:rsidRPr="00000000" w14:paraId="0000016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python scripts/posicao_mouse.py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Saida de exemplo:</w:t>
      </w:r>
    </w:p>
    <w:p w:rsidR="00000000" w:rsidDel="00000000" w:rsidP="00000000" w:rsidRDefault="00000000" w:rsidRPr="00000000" w14:paraId="0000016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Ponto 1: x=136, y=435   &lt;- campo Tipo do endereco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Ponto 2: x=50,  y=408   &lt;- campo Tipo da Origem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Ponto 3: x=108, y=346   &lt;- campo 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Ponto 4: x=220, y=527   &lt;- campo Matricula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⚠  Sempre execute com o sistema na mesma resolucao e maximizado. Coordenadas sao absolutas e dependem da resolucao da tela.</w:t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12. Roadmap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960"/>
        <w:gridCol w:w="1800"/>
        <w:tblGridChange w:id="0">
          <w:tblGrid>
            <w:gridCol w:w="600"/>
            <w:gridCol w:w="69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Debito tecnico concluido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sdt>
              <w:sdtPr>
                <w:id w:val="-49178528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DSL expandida (fill_field, assert, loop, if/else)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sdt>
              <w:sdtPr>
                <w:id w:val="-80560552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AdmissaoInternacaoFlow SI3 (18 steps, LGPD)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sdt>
              <w:sdtPr>
                <w:id w:val="911069968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Estabilizacao SI3 (coords no config, wait_template, padrao de testes)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sdt>
              <w:sdtPr>
                <w:id w:val="-6694120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YOLO dataset, anotacao, fine-tuning YOLOv8n + integracao OpenCVRunner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YOLO MLflow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CI/CD Jenkins + RDP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Portfolio 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pBdr>
        <w:top w:color="2e75b6" w:space="1" w:sz="4" w:val="single"/>
      </w:pBdr>
      <w:rPr/>
    </w:pPr>
    <w:r w:rsidDel="00000000" w:rsidR="00000000" w:rsidRPr="00000000">
      <w:rPr>
        <w:color w:val="888888"/>
        <w:sz w:val="18"/>
        <w:szCs w:val="18"/>
        <w:rtl w:val="0"/>
      </w:rPr>
      <w:t xml:space="preserve">InCor — Automacao de Testes  |  VTAE Documentacao Tecnica  |  v0.5.3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pBdr>
        <w:bottom w:color="2e75b6" w:space="1" w:sz="4" w:val="single"/>
      </w:pBdr>
      <w:rPr/>
    </w:pPr>
    <w:r w:rsidDel="00000000" w:rsidR="00000000" w:rsidRPr="00000000">
      <w:rPr>
        <w:color w:val="888888"/>
        <w:sz w:val="18"/>
        <w:szCs w:val="18"/>
        <w:rtl w:val="0"/>
      </w:rPr>
      <w:t xml:space="preserve">VTAE — Documentacao Tecnica  |  v0.5.3  |  InCor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80" w:before="360" w:lineRule="auto"/>
    </w:pPr>
    <w:rPr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</w:pPr>
    <w:rPr>
      <w:b w:val="1"/>
      <w:bCs w:val="1"/>
      <w:color w:val="2e75b6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180" w:lineRule="auto"/>
    </w:pPr>
    <w:rPr>
      <w:b w:val="1"/>
      <w:bCs w:val="1"/>
      <w:color w:val="333333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tk3HrKmJRArWpwF36e7Npgwc3w==">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