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VTAE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Visual Test Automation Engine</w:t>
      </w:r>
    </w:p>
    <w:p>
      <w:pPr>
        <w:pBdr>
          <w:bottom w:val="single" w:color="2E75B6" w:sz="6" w:space="1"/>
        </w:pBdr>
        <w:spacing w:after="400" w:before="0"/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Documentação de Projeto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Framework híbrido de automação inteligente baseado em Visão Computacional + IA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para sistemas web modernos, legados desktop e ambientes híbridos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BFBFBF"/>
          <w:sz w:val="22"/>
          <w:szCs w:val="22"/>
        </w:rPr>
        <w:t xml:space="preserve">Versão 0.3.0  | 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BFBFBF"/>
          <w:sz w:val="22"/>
          <w:szCs w:val="22"/>
        </w:rPr>
        <w:t xml:space="preserve">InCor — Automação de Testes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Projeto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VTAE é um framework híbrido de automação de testes que combina visão computacional, controle de browser e OCR para interagir com qualquer sistema — como um usuário humano faria. Ele encontra elementos por imagem, seletor CSS ou leitura de texto, executa ações e captura evidências automaticamente em cada etapa.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Missão do Projeto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4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Missão: construir um framework próprio de Automação Inteligente baseado em Visão Computacional + IA, capaz de automatizar sistemas web modernos, sistemas legados desktop e ambientes híbridos — evoluindo até execução em pipeline corporativo.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 que o VTAE automatiza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diferencial do framework está na cobertura completa: onde ferramentas puramente web (Playwright, Cypress, Selenium) não chegam, o VTAE chega. E onde ferramentas puramente desktop não conseguem navegar em aplicações web modernas, o VTAE também resolve.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no projeto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web moderno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PlaywrightRunner — seletores CSS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MSI3 / Oracle APEX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legado desktop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OpenCVRunner — template matching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SI3 / SisLab / Oracle Forms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Híbrido web + elementos não-DOM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+ OpenCV combinados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MSI3 com iframes e canvas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Grades e tabelas nativas (não-HTML)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via Tesseract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Grades Oracle Forms — CF09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sistema com interface visual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Fallback: coordenadas fixas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sistemas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Sistemas atualmente automatizados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3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Runner principal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SisLab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 — Oracle Forms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na verificação de grade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Ativo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 — Oracle Forms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Duplo clique em menus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Ativo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MSI3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— Oracle APEX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+ OpenCV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OpenCV para canvas/iframe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Ativo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Diferencial técnico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MSI3 é o exemplo mais representativo do VTAE: usa Playwright para navegação e preenchimento de campos web normais, e OpenCV para clicar em elementos renderizados em canvas ou iframes que o Playwright não acessa. Essa combinação é o que diferencia o VTAE de qualquer ferramenta de automação disponível no mercado.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Direção do Projeto — Fases de Evolução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projeto evolui em cinco fases macro. Cada fase tem objetivo, foco técnico e entrega prática definidos. As fases são cumulativas — o que é construído em cada uma sustenta a próxima.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1 — Base sólida de IA aplicada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✅ Concluída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parar de usar IA e passar a controlá-la tecnicamente.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avançado — estruturado, testável, modular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NumPy, Pandas — manipulação de dados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OpenCV — visão computacional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Noções práticas de ML, sem excesso acadêmico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Entrega: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motor de reconhecimento visual de componentes de tela — detecção de botões, campos e estados com fallback entre OCR, template matching e ML.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2 — Automação inteligente (web, desktop e híbrido)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🔵 Em andamento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automatizar qualquer tela — sistemas web modernos, Oracle Forms, Citrix, VDI, Oracle APEX e ambientes híbridos.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Foco técnico: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PlaywrightRunner — automação web moderna com seletores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OpenCVRunner — automação desktop com visão computacional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OCR (Tesseract) — leitura de texto em interfaces nativas não-HTML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Combinação Playwright + OpenCV — para sistemas híbridos como Oracle APEX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YOLO — detecção de objetos de UI (próxima entrega)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Heurísticas de confiança visual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Entrega: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 híbrido com Page Objects visuais, mapeamento de telas por imagem e seletor, logs e evidências automáticas. Execução headless quando possível.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 atual: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PlaywrightRunner + OpenCVRunner implementados e em uso produtivo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OcrHelper centralizado em src/vision/ocr.py — Tesseract configurado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Flows ativos: Login (SI3, SisLab, MSI3), CadastroFuncionario, FrequenciaAplicacao, CadastroPaciente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Combinação Playwright + OpenCV validada no MSI3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YOLO — pendente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040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3 — Arquitetura de engenharia (nível sênior)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🔜 Próxima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sair do script isolado e virar produto técnico.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 Architecture — camadas (core, vision, automation, runner)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Configuração por YAML/JSON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Execução paralela e controle de versão de modelos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 de execução funcional — vtae run --all, --module, --test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Suporte a múltiplos sistemas via plugins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Entrega: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 versionado com CLI e suporte a múltiplos sistemas desktop e web.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040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4 — IA em produção (MLOps + CI/CD)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🔜 Futura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colocar IA rodando em pipeline corporativo.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+ FastAPI para servir modelos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MLflow — versionamento de modelos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Jenkins / GitLab CI — pipeline automático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Métricas: flakiness e drift visual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Entrega: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completo de build, testes, execução visual e relatório automático com integração ao Jenkins.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040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5 — Portfólio e posicionamento profissional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🔜 Futura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Objetivo: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transformar conhecimento técnico em valor de mercado.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Documentação clara e diagramas de arquitetura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Casos reais documentados — Oracle Forms, Oracle APEX, sistemas híbridos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Repositório Git bem estruturado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Entrega: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a 3 projetos-âncora — este framework e cases reais de sistemas legados e web.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Arquitetura e Estrutura de Pastas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estrutura segue o plano de fases do projeto com separação clara entre infraestrutura, visão computacional, automação de UI e testes. O framework é agnóstico ao tipo de sistema — a camada de runners abstrai a diferença entre web e desktop.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Camadas do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src/core/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Contexto, resultados, observer, logs e relatórios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src/vision/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matching (OpenCV) e OCR (Tesseract)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src/actions/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Mouse, teclado, screenshots, esperas inteligentes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runners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src/runners/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OpenCVRunner (desktop) e PlaywrightRunner (web)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Objects visuais por sistema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src/flows/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Sequências de passos por caso de teste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Credenciais e dados por sistema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Orquestração: config + flow + runner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Estrutura de pastas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PROJETO_VTAE/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src/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core/                # Infraestrutura base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context.py       # FlowContext — estado compartilhado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result.py        # StepResult e FlowResult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observer.py      # Logs, evidências e relatório HTML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types.py         # Tipos e exceções comuns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vision/              # Visão computacional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template.py      # Template matching (OpenCV)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ocr.py           # OCR (Tesseract) — OcrHelper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actions/             # Ações de UI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mouse.py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keyboard.py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screen.py        # Screenshots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waiters.py       # Esperas inteligentes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runners/             # Runners concretos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opencv_runner.py      # Desktop — visão computacional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playwright_runner.py  # Web — browser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pages/               # Page Objects visuais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base_page.py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flows/               # Fluxos de teste por sistema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login_flow_sislab.py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login_flow_msi3.py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cadastro_funcionario_flow_sislab.py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configs/                 # Credenciais por sistema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sislab/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si3/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msi3/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assets/templates/        # Recortes de tela por sistema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sislab/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si3/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msi3/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runs/                    # Evidências por execução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20260426_093000/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run.log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evidence/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tests/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unit/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integration/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sislab/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si3/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msi3/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config/settings.yaml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requirements.txt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pytest.ini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Atenção — migração pendente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Nota de migração: o projeto está em transição da estrutura vtae/ para src/. O OcrHelper atual (vtae/core/ocr_helper.py) será movido para src/vision/ocr.py na Fase 3, junto com a reestruturação por Clean Architecture.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Runners — Estratégias de Automação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runners são os adaptadores que traduzem os comandos do framework em interações reais com a tela. O FlowContext carrega o runner adequado para cada sistema — os flows não precisam saber qual runner estão usando.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PlaywrightRunner — sistemas web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Usa seletores CSS para interagir com sistemas no browser. É o runner primário para qualquer sistema web — Oracle APEX, aplicações React, Angular, sistemas corporativos modernos.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fill(seletor, text)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Limpa e preenche campo web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navigate(url)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Navega para uma URL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wait_template(text=..., timeout)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Aguarda texto ou elemento aparecer na página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screenshot(path)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Captura e salva a tela do browser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OpenCVRunner — sistemas desktop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Usa visão computacional para encontrar e clicar em elementos por imagem. Runner primário para Oracle Forms, SisLab, SI3 e qualquer sistema desktop sem API de automação.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safe_click(template)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Clica com retry — lança erro se não encontrar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double_click(template)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Duplo clique — obrigatório em menus Oracle Forms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click_template(template)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Clica — retorna False se não encontrar (sem erro)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wait_template(template, timeout)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Aguarda elemento aparecer — mais robusto que sleep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is_visible(template)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presença sem clicar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find_template(template)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coordenadas x, y do elemento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type_text(text)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 no campo ativo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screenshot(path)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Captura e salva a tela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Modo híbrido — Playwright + OpenCV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sistemas como Oracle APEX que misturam HTML acessível com elementos renderizados em canvas ou iframes, os dois runners são usados no mesmo flow. O Playwright cuida da navegação e do preenchimento de campos normais; o OpenCV resolve os elementos problemáticos.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Exemplo — MSI3 Oracle APEX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4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Exemplo real — MSI3: o Playwright navega, preenche campos e aguarda resultados. O OpenCV clica em botões dentro de iframes ou canvas que o Playwright não acessa. Depois o Playwright retoma para verificar o resultado. Essa combinação é transparente para o flow — cada step usa o runner certo para aquele elemento.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Dentro do mesmo flow — MSI3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ctx.runner.fill('#P9999_USERNAME', ctx.user)        # Playwright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ctx.runner.fill('#P9999_PASSWORD', ctx.password)    # Playwright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ctx.runner.wait_template('text=Dashboard')          # Playwright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Elemento não acessível via CSS — fallback OpenCV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cv = OpenCVRunner(confidence=0.7)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cv.safe_click('templates/msi3/btn_especifico.png')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Volta para Playwright para verificar resultado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ctx.runner.wait_template('text=Novo Cadastro', timeout=15.0)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OcrHelper — Leitura de Texto em Interfaces Nativas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Módulo centralizado em src/vision/ocr.py para leitura de texto via Tesseract. Utilizado quando o elemento não é acessível via seletor CSS nem por template matching — tipicamente grades, tabelas e mensagens renderizadas pelo Oracle Forms.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Quando usar OCR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4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 que OCR nas grades Oracle Forms: a grade é renderizada como interface nativa — não é HTML e não tem seletor CSS. O template matching também não serve porque o conteúdo muda a cada execução (Faker gera dados únicos). O OCR é a única forma confiável de ler o texto da grade e confirmar o registro. Para sistemas web, o Playwright lê o texto diretamente — OCR não é necessário nesses casos.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Métodos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ler_regiao(path, regiao)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Lê texto de uma área específica da tela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ler_tela_inteira(path)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 ou quando a região ainda não foi mapeada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contem_texto(path, texto)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uma string exata na tela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contem_qualquer_token(path, tokens, regiao)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 nomes do Faker — tolerante a erros do OCR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salvar_debug(path, regiao)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Salva imagem pré-processada para inspeção visual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verificar_instalacao()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 que o Tesseract está configurado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Pré-processamento de imagem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Antes de enviar ao Tesseract, toda imagem passa por três etapas para maximizar a taxa de reconhecimento: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Conversão para escala de cinza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Escala 2x via interpolação cúbica — Tesseract performa melhor com imagens maiores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Threshold adaptativo gaussiano — compensa variações de contraste e iluminação do Oracle Forms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Instalação (Windows)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pytesseract pillow opencv-python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Tesseract — baixar em: https://github.com/UB-Mannheim/tesseract/wiki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Marcar o pacote 'Portuguese' durante a instalacao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Verificar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-c "from src.vision.ocr import OcrHelper; OcrHelper.verificar_instalacao()"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Flows Implementados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flow encapsula a sequência de passos de um caso de teste. Os steps seguem um padrão consistente: ID único, log de início, ação, screenshot de evidência e resultado estruturado.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Convenção de IDs de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L01, L02...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LoginFlow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SisLab / SI3 — desktop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LW01, LW02...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LoginFlowWeb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sistema web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MW01, MW02...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LoginFlowMsi3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MSI3 — Oracle APEX web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CP01, CP02...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CadastroPacienteFlow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SI3 — Oracle Forms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CF01, CF02...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CadastroFuncionarioFlow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SisLab — Oracle Forms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FA01, FA02...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FrequenciaAplicacaoFlow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MSI3 — Oracle APEX web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A01, A02...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AdmissaoFlow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sistema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XX01, XX02...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Novo flow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prefixo único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CadastroFuncionarioFlow — SisLab (Oracle Forms 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26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Funcionários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CF01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Cadastros &gt; Funcionários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wait_template + OpenCV + fallback coords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Clicar Novo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CF02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Botão Novo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 + fallback coords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Preencher Nome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CF03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gerado pelo Faker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 + type_text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Preencher CPF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CF04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 gerado pelo Faker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 + type_text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Preencher Cargo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CF05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gerado pelo Faker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 + type_text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Preencher Salário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CF06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Salário gerado pelo Faker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 + type_text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Preencher Admissão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CF07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mm/dd/yyyy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 + type_text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Salvar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CF08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Botão Salvar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 + fallback coords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salvo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CF09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na grade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— OcrHelper.contem_qualquer_token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Os três elementos de todo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fica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Credenciais e dados do sistema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configs/sistema/login_config.py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Sequência de passos do teste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src/flows/meu_flow_sistema.py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 config + flow + runner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tests/integration/sistema/test_nome.py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Observabilidade — Logs e Evidências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execução gera automaticamente três arquivos em runs/YYYY-MM-DD/nome_teste/: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execution.log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estruturado com timestamps de cada step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execution.json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estruturados — ingestão por CI/CD futura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report.html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visual com screenshots clicáveis — abrir no browser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relatório HTML inclui métricas de execução, barra de progresso, detalhamento por flow e lightbox de screenshots.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Dados Dinâmicos com Faker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evitar registros duplicados em testes de cadastro, o VTAE usa a biblioteca Faker para gerar dados únicos a cada execução. Funciona em qualquer sistema — desktop ou web.</w:t>
      </w:r>
    </w:p>
    <w:p>
      <w:pPr>
        <w:spacing w:after="0" w:before="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faker import Faker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fake = Faker('pt_BR')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dados =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'nome':     fake.name().upper(),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'cpf':      fake.cpf(),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'cargo':    fake.job()[:50].upper(),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'salario':  str(fake.random_int(min=1500, max=15000)),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'admissao': fake.date_of_birth(minimum_age=18).strftime('%m/%d/%Y'),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Boas práticas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Faker é instanciado na classe de config — cada importação gera um conjunto de dados novo. Isso garante que execuções paralelas ou seguidas não conflitem por CPF duplicado no sistema.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Execução dos Testes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Testes unitários — sem tela real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pytest tests/unit/ -v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Testes de integração — sistema aberto e maximizado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Sistema específico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pytest tests/integration/sislab/ -v -s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pytest tests/integration/msi3/ -v -s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Teste específico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pytest tests/integration/sislab/test_cadastro_funcionario_sislab.py -v -s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Todos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pytest tests/integration/ -v -s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Via CLI — Fase 3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vtae.cli.run run --all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vtae.cli.run run --module sislab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vtae.cli.run run --module msi3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vtae.cli.run run --test cadastro_funcionario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Checklist para Novos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o runner: PlaywrightRunner (web) ou OpenCVRunner (desktop)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Desktop: capturar templates (Win + Shift + S) — sem acentos, sem espaços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Web: inspecionar seletores CSS no DevTools do Chrome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criado com USER, PASSWORD e DADOS (Faker para cadastros)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__init__.py vazio na pasta do config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criado com nome separado por sistema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IDs de steps únicos com prefixo correto (seção 6.1)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Desktop: coordenadas de fallback com scripts/posicao_mouse.py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 de teste em tests/integration/sistema/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 de teste começa com test_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__init__.py na pasta do sistema em integration/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aberto antes de rodar (desktop: maximizado)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Primeiro run com -v -s para ver o log em tempo real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8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usar OCR: ajustar _REGIAO_GRADE e verificar com salvar_debug()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Debugando Quando um Teste Falha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Leia o log primeiro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runs/2026-04-26/meu_teste/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execution.log   ← leia este primeiro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execution.json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report.html     ← abra no browser para ver os screenshots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Template não encontrado —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Verifique se o arquivo existe na pasta correta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Renomeie: sem acentos, sem espaços, usar underline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Reduza o confidence: OpenCVRunner(confidence=0.6)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Recapture o template com mais contexto ao redor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Verifique se a janela está maximizada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coordenadas de fallback com scripts/posicao_mouse.py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Seletor não encontrado —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Inspecione o elemento no DevTools — o ID pode mudar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Tente seletor por texto: text=Nome do Botão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Verifique se o elemento está dentro de um iframe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estiver em iframe ou canvas, use OpenCV como fallback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OCR não encontra o texto esperado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Chame OcrHelper.salvar_debug() e abra a imagem gerada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Ajuste _REGIAO_GRADE — abra o screenshot no Paint e anote as coordenadas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 fonte for muito pequena, aumente o fator de escala em preprocessar()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Verifique se o Tesseract tem o pacote Portuguese instalado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Histórico de Versões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v0.3.0 — Fase 2 em andamento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OcrHelper centralizado em src/vision/ocr.py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CadastroFuncionarioFlowSislab com verificação via OCR no step CF09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Pré-processamento de imagem para Oracle Forms: escala 2x + threshold adaptativo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contem_qualquer_token — tolerante a erros de reconhecimento do Tesseract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salvar_debug() — facilita ajuste de regiões de OCR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v0.2.0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OpenCVRunner — runner desktop com visão computacional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PlaywrightRunner — runner web com browser maximizado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ExecutionObserver — logs, JSON e relatório HTML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FrequenciaAplicacaoFlow — fluxo completo MSI3 com Playwright + OpenCV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LoginFlowMsi3 — login web Oracle APEX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Integração com Faker para dados únicos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32 testes unitários passando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v0.1.0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Estrutura inicial de pastas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LoginFlow, AdmissaoFlow, SuprimentosFlow — esqueletos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LoginConfigSisLab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BFBFBF"/>
        <w:sz w:val="16"/>
        <w:szCs w:val="16"/>
      </w:rPr>
      <w:t xml:space="preserve">InCor — Automação de Testes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FBFBF"/>
        <w:sz w:val="16"/>
        <w:szCs w:val="16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color w:val="2E75B6"/>
        <w:sz w:val="18"/>
        <w:szCs w:val="18"/>
      </w:rPr>
      <w:t xml:space="preserve">VTAE — Visual Test Automation Engine</w:t>
    </w:r>
    <w:r>
      <w:rPr>
        <w:rFonts w:ascii="Arial" w:cs="Arial" w:eastAsia="Arial" w:hAnsi="Arial"/>
        <w:color w:val="BFBFBF"/>
        <w:sz w:val="18"/>
        <w:szCs w:val="18"/>
      </w:rPr>
      <w:t xml:space="preserve">   |   Documentação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2026-04-26T16:25:03.735Z</dcterms:created>
  <dcterms:modified xsi:type="dcterms:W3CDTF">2026-04-26T16:25:03.736Z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