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E820" w14:textId="46238217" w:rsidR="006B26DC" w:rsidRDefault="006B26DC">
      <w:pPr>
        <w:rPr>
          <w:lang w:val="en-US"/>
        </w:rPr>
      </w:pPr>
      <w:r w:rsidRPr="006B26DC">
        <w:rPr>
          <w:b/>
          <w:bCs/>
          <w:u w:val="single"/>
          <w:lang w:val="en-US"/>
        </w:rPr>
        <w:t>Issues</w:t>
      </w:r>
      <w:r>
        <w:rPr>
          <w:b/>
          <w:bCs/>
          <w:u w:val="single"/>
          <w:lang w:val="en-US"/>
        </w:rPr>
        <w:t>#1</w:t>
      </w:r>
      <w:r w:rsidRPr="006B26DC">
        <w:rPr>
          <w:b/>
          <w:bCs/>
          <w:u w:val="single"/>
          <w:lang w:val="en-US"/>
        </w:rPr>
        <w:t>:</w:t>
      </w:r>
      <w:r>
        <w:rPr>
          <w:lang w:val="en-US"/>
        </w:rPr>
        <w:t xml:space="preserve"> When a leave is already approved, still user is allowed to apply for another leave for the same day.</w:t>
      </w:r>
      <w:r>
        <w:rPr>
          <w:lang w:val="en-US"/>
        </w:rPr>
        <w:br/>
        <w:t>Already applied leave is highlighted in green and user is allowed to apply for another leave for the same day which is highlighted in red.</w:t>
      </w:r>
      <w:r>
        <w:rPr>
          <w:lang w:val="en-US"/>
        </w:rPr>
        <w:br/>
      </w:r>
      <w:r w:rsidRPr="006B26DC">
        <w:rPr>
          <w:noProof/>
          <w:lang w:val="en-US"/>
        </w:rPr>
        <w:drawing>
          <wp:inline distT="0" distB="0" distL="0" distR="0" wp14:anchorId="5B428538" wp14:editId="6F498382">
            <wp:extent cx="6645910" cy="3133090"/>
            <wp:effectExtent l="0" t="0" r="2540" b="0"/>
            <wp:docPr id="3681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5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D582" w14:textId="77777777" w:rsidR="006B26DC" w:rsidRDefault="006B26DC">
      <w:pPr>
        <w:rPr>
          <w:lang w:val="en-US"/>
        </w:rPr>
      </w:pPr>
    </w:p>
    <w:p w14:paraId="76C708C7" w14:textId="0A29002C" w:rsidR="006B26DC" w:rsidRDefault="00C44C0E">
      <w:pPr>
        <w:rPr>
          <w:lang w:val="en-US"/>
        </w:rPr>
      </w:pPr>
      <w:r w:rsidRPr="00C44C0E">
        <w:rPr>
          <w:b/>
          <w:bCs/>
          <w:u w:val="single"/>
          <w:lang w:val="en-US"/>
        </w:rPr>
        <w:t>Issue#2:</w:t>
      </w:r>
      <w:r>
        <w:rPr>
          <w:lang w:val="en-US"/>
        </w:rPr>
        <w:t xml:space="preserve"> ‘Show Unread’ button available under ‘Notifications’ is not working.</w:t>
      </w:r>
      <w:r>
        <w:rPr>
          <w:lang w:val="en-US"/>
        </w:rPr>
        <w:br/>
        <w:t xml:space="preserve"> On clicking ‘Show Unread’ button, nothing happens. It still shows all available notifications.</w:t>
      </w:r>
      <w:r>
        <w:rPr>
          <w:lang w:val="en-US"/>
        </w:rPr>
        <w:br/>
      </w:r>
      <w:r w:rsidRPr="00C44C0E">
        <w:rPr>
          <w:noProof/>
          <w:lang w:val="en-US"/>
        </w:rPr>
        <w:drawing>
          <wp:inline distT="0" distB="0" distL="0" distR="0" wp14:anchorId="61F85BF1" wp14:editId="5FB9F8AA">
            <wp:extent cx="6645910" cy="3261360"/>
            <wp:effectExtent l="0" t="0" r="2540" b="0"/>
            <wp:docPr id="212832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27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22E9" w14:textId="77777777" w:rsidR="00C44C0E" w:rsidRDefault="00C44C0E">
      <w:pPr>
        <w:rPr>
          <w:lang w:val="en-US"/>
        </w:rPr>
      </w:pPr>
    </w:p>
    <w:p w14:paraId="653D5607" w14:textId="2CEABA29" w:rsidR="00C44C0E" w:rsidRDefault="00C44C0E">
      <w:pPr>
        <w:rPr>
          <w:lang w:val="en-US"/>
        </w:rPr>
      </w:pPr>
      <w:r w:rsidRPr="00C44C0E">
        <w:rPr>
          <w:noProof/>
          <w:lang w:val="en-US"/>
        </w:rPr>
        <w:lastRenderedPageBreak/>
        <w:drawing>
          <wp:inline distT="0" distB="0" distL="0" distR="0" wp14:anchorId="43F49095" wp14:editId="6C0B7D3C">
            <wp:extent cx="6645910" cy="3525520"/>
            <wp:effectExtent l="0" t="0" r="2540" b="0"/>
            <wp:docPr id="69487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5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B70E" w14:textId="77777777" w:rsidR="00C44C0E" w:rsidRDefault="00C44C0E">
      <w:pPr>
        <w:rPr>
          <w:lang w:val="en-US"/>
        </w:rPr>
      </w:pPr>
    </w:p>
    <w:p w14:paraId="5A1B7169" w14:textId="1638E22C" w:rsidR="00C44C0E" w:rsidRDefault="00C44C0E">
      <w:pPr>
        <w:rPr>
          <w:lang w:val="en-US"/>
        </w:rPr>
      </w:pPr>
      <w:r w:rsidRPr="00C44C0E">
        <w:rPr>
          <w:b/>
          <w:bCs/>
          <w:u w:val="single"/>
          <w:lang w:val="en-US"/>
        </w:rPr>
        <w:t>Issue#3:</w:t>
      </w:r>
      <w:r>
        <w:rPr>
          <w:lang w:val="en-US"/>
        </w:rPr>
        <w:t xml:space="preserve"> What is the use of ‘Action URL’ field available under ‘Direct Notifications’ section?</w:t>
      </w:r>
      <w:r>
        <w:rPr>
          <w:lang w:val="en-US"/>
        </w:rPr>
        <w:br/>
        <w:t>On sending Direct Notification by entering an URL for this field, this URL is not shown in the notification to the receiver.</w:t>
      </w:r>
      <w:r>
        <w:rPr>
          <w:lang w:val="en-US"/>
        </w:rPr>
        <w:br/>
      </w:r>
      <w:r w:rsidRPr="00C44C0E">
        <w:rPr>
          <w:noProof/>
          <w:lang w:val="en-US"/>
        </w:rPr>
        <w:drawing>
          <wp:inline distT="0" distB="0" distL="0" distR="0" wp14:anchorId="1F49629D" wp14:editId="67D79CE0">
            <wp:extent cx="6645910" cy="2991485"/>
            <wp:effectExtent l="0" t="0" r="2540" b="0"/>
            <wp:docPr id="5637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28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A8E5" w14:textId="77777777" w:rsidR="00C44C0E" w:rsidRDefault="00C44C0E">
      <w:pPr>
        <w:rPr>
          <w:lang w:val="en-US"/>
        </w:rPr>
      </w:pPr>
    </w:p>
    <w:p w14:paraId="77C56CBE" w14:textId="77777777" w:rsidR="00C44C0E" w:rsidRDefault="00C44C0E">
      <w:pPr>
        <w:rPr>
          <w:lang w:val="en-US"/>
        </w:rPr>
      </w:pPr>
    </w:p>
    <w:p w14:paraId="0013C13C" w14:textId="77777777" w:rsidR="00C44C0E" w:rsidRDefault="00C44C0E">
      <w:pPr>
        <w:rPr>
          <w:lang w:val="en-US"/>
        </w:rPr>
      </w:pPr>
    </w:p>
    <w:p w14:paraId="4E60A38D" w14:textId="77777777" w:rsidR="00C44C0E" w:rsidRDefault="00C44C0E">
      <w:pPr>
        <w:rPr>
          <w:lang w:val="en-US"/>
        </w:rPr>
      </w:pPr>
    </w:p>
    <w:p w14:paraId="013195D1" w14:textId="77777777" w:rsidR="00C44C0E" w:rsidRDefault="00C44C0E">
      <w:pPr>
        <w:rPr>
          <w:lang w:val="en-US"/>
        </w:rPr>
      </w:pPr>
    </w:p>
    <w:p w14:paraId="3842D50A" w14:textId="77777777" w:rsidR="00C44C0E" w:rsidRDefault="00C44C0E">
      <w:pPr>
        <w:rPr>
          <w:lang w:val="en-US"/>
        </w:rPr>
      </w:pPr>
    </w:p>
    <w:p w14:paraId="0095D680" w14:textId="02AFA1EF" w:rsidR="00C44C0E" w:rsidRDefault="00C44C0E">
      <w:pPr>
        <w:rPr>
          <w:lang w:val="en-US"/>
        </w:rPr>
      </w:pPr>
      <w:r>
        <w:rPr>
          <w:lang w:val="en-US"/>
        </w:rPr>
        <w:lastRenderedPageBreak/>
        <w:t>On sending Direct Notification by entering an URL for this field, this URL is not shown in the notification to the receiver.</w:t>
      </w:r>
      <w:r>
        <w:rPr>
          <w:lang w:val="en-US"/>
        </w:rPr>
        <w:br/>
      </w:r>
      <w:r w:rsidRPr="00C44C0E">
        <w:rPr>
          <w:noProof/>
          <w:lang w:val="en-US"/>
        </w:rPr>
        <w:drawing>
          <wp:inline distT="0" distB="0" distL="0" distR="0" wp14:anchorId="26E40174" wp14:editId="440C695A">
            <wp:extent cx="6645910" cy="2446655"/>
            <wp:effectExtent l="0" t="0" r="2540" b="0"/>
            <wp:docPr id="13010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2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81B7" w14:textId="77777777" w:rsidR="00C44C0E" w:rsidRDefault="00C44C0E">
      <w:pPr>
        <w:rPr>
          <w:lang w:val="en-US"/>
        </w:rPr>
      </w:pPr>
    </w:p>
    <w:p w14:paraId="0817F7D3" w14:textId="65E0C719" w:rsidR="00C44C0E" w:rsidRDefault="00C44C0E">
      <w:pPr>
        <w:rPr>
          <w:lang w:val="en-US"/>
        </w:rPr>
      </w:pPr>
      <w:r w:rsidRPr="00C44C0E">
        <w:rPr>
          <w:b/>
          <w:bCs/>
          <w:u w:val="single"/>
          <w:lang w:val="en-US"/>
        </w:rPr>
        <w:t>Issue#4:</w:t>
      </w:r>
      <w:r>
        <w:rPr>
          <w:lang w:val="en-US"/>
        </w:rPr>
        <w:t xml:space="preserve"> Widget to Punch-In is not displayed on the Dashboard for the accountant user.</w:t>
      </w:r>
      <w:r>
        <w:rPr>
          <w:lang w:val="en-US"/>
        </w:rPr>
        <w:br/>
      </w:r>
      <w:r w:rsidRPr="00C44C0E">
        <w:rPr>
          <w:noProof/>
          <w:lang w:val="en-US"/>
        </w:rPr>
        <w:drawing>
          <wp:inline distT="0" distB="0" distL="0" distR="0" wp14:anchorId="6855483D" wp14:editId="0AD261A8">
            <wp:extent cx="6645910" cy="3067685"/>
            <wp:effectExtent l="0" t="0" r="2540" b="0"/>
            <wp:docPr id="13385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33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8DA2" w14:textId="77777777" w:rsidR="00C44C0E" w:rsidRDefault="00C44C0E">
      <w:pPr>
        <w:rPr>
          <w:lang w:val="en-US"/>
        </w:rPr>
      </w:pPr>
    </w:p>
    <w:p w14:paraId="13F07819" w14:textId="77777777" w:rsidR="00C44C0E" w:rsidRDefault="00C44C0E">
      <w:pPr>
        <w:rPr>
          <w:lang w:val="en-US"/>
        </w:rPr>
      </w:pPr>
    </w:p>
    <w:p w14:paraId="1ABB529F" w14:textId="77777777" w:rsidR="00C44C0E" w:rsidRDefault="00C44C0E">
      <w:pPr>
        <w:rPr>
          <w:lang w:val="en-US"/>
        </w:rPr>
      </w:pPr>
    </w:p>
    <w:p w14:paraId="5D0A7FEA" w14:textId="77777777" w:rsidR="00C44C0E" w:rsidRDefault="00C44C0E">
      <w:pPr>
        <w:rPr>
          <w:lang w:val="en-US"/>
        </w:rPr>
      </w:pPr>
    </w:p>
    <w:p w14:paraId="263B108A" w14:textId="77777777" w:rsidR="00C44C0E" w:rsidRDefault="00C44C0E">
      <w:pPr>
        <w:rPr>
          <w:lang w:val="en-US"/>
        </w:rPr>
      </w:pPr>
    </w:p>
    <w:p w14:paraId="7EBF46F4" w14:textId="77777777" w:rsidR="00C44C0E" w:rsidRDefault="00C44C0E">
      <w:pPr>
        <w:rPr>
          <w:lang w:val="en-US"/>
        </w:rPr>
      </w:pPr>
    </w:p>
    <w:p w14:paraId="4D4AAC21" w14:textId="77777777" w:rsidR="00C44C0E" w:rsidRDefault="00C44C0E">
      <w:pPr>
        <w:rPr>
          <w:lang w:val="en-US"/>
        </w:rPr>
      </w:pPr>
    </w:p>
    <w:p w14:paraId="382ECF87" w14:textId="77777777" w:rsidR="00C44C0E" w:rsidRDefault="00C44C0E">
      <w:pPr>
        <w:rPr>
          <w:lang w:val="en-US"/>
        </w:rPr>
      </w:pPr>
    </w:p>
    <w:p w14:paraId="78C4BD0B" w14:textId="77777777" w:rsidR="00C44C0E" w:rsidRDefault="00C44C0E">
      <w:pPr>
        <w:rPr>
          <w:lang w:val="en-US"/>
        </w:rPr>
      </w:pPr>
    </w:p>
    <w:p w14:paraId="38A90732" w14:textId="77777777" w:rsidR="000D5E33" w:rsidRDefault="00C44C0E">
      <w:pPr>
        <w:rPr>
          <w:lang w:val="en-US"/>
        </w:rPr>
      </w:pPr>
      <w:r w:rsidRPr="000D5E33">
        <w:rPr>
          <w:b/>
          <w:bCs/>
          <w:u w:val="single"/>
          <w:lang w:val="en-US"/>
        </w:rPr>
        <w:lastRenderedPageBreak/>
        <w:t>Issue#5:</w:t>
      </w:r>
      <w:r>
        <w:rPr>
          <w:lang w:val="en-US"/>
        </w:rPr>
        <w:t xml:space="preserve"> </w:t>
      </w:r>
      <w:r w:rsidR="000D5E33">
        <w:rPr>
          <w:lang w:val="en-US"/>
        </w:rPr>
        <w:t>After logging in with temporary password, when new user enters incorrect ‘Current Password’ and try to set new password, incorrect error is displayed as- ‘</w:t>
      </w:r>
      <w:r w:rsidR="000D5E33" w:rsidRPr="000D5E33">
        <w:t>Your session has expired. Sign in again.</w:t>
      </w:r>
      <w:r w:rsidR="000D5E33">
        <w:rPr>
          <w:lang w:val="en-US"/>
        </w:rPr>
        <w:t>’</w:t>
      </w:r>
    </w:p>
    <w:p w14:paraId="2DED0D3A" w14:textId="4FA9C576" w:rsidR="00C44C0E" w:rsidRDefault="000D5E33">
      <w:pPr>
        <w:rPr>
          <w:lang w:val="en-US"/>
        </w:rPr>
      </w:pPr>
      <w:r>
        <w:rPr>
          <w:lang w:val="en-US"/>
        </w:rPr>
        <w:t>Steps: Enter incorrect Current Password</w:t>
      </w:r>
      <w:r>
        <w:rPr>
          <w:lang w:val="en-US"/>
        </w:rPr>
        <w:br/>
        <w:t>Enter valid new Password and same Confirm New Password and click Change Password.</w:t>
      </w:r>
      <w:r>
        <w:rPr>
          <w:lang w:val="en-US"/>
        </w:rPr>
        <w:br/>
      </w:r>
      <w:r w:rsidRPr="000D5E33">
        <w:rPr>
          <w:noProof/>
          <w:lang w:val="en-US"/>
        </w:rPr>
        <w:drawing>
          <wp:inline distT="0" distB="0" distL="0" distR="0" wp14:anchorId="6FFD4BD5" wp14:editId="50264885">
            <wp:extent cx="6645910" cy="3717290"/>
            <wp:effectExtent l="0" t="0" r="2540" b="0"/>
            <wp:docPr id="6790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6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08F6" w14:textId="1DA375C7" w:rsidR="000D5E33" w:rsidRPr="000D5E33" w:rsidRDefault="000D5E33">
      <w:pPr>
        <w:rPr>
          <w:lang w:val="en-US"/>
        </w:rPr>
      </w:pPr>
      <w:r w:rsidRPr="000D5E33">
        <w:rPr>
          <w:b/>
          <w:bCs/>
          <w:u w:val="single"/>
          <w:lang w:val="en-US"/>
        </w:rPr>
        <w:t>Issue#6:</w:t>
      </w:r>
      <w:r>
        <w:rPr>
          <w:lang w:val="en-US"/>
        </w:rPr>
        <w:t xml:space="preserve"> When the Current Password and the New Password/Confirm New Password are same, error message is displayed as- ‘</w:t>
      </w:r>
      <w:r w:rsidRPr="000D5E33">
        <w:t>Check the entered details and try again.</w:t>
      </w:r>
      <w:r>
        <w:rPr>
          <w:lang w:val="en-US"/>
        </w:rPr>
        <w:t>’</w:t>
      </w:r>
      <w:r>
        <w:rPr>
          <w:lang w:val="en-US"/>
        </w:rPr>
        <w:br/>
        <w:t>It should show user friendly error message saying both the passwords are same.</w:t>
      </w:r>
      <w:r>
        <w:rPr>
          <w:lang w:val="en-US"/>
        </w:rPr>
        <w:br/>
      </w:r>
    </w:p>
    <w:p w14:paraId="3FACB93A" w14:textId="062E2A86" w:rsidR="000D5E33" w:rsidRPr="000D5E33" w:rsidRDefault="000D5E33">
      <w:r w:rsidRPr="000D5E33">
        <w:rPr>
          <w:noProof/>
        </w:rPr>
        <w:drawing>
          <wp:inline distT="0" distB="0" distL="0" distR="0" wp14:anchorId="34221027" wp14:editId="4F79A48D">
            <wp:extent cx="6645910" cy="3750310"/>
            <wp:effectExtent l="0" t="0" r="2540" b="2540"/>
            <wp:docPr id="109982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1C5D" w14:textId="15D65B9D" w:rsidR="00C44C0E" w:rsidRDefault="000D5E33">
      <w:pPr>
        <w:rPr>
          <w:lang w:val="en-US"/>
        </w:rPr>
      </w:pPr>
      <w:r w:rsidRPr="000D5E33">
        <w:rPr>
          <w:b/>
          <w:bCs/>
          <w:u w:val="single"/>
          <w:lang w:val="en-US"/>
        </w:rPr>
        <w:lastRenderedPageBreak/>
        <w:t>Issue#7:</w:t>
      </w:r>
      <w:r>
        <w:rPr>
          <w:lang w:val="en-US"/>
        </w:rPr>
        <w:t xml:space="preserve"> When new user set the new password, the user gets logged out so quickly that the user is not able to read the displayed message completely.</w:t>
      </w:r>
      <w:r>
        <w:rPr>
          <w:lang w:val="en-US"/>
        </w:rPr>
        <w:br/>
        <w:t>Suggestion: We can show the message on the pop-up and logout the user from application.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3840D988" wp14:editId="218C49A5">
            <wp:extent cx="6645910" cy="3530600"/>
            <wp:effectExtent l="0" t="0" r="2540" b="0"/>
            <wp:docPr id="177842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049A0EA9" w14:textId="77777777" w:rsidR="00700207" w:rsidRDefault="00700207">
      <w:pPr>
        <w:rPr>
          <w:lang w:val="en-US"/>
        </w:rPr>
      </w:pPr>
    </w:p>
    <w:p w14:paraId="699A7842" w14:textId="7DA66044" w:rsidR="00700207" w:rsidRDefault="00700207">
      <w:pPr>
        <w:rPr>
          <w:lang w:val="en-US"/>
        </w:rPr>
      </w:pPr>
      <w:r w:rsidRPr="00700207">
        <w:rPr>
          <w:b/>
          <w:bCs/>
          <w:u w:val="single"/>
          <w:lang w:val="en-US"/>
        </w:rPr>
        <w:t>Issue#8:</w:t>
      </w:r>
      <w:r>
        <w:rPr>
          <w:lang w:val="en-US"/>
        </w:rPr>
        <w:t xml:space="preserve"> On exporting attendance report, ‘Employee Id’ column is not showing correct data.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2C80CA2" wp14:editId="0EBE0789">
            <wp:extent cx="6645910" cy="3530600"/>
            <wp:effectExtent l="0" t="0" r="2540" b="0"/>
            <wp:docPr id="154487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77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0614" w14:textId="77777777" w:rsidR="00700207" w:rsidRDefault="00700207">
      <w:pPr>
        <w:rPr>
          <w:lang w:val="en-US"/>
        </w:rPr>
      </w:pPr>
    </w:p>
    <w:p w14:paraId="0623B369" w14:textId="77777777" w:rsidR="00700207" w:rsidRDefault="00700207">
      <w:pPr>
        <w:rPr>
          <w:lang w:val="en-US"/>
        </w:rPr>
      </w:pPr>
    </w:p>
    <w:p w14:paraId="649AD786" w14:textId="77777777" w:rsidR="00700207" w:rsidRDefault="00700207">
      <w:pPr>
        <w:rPr>
          <w:lang w:val="en-US"/>
        </w:rPr>
      </w:pPr>
    </w:p>
    <w:p w14:paraId="13BCD23B" w14:textId="77777777" w:rsidR="00700207" w:rsidRDefault="00700207">
      <w:pPr>
        <w:rPr>
          <w:lang w:val="en-US"/>
        </w:rPr>
      </w:pPr>
    </w:p>
    <w:p w14:paraId="308F3323" w14:textId="21404B10" w:rsidR="00700207" w:rsidRDefault="00700207">
      <w:pPr>
        <w:rPr>
          <w:lang w:val="en-US"/>
        </w:rPr>
      </w:pPr>
      <w:r>
        <w:rPr>
          <w:lang w:val="en-US"/>
        </w:rPr>
        <w:lastRenderedPageBreak/>
        <w:t xml:space="preserve">ii. Check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and Check Out columns are not showing correct data.</w:t>
      </w:r>
      <w:r>
        <w:rPr>
          <w:lang w:val="en-US"/>
        </w:rPr>
        <w:br/>
      </w:r>
      <w:r w:rsidRPr="00700207">
        <w:rPr>
          <w:lang w:val="en-US"/>
        </w:rPr>
        <w:drawing>
          <wp:inline distT="0" distB="0" distL="0" distR="0" wp14:anchorId="3A8C5BE3" wp14:editId="0198951A">
            <wp:extent cx="6645910" cy="4478020"/>
            <wp:effectExtent l="0" t="0" r="2540" b="0"/>
            <wp:docPr id="83693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5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3CB2" w14:textId="556686EE" w:rsidR="00700207" w:rsidRDefault="00700207">
      <w:pPr>
        <w:rPr>
          <w:lang w:val="en-US"/>
        </w:rPr>
      </w:pPr>
      <w:r w:rsidRPr="00877FFD">
        <w:rPr>
          <w:b/>
          <w:bCs/>
          <w:u w:val="single"/>
          <w:lang w:val="en-US"/>
        </w:rPr>
        <w:t>Issue#9:</w:t>
      </w:r>
      <w:r>
        <w:rPr>
          <w:lang w:val="en-US"/>
        </w:rPr>
        <w:t xml:space="preserve"> </w:t>
      </w:r>
      <w:r w:rsidR="00877FFD">
        <w:rPr>
          <w:lang w:val="en-US"/>
        </w:rPr>
        <w:t>When an Expense Category is selected and currency is removed, web page gets blank.</w:t>
      </w:r>
      <w:r w:rsidR="00877FFD">
        <w:rPr>
          <w:lang w:val="en-US"/>
        </w:rPr>
        <w:br/>
        <w:t>Steps: Select a Category on Submit Expense pop-up.</w:t>
      </w:r>
      <w:r w:rsidR="00877FFD">
        <w:rPr>
          <w:lang w:val="en-US"/>
        </w:rPr>
        <w:br/>
      </w:r>
      <w:r w:rsidR="00877FFD" w:rsidRPr="00877FFD">
        <w:rPr>
          <w:lang w:val="en-US"/>
        </w:rPr>
        <w:drawing>
          <wp:inline distT="0" distB="0" distL="0" distR="0" wp14:anchorId="595347BA" wp14:editId="362D3B6C">
            <wp:extent cx="6645910" cy="2647950"/>
            <wp:effectExtent l="0" t="0" r="2540" b="0"/>
            <wp:docPr id="19524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193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1819" w14:textId="77777777" w:rsidR="00877FFD" w:rsidRDefault="00877FFD">
      <w:pPr>
        <w:rPr>
          <w:lang w:val="en-US"/>
        </w:rPr>
      </w:pPr>
    </w:p>
    <w:p w14:paraId="444DDAC8" w14:textId="77777777" w:rsidR="00877FFD" w:rsidRDefault="00877FFD">
      <w:pPr>
        <w:rPr>
          <w:lang w:val="en-US"/>
        </w:rPr>
      </w:pPr>
    </w:p>
    <w:p w14:paraId="1656A907" w14:textId="77777777" w:rsidR="00877FFD" w:rsidRDefault="00877FFD">
      <w:pPr>
        <w:rPr>
          <w:lang w:val="en-US"/>
        </w:rPr>
      </w:pPr>
    </w:p>
    <w:p w14:paraId="15730175" w14:textId="77777777" w:rsidR="00877FFD" w:rsidRDefault="00877FFD">
      <w:pPr>
        <w:rPr>
          <w:lang w:val="en-US"/>
        </w:rPr>
      </w:pPr>
    </w:p>
    <w:p w14:paraId="70B65E51" w14:textId="77777777" w:rsidR="00877FFD" w:rsidRDefault="00877FFD">
      <w:pPr>
        <w:rPr>
          <w:lang w:val="en-US"/>
        </w:rPr>
      </w:pPr>
    </w:p>
    <w:p w14:paraId="12D29182" w14:textId="77777777" w:rsidR="00877FFD" w:rsidRDefault="00877FFD">
      <w:pPr>
        <w:rPr>
          <w:lang w:val="en-US"/>
        </w:rPr>
      </w:pPr>
      <w:r>
        <w:rPr>
          <w:lang w:val="en-US"/>
        </w:rPr>
        <w:lastRenderedPageBreak/>
        <w:t>Remove the currency from the pop-up, webpage gets blank.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64414B2D" wp14:editId="6B842FFB">
            <wp:extent cx="6645910" cy="3530600"/>
            <wp:effectExtent l="0" t="0" r="2540" b="0"/>
            <wp:docPr id="6816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56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7929" w14:textId="77777777" w:rsidR="00877FFD" w:rsidRDefault="00877FFD">
      <w:pPr>
        <w:rPr>
          <w:lang w:val="en-US"/>
        </w:rPr>
      </w:pPr>
    </w:p>
    <w:p w14:paraId="01FCA5F9" w14:textId="77777777" w:rsidR="001F4E02" w:rsidRDefault="00877FFD">
      <w:r w:rsidRPr="00877FFD">
        <w:rPr>
          <w:b/>
          <w:bCs/>
          <w:u w:val="single"/>
          <w:lang w:val="en-US"/>
        </w:rPr>
        <w:t>Issue#10:</w:t>
      </w:r>
      <w:r>
        <w:rPr>
          <w:lang w:val="en-US"/>
        </w:rPr>
        <w:t xml:space="preserve"> </w:t>
      </w:r>
      <w:r w:rsidR="001F4E02">
        <w:rPr>
          <w:lang w:val="en-US"/>
        </w:rPr>
        <w:t xml:space="preserve">On entering expense amount greater than maximum allowed </w:t>
      </w:r>
      <w:proofErr w:type="spellStart"/>
      <w:r w:rsidR="001F4E02">
        <w:rPr>
          <w:lang w:val="en-US"/>
        </w:rPr>
        <w:t>amout</w:t>
      </w:r>
      <w:proofErr w:type="spellEnd"/>
      <w:r w:rsidR="001F4E02">
        <w:rPr>
          <w:lang w:val="en-US"/>
        </w:rPr>
        <w:t xml:space="preserve">, error is displayed as- </w:t>
      </w:r>
      <w:r w:rsidR="001F4E02" w:rsidRPr="001F4E02">
        <w:t>Something went wrong. Please try again.</w:t>
      </w:r>
      <w:r w:rsidR="001F4E02">
        <w:rPr>
          <w:lang w:val="en-US"/>
        </w:rPr>
        <w:br/>
      </w:r>
      <w:r w:rsidR="001F4E02" w:rsidRPr="001F4E02">
        <w:rPr>
          <w:lang w:val="en-US"/>
        </w:rPr>
        <w:drawing>
          <wp:inline distT="0" distB="0" distL="0" distR="0" wp14:anchorId="31428B03" wp14:editId="36F8B169">
            <wp:extent cx="6645910" cy="4006215"/>
            <wp:effectExtent l="0" t="0" r="2540" b="0"/>
            <wp:docPr id="8389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1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7A4A" w14:textId="77777777" w:rsidR="001F4E02" w:rsidRDefault="001F4E02"/>
    <w:p w14:paraId="53B3458A" w14:textId="77777777" w:rsidR="001F4E02" w:rsidRDefault="001F4E02"/>
    <w:p w14:paraId="79E29DE7" w14:textId="77777777" w:rsidR="006971EB" w:rsidRPr="006971EB" w:rsidRDefault="001F4E02" w:rsidP="006971EB">
      <w:r w:rsidRPr="001F4E02">
        <w:rPr>
          <w:b/>
          <w:bCs/>
          <w:u w:val="single"/>
        </w:rPr>
        <w:lastRenderedPageBreak/>
        <w:t>Issue#11:</w:t>
      </w:r>
      <w:r>
        <w:t xml:space="preserve"> </w:t>
      </w:r>
      <w:r w:rsidR="006971EB">
        <w:t xml:space="preserve">When accountant user tries to add attendance via ‘Add Missed Punches’, error is displayed as- </w:t>
      </w:r>
      <w:r w:rsidR="006971EB" w:rsidRPr="006971EB">
        <w:t>You do not have permission to do this.</w:t>
      </w:r>
    </w:p>
    <w:p w14:paraId="3E49FBA5" w14:textId="77777777" w:rsidR="00972367" w:rsidRDefault="006971EB">
      <w:r w:rsidRPr="006971EB">
        <w:rPr>
          <w:lang w:val="en-US"/>
        </w:rPr>
        <w:drawing>
          <wp:inline distT="0" distB="0" distL="0" distR="0" wp14:anchorId="7F5D59B8" wp14:editId="7BFDABDC">
            <wp:extent cx="6645910" cy="3048635"/>
            <wp:effectExtent l="0" t="0" r="2540" b="0"/>
            <wp:docPr id="11104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8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1B20" w14:textId="77777777" w:rsidR="0043202F" w:rsidRDefault="0043202F">
      <w:pPr>
        <w:rPr>
          <w:b/>
          <w:bCs/>
          <w:u w:val="single"/>
        </w:rPr>
      </w:pPr>
    </w:p>
    <w:p w14:paraId="2CDE9A5A" w14:textId="77777777" w:rsidR="0043202F" w:rsidRDefault="00972367">
      <w:r w:rsidRPr="0043202F">
        <w:rPr>
          <w:b/>
          <w:bCs/>
          <w:u w:val="single"/>
        </w:rPr>
        <w:t>Issue#12:</w:t>
      </w:r>
      <w:r>
        <w:t xml:space="preserve"> Profile setting page do not show all the data.</w:t>
      </w:r>
    </w:p>
    <w:p w14:paraId="7278FDF5" w14:textId="4D6ACA92" w:rsidR="00877FFD" w:rsidRPr="001F4E02" w:rsidRDefault="0043202F">
      <w:r>
        <w:t>Below highlighted data is available for the employee but it’s not displayed under Profile Settings.</w:t>
      </w:r>
      <w:r w:rsidR="00972367">
        <w:br/>
      </w:r>
      <w:r w:rsidR="00972367" w:rsidRPr="00972367">
        <w:rPr>
          <w:lang w:val="en-US"/>
        </w:rPr>
        <w:drawing>
          <wp:inline distT="0" distB="0" distL="0" distR="0" wp14:anchorId="4BC8C03F" wp14:editId="4A8695BC">
            <wp:extent cx="6645910" cy="3324860"/>
            <wp:effectExtent l="0" t="0" r="2540" b="8890"/>
            <wp:docPr id="3430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6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7FFD">
        <w:rPr>
          <w:lang w:val="en-US"/>
        </w:rPr>
        <w:br/>
      </w:r>
    </w:p>
    <w:p w14:paraId="0E56B501" w14:textId="77777777" w:rsidR="00C44C0E" w:rsidRDefault="00C44C0E">
      <w:pPr>
        <w:rPr>
          <w:lang w:val="en-US"/>
        </w:rPr>
      </w:pPr>
    </w:p>
    <w:p w14:paraId="290AAD09" w14:textId="77777777" w:rsidR="00C44C0E" w:rsidRPr="006B26DC" w:rsidRDefault="00C44C0E">
      <w:pPr>
        <w:rPr>
          <w:lang w:val="en-US"/>
        </w:rPr>
      </w:pPr>
    </w:p>
    <w:sectPr w:rsidR="00C44C0E" w:rsidRPr="006B26DC" w:rsidSect="006B26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DC"/>
    <w:rsid w:val="000D5E33"/>
    <w:rsid w:val="001F4E02"/>
    <w:rsid w:val="0043202F"/>
    <w:rsid w:val="006547D0"/>
    <w:rsid w:val="006971EB"/>
    <w:rsid w:val="006B26DC"/>
    <w:rsid w:val="00700207"/>
    <w:rsid w:val="00877FFD"/>
    <w:rsid w:val="00972367"/>
    <w:rsid w:val="00C44C0E"/>
    <w:rsid w:val="00D5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F1A39"/>
  <w15:chartTrackingRefBased/>
  <w15:docId w15:val="{9C09E5DD-0255-498F-A82C-C0B88C29D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Lande</dc:creator>
  <cp:keywords/>
  <dc:description/>
  <cp:lastModifiedBy>Bipin Lande</cp:lastModifiedBy>
  <cp:revision>3</cp:revision>
  <dcterms:created xsi:type="dcterms:W3CDTF">2026-08-16T11:13:00Z</dcterms:created>
  <dcterms:modified xsi:type="dcterms:W3CDTF">2026-08-16T16:48:00Z</dcterms:modified>
</cp:coreProperties>
</file>