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677B5" w14:textId="45A1513F" w:rsidR="00675071" w:rsidRDefault="00675071">
      <w:pPr>
        <w:rPr>
          <w:lang w:val="en-US"/>
        </w:rPr>
      </w:pPr>
      <w:r w:rsidRPr="00675071">
        <w:rPr>
          <w:b/>
          <w:bCs/>
          <w:u w:val="single"/>
          <w:lang w:val="en-US"/>
        </w:rPr>
        <w:t>Issue#1:</w:t>
      </w:r>
      <w:r>
        <w:rPr>
          <w:lang w:val="en-US"/>
        </w:rPr>
        <w:t xml:space="preserve"> When ‘</w:t>
      </w:r>
      <w:r w:rsidRPr="00675071">
        <w:t>Lock approved timesheet rows from edits</w:t>
      </w:r>
      <w:r>
        <w:rPr>
          <w:lang w:val="en-US"/>
        </w:rPr>
        <w:t>’ is unchecked, still user is not allowed to edit the entries from the already approved timesheet.</w:t>
      </w:r>
      <w:r>
        <w:rPr>
          <w:lang w:val="en-US"/>
        </w:rPr>
        <w:br/>
      </w:r>
      <w:r w:rsidRPr="00675071">
        <w:rPr>
          <w:lang w:val="en-US"/>
        </w:rPr>
        <w:drawing>
          <wp:inline distT="0" distB="0" distL="0" distR="0" wp14:anchorId="58B6B122" wp14:editId="73B6379F">
            <wp:extent cx="4823878" cy="5845047"/>
            <wp:effectExtent l="0" t="0" r="0" b="3810"/>
            <wp:docPr id="8826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6847" name=""/>
                    <pic:cNvPicPr/>
                  </pic:nvPicPr>
                  <pic:blipFill>
                    <a:blip r:embed="rId4"/>
                    <a:stretch>
                      <a:fillRect/>
                    </a:stretch>
                  </pic:blipFill>
                  <pic:spPr>
                    <a:xfrm>
                      <a:off x="0" y="0"/>
                      <a:ext cx="4823878" cy="5845047"/>
                    </a:xfrm>
                    <a:prstGeom prst="rect">
                      <a:avLst/>
                    </a:prstGeom>
                  </pic:spPr>
                </pic:pic>
              </a:graphicData>
            </a:graphic>
          </wp:inline>
        </w:drawing>
      </w:r>
    </w:p>
    <w:p w14:paraId="555A9077" w14:textId="427A75BE" w:rsidR="00675071" w:rsidRDefault="00675071">
      <w:pPr>
        <w:rPr>
          <w:lang w:val="en-US"/>
        </w:rPr>
      </w:pPr>
      <w:r>
        <w:rPr>
          <w:lang w:val="en-US"/>
        </w:rPr>
        <w:lastRenderedPageBreak/>
        <w:t>On hovering mouse over the approved timesheet’s entry, below tooltip gets displayed.</w:t>
      </w:r>
      <w:r>
        <w:rPr>
          <w:lang w:val="en-US"/>
        </w:rPr>
        <w:br/>
      </w:r>
      <w:r w:rsidRPr="00675071">
        <w:rPr>
          <w:lang w:val="en-US"/>
        </w:rPr>
        <w:drawing>
          <wp:inline distT="0" distB="0" distL="0" distR="0" wp14:anchorId="6F03D5A8" wp14:editId="629B86F2">
            <wp:extent cx="6645910" cy="3417570"/>
            <wp:effectExtent l="0" t="0" r="2540" b="0"/>
            <wp:docPr id="198831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18642" name=""/>
                    <pic:cNvPicPr/>
                  </pic:nvPicPr>
                  <pic:blipFill>
                    <a:blip r:embed="rId5"/>
                    <a:stretch>
                      <a:fillRect/>
                    </a:stretch>
                  </pic:blipFill>
                  <pic:spPr>
                    <a:xfrm>
                      <a:off x="0" y="0"/>
                      <a:ext cx="6645910" cy="3417570"/>
                    </a:xfrm>
                    <a:prstGeom prst="rect">
                      <a:avLst/>
                    </a:prstGeom>
                  </pic:spPr>
                </pic:pic>
              </a:graphicData>
            </a:graphic>
          </wp:inline>
        </w:drawing>
      </w:r>
    </w:p>
    <w:p w14:paraId="02CBC993" w14:textId="77777777" w:rsidR="00675071" w:rsidRDefault="00675071">
      <w:pPr>
        <w:rPr>
          <w:lang w:val="en-US"/>
        </w:rPr>
      </w:pPr>
    </w:p>
    <w:p w14:paraId="3D630EAB" w14:textId="370F8582" w:rsidR="00675071" w:rsidRDefault="00675071">
      <w:r w:rsidRPr="00675071">
        <w:rPr>
          <w:b/>
          <w:bCs/>
          <w:u w:val="single"/>
          <w:lang w:val="en-US"/>
        </w:rPr>
        <w:t>Issue#2:</w:t>
      </w:r>
      <w:r>
        <w:rPr>
          <w:lang w:val="en-US"/>
        </w:rPr>
        <w:t xml:space="preserve"> When the ‘</w:t>
      </w:r>
      <w:r w:rsidRPr="00675071">
        <w:rPr>
          <w:b/>
          <w:bCs/>
        </w:rPr>
        <w:t>Timesheet lock policy</w:t>
      </w:r>
      <w:r>
        <w:rPr>
          <w:lang w:val="en-US"/>
        </w:rPr>
        <w:t xml:space="preserve">’ is updated from 3 to 4 and </w:t>
      </w:r>
      <w:r w:rsidRPr="00675071">
        <w:t>Editable week span</w:t>
      </w:r>
      <w:r>
        <w:t xml:space="preserve"> and Staff user logs time for 4</w:t>
      </w:r>
      <w:r w:rsidRPr="00675071">
        <w:rPr>
          <w:vertAlign w:val="superscript"/>
        </w:rPr>
        <w:t>th</w:t>
      </w:r>
      <w:r>
        <w:t xml:space="preserve"> past week and the </w:t>
      </w:r>
      <w:r>
        <w:rPr>
          <w:lang w:val="en-US"/>
        </w:rPr>
        <w:t>‘</w:t>
      </w:r>
      <w:r w:rsidRPr="00675071">
        <w:rPr>
          <w:b/>
          <w:bCs/>
        </w:rPr>
        <w:t>Timesheet lock policy</w:t>
      </w:r>
      <w:r>
        <w:rPr>
          <w:lang w:val="en-US"/>
        </w:rPr>
        <w:t xml:space="preserve">’ is updated from </w:t>
      </w:r>
      <w:r>
        <w:rPr>
          <w:lang w:val="en-US"/>
        </w:rPr>
        <w:t>4</w:t>
      </w:r>
      <w:r>
        <w:rPr>
          <w:lang w:val="en-US"/>
        </w:rPr>
        <w:t xml:space="preserve"> to </w:t>
      </w:r>
      <w:r>
        <w:rPr>
          <w:lang w:val="en-US"/>
        </w:rPr>
        <w:t>3 again, the 4</w:t>
      </w:r>
      <w:r w:rsidRPr="00675071">
        <w:rPr>
          <w:vertAlign w:val="superscript"/>
          <w:lang w:val="en-US"/>
        </w:rPr>
        <w:t>th</w:t>
      </w:r>
      <w:r>
        <w:rPr>
          <w:lang w:val="en-US"/>
        </w:rPr>
        <w:t xml:space="preserve"> past week still shows the Submit button enabled.</w:t>
      </w:r>
      <w:r>
        <w:rPr>
          <w:lang w:val="en-US"/>
        </w:rPr>
        <w:br/>
      </w:r>
      <w:r w:rsidR="0051610C" w:rsidRPr="0051610C">
        <w:rPr>
          <w:b/>
          <w:bCs/>
          <w:u w:val="single"/>
          <w:lang w:val="en-US"/>
        </w:rPr>
        <w:t>Steps:</w:t>
      </w:r>
      <w:r w:rsidR="0051610C">
        <w:rPr>
          <w:lang w:val="en-US"/>
        </w:rPr>
        <w:br/>
        <w:t>1. Log in with HR/Tenant-Admin and navigate to Admin&gt; Timesheet Setting.</w:t>
      </w:r>
      <w:r w:rsidR="0051610C">
        <w:rPr>
          <w:lang w:val="en-US"/>
        </w:rPr>
        <w:br/>
        <w:t xml:space="preserve">2. Update </w:t>
      </w:r>
      <w:r w:rsidR="0051610C" w:rsidRPr="00675071">
        <w:t>Editable week span</w:t>
      </w:r>
      <w:r w:rsidR="0051610C">
        <w:t xml:space="preserve"> available under </w:t>
      </w:r>
      <w:r w:rsidR="0051610C">
        <w:rPr>
          <w:lang w:val="en-US"/>
        </w:rPr>
        <w:t>‘</w:t>
      </w:r>
      <w:r w:rsidR="0051610C" w:rsidRPr="00675071">
        <w:rPr>
          <w:b/>
          <w:bCs/>
        </w:rPr>
        <w:t>Timesheet lock policy</w:t>
      </w:r>
      <w:r w:rsidR="0051610C">
        <w:rPr>
          <w:lang w:val="en-US"/>
        </w:rPr>
        <w:t>’</w:t>
      </w:r>
      <w:r w:rsidR="0051610C">
        <w:rPr>
          <w:lang w:val="en-US"/>
        </w:rPr>
        <w:t xml:space="preserve"> from 3 to 4 </w:t>
      </w:r>
      <w:r w:rsidR="0051610C">
        <w:rPr>
          <w:lang w:val="en-US"/>
        </w:rPr>
        <w:br/>
        <w:t>3. Login with Staff user navigate to Timesheet.</w:t>
      </w:r>
      <w:r w:rsidR="0051610C">
        <w:rPr>
          <w:lang w:val="en-US"/>
        </w:rPr>
        <w:br/>
        <w:t>4. Navigate back to the 4</w:t>
      </w:r>
      <w:r w:rsidR="0051610C" w:rsidRPr="0051610C">
        <w:rPr>
          <w:vertAlign w:val="superscript"/>
          <w:lang w:val="en-US"/>
        </w:rPr>
        <w:t>th</w:t>
      </w:r>
      <w:r w:rsidR="0051610C">
        <w:rPr>
          <w:lang w:val="en-US"/>
        </w:rPr>
        <w:t xml:space="preserve"> past editable timesheet and enter data for a day.</w:t>
      </w:r>
      <w:r w:rsidR="0051610C">
        <w:rPr>
          <w:lang w:val="en-US"/>
        </w:rPr>
        <w:br/>
        <w:t>5. Repeat steps #1 to #2 and u</w:t>
      </w:r>
      <w:r w:rsidR="0051610C">
        <w:rPr>
          <w:lang w:val="en-US"/>
        </w:rPr>
        <w:t xml:space="preserve">pdate </w:t>
      </w:r>
      <w:r w:rsidR="0051610C" w:rsidRPr="00675071">
        <w:t>Editable week span</w:t>
      </w:r>
      <w:r w:rsidR="0051610C">
        <w:t xml:space="preserve"> available under </w:t>
      </w:r>
      <w:r w:rsidR="0051610C">
        <w:rPr>
          <w:lang w:val="en-US"/>
        </w:rPr>
        <w:t>‘</w:t>
      </w:r>
      <w:r w:rsidR="0051610C" w:rsidRPr="00675071">
        <w:rPr>
          <w:b/>
          <w:bCs/>
        </w:rPr>
        <w:t>Timesheet lock policy</w:t>
      </w:r>
      <w:r w:rsidR="0051610C">
        <w:rPr>
          <w:lang w:val="en-US"/>
        </w:rPr>
        <w:t xml:space="preserve">’ from </w:t>
      </w:r>
      <w:r w:rsidR="0051610C">
        <w:rPr>
          <w:lang w:val="en-US"/>
        </w:rPr>
        <w:t>4</w:t>
      </w:r>
      <w:r w:rsidR="0051610C">
        <w:rPr>
          <w:lang w:val="en-US"/>
        </w:rPr>
        <w:t xml:space="preserve"> to </w:t>
      </w:r>
      <w:r w:rsidR="0051610C">
        <w:rPr>
          <w:lang w:val="en-US"/>
        </w:rPr>
        <w:t>3 back.</w:t>
      </w:r>
      <w:r w:rsidR="0051610C">
        <w:rPr>
          <w:lang w:val="en-US"/>
        </w:rPr>
        <w:br/>
        <w:t>6. Login with Staff user and navigate to Timesheet and check the state of the Submit button for the 4</w:t>
      </w:r>
      <w:r w:rsidR="0051610C" w:rsidRPr="0051610C">
        <w:rPr>
          <w:vertAlign w:val="superscript"/>
          <w:lang w:val="en-US"/>
        </w:rPr>
        <w:t>th</w:t>
      </w:r>
      <w:r w:rsidR="0051610C">
        <w:rPr>
          <w:lang w:val="en-US"/>
        </w:rPr>
        <w:t xml:space="preserve"> past week.</w:t>
      </w:r>
      <w:r w:rsidR="0051610C">
        <w:rPr>
          <w:lang w:val="en-US"/>
        </w:rPr>
        <w:br/>
      </w:r>
      <w:r w:rsidR="0051610C">
        <w:rPr>
          <w:lang w:val="en-US"/>
        </w:rPr>
        <w:br/>
        <w:t>Actual Result: Submit button for the 4</w:t>
      </w:r>
      <w:r w:rsidR="0051610C" w:rsidRPr="0051610C">
        <w:rPr>
          <w:vertAlign w:val="superscript"/>
          <w:lang w:val="en-US"/>
        </w:rPr>
        <w:t>th</w:t>
      </w:r>
      <w:r w:rsidR="0051610C">
        <w:rPr>
          <w:lang w:val="en-US"/>
        </w:rPr>
        <w:t xml:space="preserve"> past timesheet is enabled.</w:t>
      </w:r>
      <w:r w:rsidR="0051610C">
        <w:rPr>
          <w:lang w:val="en-US"/>
        </w:rPr>
        <w:br/>
        <w:t xml:space="preserve">But for </w:t>
      </w:r>
      <w:proofErr w:type="gramStart"/>
      <w:r w:rsidR="0051610C">
        <w:rPr>
          <w:lang w:val="en-US"/>
        </w:rPr>
        <w:t>other</w:t>
      </w:r>
      <w:proofErr w:type="gramEnd"/>
      <w:r w:rsidR="0051610C">
        <w:rPr>
          <w:lang w:val="en-US"/>
        </w:rPr>
        <w:t xml:space="preserve"> user’s, </w:t>
      </w:r>
      <w:proofErr w:type="gramStart"/>
      <w:r w:rsidR="0051610C">
        <w:rPr>
          <w:lang w:val="en-US"/>
        </w:rPr>
        <w:t>Submit</w:t>
      </w:r>
      <w:proofErr w:type="gramEnd"/>
      <w:r w:rsidR="0051610C">
        <w:rPr>
          <w:lang w:val="en-US"/>
        </w:rPr>
        <w:t xml:space="preserve"> button is disabled for the 4</w:t>
      </w:r>
      <w:r w:rsidR="0051610C" w:rsidRPr="0051610C">
        <w:rPr>
          <w:vertAlign w:val="superscript"/>
          <w:lang w:val="en-US"/>
        </w:rPr>
        <w:t>th</w:t>
      </w:r>
      <w:r w:rsidR="0051610C">
        <w:rPr>
          <w:lang w:val="en-US"/>
        </w:rPr>
        <w:t xml:space="preserve"> past week.</w:t>
      </w:r>
      <w:r w:rsidR="0051610C">
        <w:rPr>
          <w:lang w:val="en-US"/>
        </w:rPr>
        <w:br/>
      </w:r>
      <w:r w:rsidR="0051610C">
        <w:t>Screenshots when the Editable week span is 3:</w:t>
      </w:r>
      <w:r w:rsidR="0051610C">
        <w:br/>
      </w:r>
      <w:r w:rsidR="0051610C">
        <w:lastRenderedPageBreak/>
        <w:t>Current week</w:t>
      </w:r>
      <w:r w:rsidR="0051610C">
        <w:br/>
      </w:r>
      <w:r w:rsidR="00FE1556" w:rsidRPr="00FE1556">
        <w:drawing>
          <wp:inline distT="0" distB="0" distL="0" distR="0" wp14:anchorId="6981A564" wp14:editId="654CD495">
            <wp:extent cx="6645910" cy="3801745"/>
            <wp:effectExtent l="0" t="0" r="2540" b="8255"/>
            <wp:docPr id="70833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30257" name=""/>
                    <pic:cNvPicPr/>
                  </pic:nvPicPr>
                  <pic:blipFill>
                    <a:blip r:embed="rId6"/>
                    <a:stretch>
                      <a:fillRect/>
                    </a:stretch>
                  </pic:blipFill>
                  <pic:spPr>
                    <a:xfrm>
                      <a:off x="0" y="0"/>
                      <a:ext cx="6645910" cy="3801745"/>
                    </a:xfrm>
                    <a:prstGeom prst="rect">
                      <a:avLst/>
                    </a:prstGeom>
                  </pic:spPr>
                </pic:pic>
              </a:graphicData>
            </a:graphic>
          </wp:inline>
        </w:drawing>
      </w:r>
    </w:p>
    <w:p w14:paraId="6735A32D" w14:textId="77777777" w:rsidR="0051610C" w:rsidRDefault="0051610C"/>
    <w:p w14:paraId="1A4469F5" w14:textId="351D4BE7" w:rsidR="0051610C" w:rsidRDefault="0051610C">
      <w:r>
        <w:t>2</w:t>
      </w:r>
      <w:r w:rsidRPr="0051610C">
        <w:rPr>
          <w:vertAlign w:val="superscript"/>
        </w:rPr>
        <w:t>nd</w:t>
      </w:r>
      <w:r>
        <w:t xml:space="preserve"> past week:</w:t>
      </w:r>
      <w:r>
        <w:br/>
      </w:r>
      <w:r w:rsidR="00FE1556" w:rsidRPr="00FE1556">
        <w:drawing>
          <wp:inline distT="0" distB="0" distL="0" distR="0" wp14:anchorId="3FF5A8E5" wp14:editId="2E0244EB">
            <wp:extent cx="6645910" cy="2763520"/>
            <wp:effectExtent l="0" t="0" r="2540" b="0"/>
            <wp:docPr id="105962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23154" name=""/>
                    <pic:cNvPicPr/>
                  </pic:nvPicPr>
                  <pic:blipFill>
                    <a:blip r:embed="rId7"/>
                    <a:stretch>
                      <a:fillRect/>
                    </a:stretch>
                  </pic:blipFill>
                  <pic:spPr>
                    <a:xfrm>
                      <a:off x="0" y="0"/>
                      <a:ext cx="6645910" cy="2763520"/>
                    </a:xfrm>
                    <a:prstGeom prst="rect">
                      <a:avLst/>
                    </a:prstGeom>
                  </pic:spPr>
                </pic:pic>
              </a:graphicData>
            </a:graphic>
          </wp:inline>
        </w:drawing>
      </w:r>
    </w:p>
    <w:p w14:paraId="7F73F2BA" w14:textId="77777777" w:rsidR="0051610C" w:rsidRDefault="0051610C"/>
    <w:p w14:paraId="40ABA6E3" w14:textId="24BD1F6C" w:rsidR="0051610C" w:rsidRDefault="0051610C">
      <w:r>
        <w:lastRenderedPageBreak/>
        <w:t>3</w:t>
      </w:r>
      <w:r w:rsidRPr="0051610C">
        <w:rPr>
          <w:vertAlign w:val="superscript"/>
        </w:rPr>
        <w:t>rd</w:t>
      </w:r>
      <w:r>
        <w:t xml:space="preserve"> past week:</w:t>
      </w:r>
      <w:r>
        <w:br/>
      </w:r>
      <w:r w:rsidR="00FE1556" w:rsidRPr="00FE1556">
        <w:drawing>
          <wp:inline distT="0" distB="0" distL="0" distR="0" wp14:anchorId="066B2D5B" wp14:editId="2EB22EF5">
            <wp:extent cx="6645910" cy="2736215"/>
            <wp:effectExtent l="0" t="0" r="2540" b="6985"/>
            <wp:docPr id="41024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45301" name=""/>
                    <pic:cNvPicPr/>
                  </pic:nvPicPr>
                  <pic:blipFill>
                    <a:blip r:embed="rId8"/>
                    <a:stretch>
                      <a:fillRect/>
                    </a:stretch>
                  </pic:blipFill>
                  <pic:spPr>
                    <a:xfrm>
                      <a:off x="0" y="0"/>
                      <a:ext cx="6645910" cy="2736215"/>
                    </a:xfrm>
                    <a:prstGeom prst="rect">
                      <a:avLst/>
                    </a:prstGeom>
                  </pic:spPr>
                </pic:pic>
              </a:graphicData>
            </a:graphic>
          </wp:inline>
        </w:drawing>
      </w:r>
    </w:p>
    <w:p w14:paraId="5A9C557E" w14:textId="77777777" w:rsidR="00FE1556" w:rsidRDefault="00FE1556"/>
    <w:p w14:paraId="7BB100F3" w14:textId="44E56A3B" w:rsidR="0051610C" w:rsidRDefault="0051610C">
      <w:r>
        <w:t>4</w:t>
      </w:r>
      <w:r w:rsidRPr="0051610C">
        <w:rPr>
          <w:vertAlign w:val="superscript"/>
        </w:rPr>
        <w:t>th</w:t>
      </w:r>
      <w:r>
        <w:t xml:space="preserve"> past week:</w:t>
      </w:r>
      <w:r>
        <w:br/>
      </w:r>
      <w:r w:rsidR="00FE1556" w:rsidRPr="00FE1556">
        <w:drawing>
          <wp:inline distT="0" distB="0" distL="0" distR="0" wp14:anchorId="3029373F" wp14:editId="51E7AEDA">
            <wp:extent cx="6645910" cy="3651885"/>
            <wp:effectExtent l="0" t="0" r="2540" b="5715"/>
            <wp:docPr id="76830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2327" name=""/>
                    <pic:cNvPicPr/>
                  </pic:nvPicPr>
                  <pic:blipFill>
                    <a:blip r:embed="rId9"/>
                    <a:stretch>
                      <a:fillRect/>
                    </a:stretch>
                  </pic:blipFill>
                  <pic:spPr>
                    <a:xfrm>
                      <a:off x="0" y="0"/>
                      <a:ext cx="6645910" cy="3651885"/>
                    </a:xfrm>
                    <a:prstGeom prst="rect">
                      <a:avLst/>
                    </a:prstGeom>
                  </pic:spPr>
                </pic:pic>
              </a:graphicData>
            </a:graphic>
          </wp:inline>
        </w:drawing>
      </w:r>
    </w:p>
    <w:p w14:paraId="6762D489" w14:textId="77777777" w:rsidR="00FE1556" w:rsidRDefault="00FE1556"/>
    <w:p w14:paraId="3BC68C53" w14:textId="0021F15F" w:rsidR="00FE1556" w:rsidRDefault="00FE1556">
      <w:r>
        <w:lastRenderedPageBreak/>
        <w:t>Same period for HR user:</w:t>
      </w:r>
      <w:r>
        <w:br/>
      </w:r>
      <w:r w:rsidRPr="00FE1556">
        <w:drawing>
          <wp:inline distT="0" distB="0" distL="0" distR="0" wp14:anchorId="31358023" wp14:editId="2CEA0220">
            <wp:extent cx="6645910" cy="3620135"/>
            <wp:effectExtent l="0" t="0" r="2540" b="0"/>
            <wp:docPr id="167248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82189" name=""/>
                    <pic:cNvPicPr/>
                  </pic:nvPicPr>
                  <pic:blipFill>
                    <a:blip r:embed="rId10"/>
                    <a:stretch>
                      <a:fillRect/>
                    </a:stretch>
                  </pic:blipFill>
                  <pic:spPr>
                    <a:xfrm>
                      <a:off x="0" y="0"/>
                      <a:ext cx="6645910" cy="3620135"/>
                    </a:xfrm>
                    <a:prstGeom prst="rect">
                      <a:avLst/>
                    </a:prstGeom>
                  </pic:spPr>
                </pic:pic>
              </a:graphicData>
            </a:graphic>
          </wp:inline>
        </w:drawing>
      </w:r>
    </w:p>
    <w:p w14:paraId="067B7C27" w14:textId="77777777" w:rsidR="00FE1556" w:rsidRDefault="00FE1556"/>
    <w:p w14:paraId="75B9D57C" w14:textId="0441EA84" w:rsidR="00FE1556" w:rsidRDefault="00FE1556">
      <w:r w:rsidRPr="00FE1556">
        <w:rPr>
          <w:b/>
          <w:bCs/>
          <w:u w:val="single"/>
        </w:rPr>
        <w:t>Issue#3:</w:t>
      </w:r>
      <w:r>
        <w:t xml:space="preserve"> </w:t>
      </w:r>
      <w:r w:rsidR="0048198D">
        <w:t>When a new leave type is added, the leave type is not shown ‘Leave Balances’ report unless that type of leave is applied at least once.</w:t>
      </w:r>
      <w:r w:rsidR="0048198D">
        <w:br/>
        <w:t>Admin user adds a new leave type ‘Test Leave’</w:t>
      </w:r>
      <w:r w:rsidR="0048198D">
        <w:br/>
      </w:r>
      <w:r w:rsidR="0048198D" w:rsidRPr="0048198D">
        <w:drawing>
          <wp:inline distT="0" distB="0" distL="0" distR="0" wp14:anchorId="2F7F3189" wp14:editId="1D8A798C">
            <wp:extent cx="6645910" cy="3420745"/>
            <wp:effectExtent l="0" t="0" r="2540" b="8255"/>
            <wp:docPr id="2762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9505" name=""/>
                    <pic:cNvPicPr/>
                  </pic:nvPicPr>
                  <pic:blipFill>
                    <a:blip r:embed="rId11"/>
                    <a:stretch>
                      <a:fillRect/>
                    </a:stretch>
                  </pic:blipFill>
                  <pic:spPr>
                    <a:xfrm>
                      <a:off x="0" y="0"/>
                      <a:ext cx="6645910" cy="3420745"/>
                    </a:xfrm>
                    <a:prstGeom prst="rect">
                      <a:avLst/>
                    </a:prstGeom>
                  </pic:spPr>
                </pic:pic>
              </a:graphicData>
            </a:graphic>
          </wp:inline>
        </w:drawing>
      </w:r>
      <w:r w:rsidR="0048198D">
        <w:t xml:space="preserve"> </w:t>
      </w:r>
    </w:p>
    <w:p w14:paraId="5EAEE224" w14:textId="77777777" w:rsidR="0048198D" w:rsidRDefault="0048198D"/>
    <w:p w14:paraId="3B589C93" w14:textId="77777777" w:rsidR="0048198D" w:rsidRDefault="0048198D"/>
    <w:p w14:paraId="0A25E960" w14:textId="77777777" w:rsidR="0048198D" w:rsidRDefault="0048198D"/>
    <w:p w14:paraId="43888E2E" w14:textId="77777777" w:rsidR="0048198D" w:rsidRDefault="0048198D"/>
    <w:p w14:paraId="284A7A00" w14:textId="347732B7" w:rsidR="0048198D" w:rsidRDefault="0048198D">
      <w:r>
        <w:lastRenderedPageBreak/>
        <w:t>This leave type is not shown under ‘Leave Balances’ section of HR user.</w:t>
      </w:r>
      <w:r>
        <w:br/>
      </w:r>
      <w:r w:rsidRPr="0048198D">
        <w:drawing>
          <wp:inline distT="0" distB="0" distL="0" distR="0" wp14:anchorId="5BE17770" wp14:editId="033BFD09">
            <wp:extent cx="6645910" cy="3127375"/>
            <wp:effectExtent l="0" t="0" r="2540" b="0"/>
            <wp:docPr id="60424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40077" name=""/>
                    <pic:cNvPicPr/>
                  </pic:nvPicPr>
                  <pic:blipFill>
                    <a:blip r:embed="rId12"/>
                    <a:stretch>
                      <a:fillRect/>
                    </a:stretch>
                  </pic:blipFill>
                  <pic:spPr>
                    <a:xfrm>
                      <a:off x="0" y="0"/>
                      <a:ext cx="6645910" cy="3127375"/>
                    </a:xfrm>
                    <a:prstGeom prst="rect">
                      <a:avLst/>
                    </a:prstGeom>
                  </pic:spPr>
                </pic:pic>
              </a:graphicData>
            </a:graphic>
          </wp:inline>
        </w:drawing>
      </w:r>
    </w:p>
    <w:p w14:paraId="1AE8DDD5" w14:textId="77777777" w:rsidR="0048198D" w:rsidRDefault="0048198D"/>
    <w:p w14:paraId="0AEC362E" w14:textId="5217BE90" w:rsidR="0048198D" w:rsidRDefault="0048198D">
      <w:r>
        <w:t xml:space="preserve">If HR user applies this type of </w:t>
      </w:r>
      <w:proofErr w:type="gramStart"/>
      <w:r>
        <w:t>leave</w:t>
      </w:r>
      <w:proofErr w:type="gramEnd"/>
      <w:r>
        <w:t xml:space="preserve"> then only this leave type is displayed under Leave Balances.</w:t>
      </w:r>
      <w:r>
        <w:br/>
      </w:r>
      <w:r w:rsidRPr="0048198D">
        <w:drawing>
          <wp:inline distT="0" distB="0" distL="0" distR="0" wp14:anchorId="73F68C20" wp14:editId="15C06394">
            <wp:extent cx="6645910" cy="2503805"/>
            <wp:effectExtent l="0" t="0" r="2540" b="0"/>
            <wp:docPr id="139811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11654" name=""/>
                    <pic:cNvPicPr/>
                  </pic:nvPicPr>
                  <pic:blipFill>
                    <a:blip r:embed="rId13"/>
                    <a:stretch>
                      <a:fillRect/>
                    </a:stretch>
                  </pic:blipFill>
                  <pic:spPr>
                    <a:xfrm>
                      <a:off x="0" y="0"/>
                      <a:ext cx="6645910" cy="2503805"/>
                    </a:xfrm>
                    <a:prstGeom prst="rect">
                      <a:avLst/>
                    </a:prstGeom>
                  </pic:spPr>
                </pic:pic>
              </a:graphicData>
            </a:graphic>
          </wp:inline>
        </w:drawing>
      </w:r>
    </w:p>
    <w:p w14:paraId="21E46AD0" w14:textId="77777777" w:rsidR="0048198D" w:rsidRDefault="0048198D"/>
    <w:p w14:paraId="4D3B1A8F" w14:textId="77777777" w:rsidR="00E7558D" w:rsidRDefault="00E7558D">
      <w:pPr>
        <w:rPr>
          <w:b/>
          <w:bCs/>
          <w:u w:val="single"/>
        </w:rPr>
      </w:pPr>
      <w:r>
        <w:rPr>
          <w:b/>
          <w:bCs/>
          <w:u w:val="single"/>
        </w:rPr>
        <w:br w:type="page"/>
      </w:r>
    </w:p>
    <w:p w14:paraId="553825B2" w14:textId="73DA6814" w:rsidR="0048198D" w:rsidRDefault="0048198D">
      <w:r w:rsidRPr="0048198D">
        <w:rPr>
          <w:b/>
          <w:bCs/>
          <w:u w:val="single"/>
        </w:rPr>
        <w:lastRenderedPageBreak/>
        <w:t>Issue#4:</w:t>
      </w:r>
      <w:r>
        <w:t xml:space="preserve"> </w:t>
      </w:r>
      <w:r w:rsidR="00E7558D">
        <w:t>User session is getting timed out/logged out even when the application is in user and on performing any action, unexpected error gets displayed.</w:t>
      </w:r>
      <w:r w:rsidR="00E7558D">
        <w:br/>
        <w:t xml:space="preserve">Application should not get time-out when in use. Application should get logged out only if the user is not active. </w:t>
      </w:r>
      <w:r w:rsidR="00E7558D">
        <w:br/>
      </w:r>
      <w:r w:rsidR="00E7558D" w:rsidRPr="00E7558D">
        <w:drawing>
          <wp:inline distT="0" distB="0" distL="0" distR="0" wp14:anchorId="6878BEF0" wp14:editId="135623B5">
            <wp:extent cx="6645910" cy="4109720"/>
            <wp:effectExtent l="0" t="0" r="2540" b="5080"/>
            <wp:docPr id="16351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9714" name=""/>
                    <pic:cNvPicPr/>
                  </pic:nvPicPr>
                  <pic:blipFill>
                    <a:blip r:embed="rId14"/>
                    <a:stretch>
                      <a:fillRect/>
                    </a:stretch>
                  </pic:blipFill>
                  <pic:spPr>
                    <a:xfrm>
                      <a:off x="0" y="0"/>
                      <a:ext cx="6645910" cy="4109720"/>
                    </a:xfrm>
                    <a:prstGeom prst="rect">
                      <a:avLst/>
                    </a:prstGeom>
                  </pic:spPr>
                </pic:pic>
              </a:graphicData>
            </a:graphic>
          </wp:inline>
        </w:drawing>
      </w:r>
    </w:p>
    <w:p w14:paraId="515037F8" w14:textId="77777777" w:rsidR="00E7558D" w:rsidRDefault="00E7558D"/>
    <w:p w14:paraId="0291E66E" w14:textId="3080FA3E" w:rsidR="00E7558D" w:rsidRDefault="00E7558D">
      <w:r w:rsidRPr="00E7558D">
        <w:rPr>
          <w:b/>
          <w:bCs/>
          <w:u w:val="single"/>
        </w:rPr>
        <w:t>Issue#5:</w:t>
      </w:r>
      <w:r>
        <w:t xml:space="preserve"> User is allowed to add multiple policies to the same Leave type.</w:t>
      </w:r>
      <w:r>
        <w:br/>
        <w:t>What is the use of adding multiple policies to 1 leave type?</w:t>
      </w:r>
      <w:r>
        <w:br/>
      </w:r>
      <w:r w:rsidRPr="00E7558D">
        <w:drawing>
          <wp:inline distT="0" distB="0" distL="0" distR="0" wp14:anchorId="40F73D46" wp14:editId="2C5A4376">
            <wp:extent cx="6645910" cy="3729355"/>
            <wp:effectExtent l="0" t="0" r="2540" b="4445"/>
            <wp:docPr id="145634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48584" name=""/>
                    <pic:cNvPicPr/>
                  </pic:nvPicPr>
                  <pic:blipFill>
                    <a:blip r:embed="rId15"/>
                    <a:stretch>
                      <a:fillRect/>
                    </a:stretch>
                  </pic:blipFill>
                  <pic:spPr>
                    <a:xfrm>
                      <a:off x="0" y="0"/>
                      <a:ext cx="6645910" cy="3729355"/>
                    </a:xfrm>
                    <a:prstGeom prst="rect">
                      <a:avLst/>
                    </a:prstGeom>
                  </pic:spPr>
                </pic:pic>
              </a:graphicData>
            </a:graphic>
          </wp:inline>
        </w:drawing>
      </w:r>
    </w:p>
    <w:p w14:paraId="5966181D" w14:textId="77777777" w:rsidR="00D56095" w:rsidRDefault="00C06942">
      <w:r w:rsidRPr="00C06942">
        <w:rPr>
          <w:b/>
          <w:bCs/>
          <w:u w:val="single"/>
        </w:rPr>
        <w:lastRenderedPageBreak/>
        <w:t>Issue#6:</w:t>
      </w:r>
      <w:r>
        <w:t xml:space="preserve"> On adding new leave type ‘Leave Without Pay’ without adding the </w:t>
      </w:r>
      <w:r w:rsidR="00D56095">
        <w:t>Leave Balance, when the user tries to apply this leave, error is displayed saying ‘</w:t>
      </w:r>
      <w:r w:rsidR="00D56095" w:rsidRPr="00D56095">
        <w:t>no leave balance for this leave type and year — configure a leave policy with entitlement or ask HR to provision balances</w:t>
      </w:r>
      <w:r w:rsidR="00D56095">
        <w:t>’</w:t>
      </w:r>
      <w:r w:rsidR="00D56095">
        <w:br/>
        <w:t>Also, the completed pop-up is not visible on UI.</w:t>
      </w:r>
    </w:p>
    <w:p w14:paraId="2C2775A8" w14:textId="0EAAE0CB" w:rsidR="00C06942" w:rsidRDefault="00D56095">
      <w:r>
        <w:t>To allow user to apply for a LWP leave, we need to add Leave Balance to this leave type and if the Leave Balance is added then this leave type is displayed on the Leave Balances section available under Leave Management.</w:t>
      </w:r>
      <w:r>
        <w:br/>
      </w:r>
      <w:r>
        <w:rPr>
          <w:noProof/>
        </w:rPr>
        <w:drawing>
          <wp:inline distT="0" distB="0" distL="0" distR="0" wp14:anchorId="6975576F" wp14:editId="4274D34A">
            <wp:extent cx="6645910" cy="3738245"/>
            <wp:effectExtent l="0" t="0" r="2540" b="0"/>
            <wp:docPr id="71473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31446" name=""/>
                    <pic:cNvPicPr/>
                  </pic:nvPicPr>
                  <pic:blipFill>
                    <a:blip r:embed="rId16"/>
                    <a:stretch>
                      <a:fillRect/>
                    </a:stretch>
                  </pic:blipFill>
                  <pic:spPr>
                    <a:xfrm>
                      <a:off x="0" y="0"/>
                      <a:ext cx="6645910" cy="3738245"/>
                    </a:xfrm>
                    <a:prstGeom prst="rect">
                      <a:avLst/>
                    </a:prstGeom>
                  </pic:spPr>
                </pic:pic>
              </a:graphicData>
            </a:graphic>
          </wp:inline>
        </w:drawing>
      </w:r>
    </w:p>
    <w:p w14:paraId="4F9F6B47" w14:textId="77777777" w:rsidR="00D56095" w:rsidRDefault="00D56095"/>
    <w:p w14:paraId="2B9BAE1D" w14:textId="2162F6C0" w:rsidR="00D56095" w:rsidRPr="0051610C" w:rsidRDefault="00D56095">
      <w:r w:rsidRPr="00D56095">
        <w:drawing>
          <wp:inline distT="0" distB="0" distL="0" distR="0" wp14:anchorId="6CA0F5A5" wp14:editId="5035338D">
            <wp:extent cx="6645910" cy="2581275"/>
            <wp:effectExtent l="0" t="0" r="2540" b="9525"/>
            <wp:docPr id="122446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60518" name=""/>
                    <pic:cNvPicPr/>
                  </pic:nvPicPr>
                  <pic:blipFill>
                    <a:blip r:embed="rId17"/>
                    <a:stretch>
                      <a:fillRect/>
                    </a:stretch>
                  </pic:blipFill>
                  <pic:spPr>
                    <a:xfrm>
                      <a:off x="0" y="0"/>
                      <a:ext cx="6645910" cy="2581275"/>
                    </a:xfrm>
                    <a:prstGeom prst="rect">
                      <a:avLst/>
                    </a:prstGeom>
                  </pic:spPr>
                </pic:pic>
              </a:graphicData>
            </a:graphic>
          </wp:inline>
        </w:drawing>
      </w:r>
    </w:p>
    <w:sectPr w:rsidR="00D56095" w:rsidRPr="0051610C" w:rsidSect="0067507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71"/>
    <w:rsid w:val="0048198D"/>
    <w:rsid w:val="0050494E"/>
    <w:rsid w:val="0051610C"/>
    <w:rsid w:val="00675071"/>
    <w:rsid w:val="00C06942"/>
    <w:rsid w:val="00D56095"/>
    <w:rsid w:val="00E7558D"/>
    <w:rsid w:val="00FE1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C49CC"/>
  <w15:chartTrackingRefBased/>
  <w15:docId w15:val="{5ABD4051-F09D-443B-920C-AA25D843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5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071"/>
    <w:rPr>
      <w:rFonts w:eastAsiaTheme="majorEastAsia" w:cstheme="majorBidi"/>
      <w:color w:val="272727" w:themeColor="text1" w:themeTint="D8"/>
    </w:rPr>
  </w:style>
  <w:style w:type="paragraph" w:styleId="Title">
    <w:name w:val="Title"/>
    <w:basedOn w:val="Normal"/>
    <w:next w:val="Normal"/>
    <w:link w:val="TitleChar"/>
    <w:uiPriority w:val="10"/>
    <w:qFormat/>
    <w:rsid w:val="00675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071"/>
    <w:pPr>
      <w:spacing w:before="160"/>
      <w:jc w:val="center"/>
    </w:pPr>
    <w:rPr>
      <w:i/>
      <w:iCs/>
      <w:color w:val="404040" w:themeColor="text1" w:themeTint="BF"/>
    </w:rPr>
  </w:style>
  <w:style w:type="character" w:customStyle="1" w:styleId="QuoteChar">
    <w:name w:val="Quote Char"/>
    <w:basedOn w:val="DefaultParagraphFont"/>
    <w:link w:val="Quote"/>
    <w:uiPriority w:val="29"/>
    <w:rsid w:val="00675071"/>
    <w:rPr>
      <w:i/>
      <w:iCs/>
      <w:color w:val="404040" w:themeColor="text1" w:themeTint="BF"/>
    </w:rPr>
  </w:style>
  <w:style w:type="paragraph" w:styleId="ListParagraph">
    <w:name w:val="List Paragraph"/>
    <w:basedOn w:val="Normal"/>
    <w:uiPriority w:val="34"/>
    <w:qFormat/>
    <w:rsid w:val="00675071"/>
    <w:pPr>
      <w:ind w:left="720"/>
      <w:contextualSpacing/>
    </w:pPr>
  </w:style>
  <w:style w:type="character" w:styleId="IntenseEmphasis">
    <w:name w:val="Intense Emphasis"/>
    <w:basedOn w:val="DefaultParagraphFont"/>
    <w:uiPriority w:val="21"/>
    <w:qFormat/>
    <w:rsid w:val="00675071"/>
    <w:rPr>
      <w:i/>
      <w:iCs/>
      <w:color w:val="0F4761" w:themeColor="accent1" w:themeShade="BF"/>
    </w:rPr>
  </w:style>
  <w:style w:type="paragraph" w:styleId="IntenseQuote">
    <w:name w:val="Intense Quote"/>
    <w:basedOn w:val="Normal"/>
    <w:next w:val="Normal"/>
    <w:link w:val="IntenseQuoteChar"/>
    <w:uiPriority w:val="30"/>
    <w:qFormat/>
    <w:rsid w:val="00675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071"/>
    <w:rPr>
      <w:i/>
      <w:iCs/>
      <w:color w:val="0F4761" w:themeColor="accent1" w:themeShade="BF"/>
    </w:rPr>
  </w:style>
  <w:style w:type="character" w:styleId="IntenseReference">
    <w:name w:val="Intense Reference"/>
    <w:basedOn w:val="DefaultParagraphFont"/>
    <w:uiPriority w:val="32"/>
    <w:qFormat/>
    <w:rsid w:val="00675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8</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Lande</dc:creator>
  <cp:keywords/>
  <dc:description/>
  <cp:lastModifiedBy>Bipin Lande</cp:lastModifiedBy>
  <cp:revision>1</cp:revision>
  <dcterms:created xsi:type="dcterms:W3CDTF">2026-08-08T17:07:00Z</dcterms:created>
  <dcterms:modified xsi:type="dcterms:W3CDTF">2026-08-08T18:24:00Z</dcterms:modified>
</cp:coreProperties>
</file>