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53A09" w14:textId="4FE92E3F" w:rsidR="00753F47" w:rsidRDefault="00753F47">
      <w:pPr>
        <w:rPr>
          <w:lang w:val="en-US"/>
        </w:rPr>
      </w:pPr>
      <w:r w:rsidRPr="004A4CB9">
        <w:rPr>
          <w:b/>
          <w:bCs/>
          <w:u w:val="single"/>
          <w:lang w:val="en-US"/>
        </w:rPr>
        <w:t>Issue#1:</w:t>
      </w:r>
      <w:r>
        <w:rPr>
          <w:lang w:val="en-US"/>
        </w:rPr>
        <w:t xml:space="preserve"> PTO leave type accrual frequency is 1.25 per month but still 15 PTO leaves are available for all the employees.</w:t>
      </w:r>
      <w:r>
        <w:rPr>
          <w:lang w:val="en-US"/>
        </w:rPr>
        <w:br/>
        <w:t>Leave setting:</w:t>
      </w:r>
      <w:r>
        <w:rPr>
          <w:lang w:val="en-US"/>
        </w:rPr>
        <w:br/>
      </w:r>
      <w:r w:rsidRPr="00753F47">
        <w:rPr>
          <w:lang w:val="en-US"/>
        </w:rPr>
        <w:drawing>
          <wp:inline distT="0" distB="0" distL="0" distR="0" wp14:anchorId="36AB87E3" wp14:editId="4EF8B720">
            <wp:extent cx="6645910" cy="3219450"/>
            <wp:effectExtent l="0" t="0" r="2540" b="0"/>
            <wp:docPr id="132061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11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9294" w14:textId="77777777" w:rsidR="00753F47" w:rsidRDefault="00753F47">
      <w:pPr>
        <w:rPr>
          <w:lang w:val="en-US"/>
        </w:rPr>
      </w:pPr>
    </w:p>
    <w:p w14:paraId="5A199B9E" w14:textId="77777777" w:rsidR="00753F47" w:rsidRDefault="00753F47">
      <w:pPr>
        <w:rPr>
          <w:lang w:val="en-US"/>
        </w:rPr>
      </w:pPr>
      <w:r w:rsidRPr="00753F47">
        <w:rPr>
          <w:highlight w:val="yellow"/>
          <w:lang w:val="en-US"/>
        </w:rPr>
        <w:t>For the Staff member user, initially only Casual Leave was available but still it allowed to apply for the PTO leave and after that 15 PTO leaves started showing up.</w:t>
      </w:r>
      <w:r>
        <w:rPr>
          <w:lang w:val="en-US"/>
        </w:rPr>
        <w:br/>
      </w:r>
      <w:r w:rsidRPr="00753F47">
        <w:rPr>
          <w:lang w:val="en-US"/>
        </w:rPr>
        <w:drawing>
          <wp:inline distT="0" distB="0" distL="0" distR="0" wp14:anchorId="62CF81B7" wp14:editId="78D885A5">
            <wp:extent cx="6645910" cy="2247900"/>
            <wp:effectExtent l="0" t="0" r="2540" b="0"/>
            <wp:docPr id="165298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84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27EF" w14:textId="77777777" w:rsidR="00753F47" w:rsidRDefault="00753F47">
      <w:pPr>
        <w:rPr>
          <w:lang w:val="en-US"/>
        </w:rPr>
      </w:pPr>
    </w:p>
    <w:p w14:paraId="2683E573" w14:textId="77777777" w:rsidR="00753F47" w:rsidRDefault="00753F47">
      <w:pPr>
        <w:rPr>
          <w:lang w:val="en-US"/>
        </w:rPr>
      </w:pPr>
    </w:p>
    <w:p w14:paraId="602422DE" w14:textId="77777777" w:rsidR="00753F47" w:rsidRDefault="00753F47">
      <w:pPr>
        <w:rPr>
          <w:lang w:val="en-US"/>
        </w:rPr>
      </w:pPr>
    </w:p>
    <w:p w14:paraId="5EAFB855" w14:textId="77777777" w:rsidR="00753F47" w:rsidRDefault="00753F47">
      <w:pPr>
        <w:rPr>
          <w:lang w:val="en-US"/>
        </w:rPr>
      </w:pPr>
    </w:p>
    <w:p w14:paraId="1F3EA433" w14:textId="77777777" w:rsidR="00753F47" w:rsidRDefault="00753F47">
      <w:pPr>
        <w:rPr>
          <w:lang w:val="en-US"/>
        </w:rPr>
      </w:pPr>
    </w:p>
    <w:p w14:paraId="1EC5BA5C" w14:textId="77777777" w:rsidR="00753F47" w:rsidRDefault="00753F47">
      <w:pPr>
        <w:rPr>
          <w:lang w:val="en-US"/>
        </w:rPr>
      </w:pPr>
    </w:p>
    <w:p w14:paraId="4C3A5A0E" w14:textId="77777777" w:rsidR="00753F47" w:rsidRDefault="00753F47">
      <w:pPr>
        <w:rPr>
          <w:lang w:val="en-US"/>
        </w:rPr>
      </w:pPr>
    </w:p>
    <w:p w14:paraId="3A06BE34" w14:textId="77777777" w:rsidR="00753F47" w:rsidRDefault="00753F47">
      <w:pPr>
        <w:rPr>
          <w:lang w:val="en-US"/>
        </w:rPr>
      </w:pPr>
    </w:p>
    <w:p w14:paraId="2823BD1A" w14:textId="2FBBA93B" w:rsidR="00753F47" w:rsidRDefault="00753F47">
      <w:pPr>
        <w:rPr>
          <w:lang w:val="en-US"/>
        </w:rPr>
      </w:pPr>
      <w:r w:rsidRPr="00753F47">
        <w:rPr>
          <w:b/>
          <w:bCs/>
          <w:u w:val="single"/>
          <w:lang w:val="en-US"/>
        </w:rPr>
        <w:lastRenderedPageBreak/>
        <w:t>Issue#2:</w:t>
      </w:r>
      <w:r>
        <w:rPr>
          <w:lang w:val="en-US"/>
        </w:rPr>
        <w:t xml:space="preserve"> For the Staff user, Sick leave balance is not showing up under Leave Balances.</w:t>
      </w:r>
      <w:r>
        <w:rPr>
          <w:lang w:val="en-US"/>
        </w:rPr>
        <w:br/>
        <w:t xml:space="preserve">On applying for the Sick leave, it may </w:t>
      </w:r>
      <w:proofErr w:type="gramStart"/>
      <w:r>
        <w:rPr>
          <w:lang w:val="en-US"/>
        </w:rPr>
        <w:t>gets</w:t>
      </w:r>
      <w:proofErr w:type="gramEnd"/>
      <w:r>
        <w:rPr>
          <w:lang w:val="en-US"/>
        </w:rPr>
        <w:t xml:space="preserve"> displayed.</w:t>
      </w:r>
      <w:r>
        <w:rPr>
          <w:lang w:val="en-US"/>
        </w:rPr>
        <w:br/>
      </w:r>
      <w:r w:rsidRPr="00753F47">
        <w:rPr>
          <w:lang w:val="en-US"/>
        </w:rPr>
        <w:drawing>
          <wp:inline distT="0" distB="0" distL="0" distR="0" wp14:anchorId="0507BDCC" wp14:editId="6EB86CEC">
            <wp:extent cx="6645910" cy="2176780"/>
            <wp:effectExtent l="0" t="0" r="2540" b="0"/>
            <wp:docPr id="171233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32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483E62E2" w14:textId="77777777" w:rsidR="00753F47" w:rsidRDefault="00753F47">
      <w:pPr>
        <w:rPr>
          <w:lang w:val="en-US"/>
        </w:rPr>
      </w:pPr>
    </w:p>
    <w:p w14:paraId="528B1AFC" w14:textId="25367110" w:rsidR="00753F47" w:rsidRDefault="00753F47">
      <w:pPr>
        <w:rPr>
          <w:lang w:val="en-US"/>
        </w:rPr>
      </w:pPr>
      <w:r w:rsidRPr="00753F47">
        <w:rPr>
          <w:b/>
          <w:bCs/>
          <w:u w:val="single"/>
          <w:lang w:val="en-US"/>
        </w:rPr>
        <w:t>Issue#3:</w:t>
      </w:r>
      <w:r>
        <w:rPr>
          <w:lang w:val="en-US"/>
        </w:rPr>
        <w:t xml:space="preserve"> When a leave is rejected, the workflow still shows ‘In Progress’.</w:t>
      </w:r>
      <w:r>
        <w:rPr>
          <w:lang w:val="en-US"/>
        </w:rPr>
        <w:br/>
        <w:t>When we already have the ‘Status’ field, do we need this Workflow field?</w:t>
      </w:r>
      <w:r>
        <w:rPr>
          <w:lang w:val="en-US"/>
        </w:rPr>
        <w:br/>
      </w:r>
      <w:r w:rsidRPr="00753F47">
        <w:rPr>
          <w:lang w:val="en-US"/>
        </w:rPr>
        <w:drawing>
          <wp:inline distT="0" distB="0" distL="0" distR="0" wp14:anchorId="60AB2C68" wp14:editId="1151DC36">
            <wp:extent cx="6645910" cy="3662045"/>
            <wp:effectExtent l="0" t="0" r="2540" b="0"/>
            <wp:docPr id="202760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04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9606" w14:textId="77777777" w:rsidR="004A4CB9" w:rsidRDefault="004A4CB9">
      <w:pPr>
        <w:rPr>
          <w:lang w:val="en-US"/>
        </w:rPr>
      </w:pPr>
    </w:p>
    <w:p w14:paraId="3DE60E10" w14:textId="77777777" w:rsidR="004A4CB9" w:rsidRDefault="004A4CB9">
      <w:pPr>
        <w:rPr>
          <w:lang w:val="en-US"/>
        </w:rPr>
      </w:pPr>
    </w:p>
    <w:p w14:paraId="18D82422" w14:textId="77777777" w:rsidR="004A4CB9" w:rsidRDefault="004A4CB9">
      <w:pPr>
        <w:rPr>
          <w:lang w:val="en-US"/>
        </w:rPr>
      </w:pPr>
    </w:p>
    <w:p w14:paraId="072FC11F" w14:textId="77777777" w:rsidR="004A4CB9" w:rsidRDefault="004A4CB9">
      <w:pPr>
        <w:rPr>
          <w:lang w:val="en-US"/>
        </w:rPr>
      </w:pPr>
    </w:p>
    <w:p w14:paraId="6614C144" w14:textId="77777777" w:rsidR="004A4CB9" w:rsidRDefault="004A4CB9">
      <w:pPr>
        <w:rPr>
          <w:lang w:val="en-US"/>
        </w:rPr>
      </w:pPr>
    </w:p>
    <w:p w14:paraId="56DE847E" w14:textId="77777777" w:rsidR="004A4CB9" w:rsidRDefault="004A4CB9">
      <w:pPr>
        <w:rPr>
          <w:lang w:val="en-US"/>
        </w:rPr>
      </w:pPr>
    </w:p>
    <w:p w14:paraId="263D4D30" w14:textId="77777777" w:rsidR="004A4CB9" w:rsidRDefault="004A4CB9">
      <w:pPr>
        <w:rPr>
          <w:lang w:val="en-US"/>
        </w:rPr>
      </w:pPr>
    </w:p>
    <w:p w14:paraId="23E54185" w14:textId="77777777" w:rsidR="004A4CB9" w:rsidRDefault="004A4CB9">
      <w:pPr>
        <w:rPr>
          <w:lang w:val="en-US"/>
        </w:rPr>
      </w:pPr>
    </w:p>
    <w:p w14:paraId="76428E57" w14:textId="2B91DADD" w:rsidR="004A4CB9" w:rsidRDefault="004A4CB9">
      <w:pPr>
        <w:rPr>
          <w:lang w:val="en-US"/>
        </w:rPr>
      </w:pPr>
      <w:r w:rsidRPr="004A4CB9">
        <w:rPr>
          <w:b/>
          <w:bCs/>
          <w:u w:val="single"/>
          <w:lang w:val="en-US"/>
        </w:rPr>
        <w:lastRenderedPageBreak/>
        <w:t>Issue#4:</w:t>
      </w:r>
      <w:r>
        <w:rPr>
          <w:lang w:val="en-US"/>
        </w:rPr>
        <w:t xml:space="preserve"> On applying sick leave without uploading the document, error displayed on the pop-up is not visible as the pop-up is not completely visible even after scrolling up.</w:t>
      </w:r>
      <w:r>
        <w:rPr>
          <w:lang w:val="en-US"/>
        </w:rPr>
        <w:br/>
      </w:r>
      <w:r w:rsidRPr="004A4CB9">
        <w:rPr>
          <w:lang w:val="en-US"/>
        </w:rPr>
        <w:drawing>
          <wp:inline distT="0" distB="0" distL="0" distR="0" wp14:anchorId="0DCC4847" wp14:editId="21C5D889">
            <wp:extent cx="6645910" cy="3823335"/>
            <wp:effectExtent l="0" t="0" r="2540" b="5715"/>
            <wp:docPr id="126537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71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2ABE" w14:textId="5353A9F5" w:rsidR="004A4CB9" w:rsidRDefault="004A4CB9">
      <w:pPr>
        <w:rPr>
          <w:lang w:val="en-US"/>
        </w:rPr>
      </w:pPr>
      <w:r>
        <w:rPr>
          <w:lang w:val="en-US"/>
        </w:rPr>
        <w:t>On full-scale window, the error is visible.</w:t>
      </w:r>
      <w:r>
        <w:rPr>
          <w:lang w:val="en-US"/>
        </w:rPr>
        <w:br/>
      </w:r>
      <w:r w:rsidRPr="004A4CB9">
        <w:rPr>
          <w:lang w:val="en-US"/>
        </w:rPr>
        <w:drawing>
          <wp:inline distT="0" distB="0" distL="0" distR="0" wp14:anchorId="4BABFE9C" wp14:editId="3BA5C207">
            <wp:extent cx="6645910" cy="4493895"/>
            <wp:effectExtent l="0" t="0" r="2540" b="1905"/>
            <wp:docPr id="161875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58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573BBD19" w14:textId="77777777" w:rsidR="004A4CB9" w:rsidRDefault="004A4CB9">
      <w:pPr>
        <w:rPr>
          <w:lang w:val="en-US"/>
        </w:rPr>
      </w:pPr>
    </w:p>
    <w:p w14:paraId="032661AD" w14:textId="78F63CF1" w:rsidR="004A4CB9" w:rsidRDefault="004A4CB9">
      <w:pPr>
        <w:rPr>
          <w:lang w:val="en-US"/>
        </w:rPr>
      </w:pPr>
      <w:r w:rsidRPr="004A4CB9">
        <w:rPr>
          <w:b/>
          <w:bCs/>
          <w:u w:val="single"/>
          <w:lang w:val="en-US"/>
        </w:rPr>
        <w:lastRenderedPageBreak/>
        <w:t>Issue#5:</w:t>
      </w:r>
      <w:r>
        <w:rPr>
          <w:lang w:val="en-US"/>
        </w:rPr>
        <w:t xml:space="preserve"> In continuation with above error, when the leave type is changed to CL/PTO, the error message is still displayed.</w:t>
      </w:r>
    </w:p>
    <w:p w14:paraId="24AB901E" w14:textId="4C98D9BE" w:rsidR="004A4CB9" w:rsidRPr="00753F47" w:rsidRDefault="004A4CB9">
      <w:pPr>
        <w:rPr>
          <w:lang w:val="en-US"/>
        </w:rPr>
      </w:pPr>
      <w:r w:rsidRPr="004A4CB9">
        <w:rPr>
          <w:lang w:val="en-US"/>
        </w:rPr>
        <w:drawing>
          <wp:inline distT="0" distB="0" distL="0" distR="0" wp14:anchorId="1EE63521" wp14:editId="43573741">
            <wp:extent cx="6645910" cy="4301490"/>
            <wp:effectExtent l="0" t="0" r="2540" b="3810"/>
            <wp:docPr id="11246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4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4CB9" w:rsidRPr="00753F47" w:rsidSect="00753F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F47"/>
    <w:rsid w:val="002141BA"/>
    <w:rsid w:val="004A4CB9"/>
    <w:rsid w:val="00753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EDA85"/>
  <w15:chartTrackingRefBased/>
  <w15:docId w15:val="{9ACEE607-49C8-4DC9-A919-407C9AC50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Lande</dc:creator>
  <cp:keywords/>
  <dc:description/>
  <cp:lastModifiedBy>Bipin Lande</cp:lastModifiedBy>
  <cp:revision>2</cp:revision>
  <dcterms:created xsi:type="dcterms:W3CDTF">2026-08-07T01:16:00Z</dcterms:created>
  <dcterms:modified xsi:type="dcterms:W3CDTF">2026-08-07T01:45:00Z</dcterms:modified>
</cp:coreProperties>
</file>