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DB15" w14:textId="77777777" w:rsidR="005B101E" w:rsidRDefault="00000000">
      <w:pPr>
        <w:ind w:leftChars="73" w:left="175"/>
        <w:jc w:val="center"/>
        <w:rPr>
          <w:rFonts w:ascii="黑体" w:eastAsia="黑体" w:hAnsi="黑体"/>
          <w:sz w:val="52"/>
        </w:rPr>
      </w:pPr>
      <w:r>
        <w:rPr>
          <w:rFonts w:ascii="黑体" w:eastAsia="黑体" w:hAnsi="黑体" w:hint="eastAsia"/>
          <w:sz w:val="52"/>
        </w:rPr>
        <w:t>20</w:t>
      </w:r>
      <w:r>
        <w:rPr>
          <w:rFonts w:ascii="黑体" w:eastAsia="黑体" w:hAnsi="黑体"/>
          <w:sz w:val="52"/>
        </w:rPr>
        <w:t>2</w:t>
      </w:r>
      <w:r>
        <w:rPr>
          <w:rFonts w:ascii="黑体" w:eastAsia="黑体" w:hAnsi="黑体" w:hint="eastAsia"/>
          <w:sz w:val="52"/>
        </w:rPr>
        <w:t>6年上海市</w:t>
      </w:r>
      <w:r>
        <w:rPr>
          <w:rFonts w:ascii="黑体" w:eastAsia="黑体" w:hAnsi="黑体"/>
          <w:sz w:val="52"/>
        </w:rPr>
        <w:t>嘉定区</w:t>
      </w:r>
      <w:r>
        <w:rPr>
          <w:rFonts w:ascii="黑体" w:eastAsia="黑体" w:hAnsi="黑体" w:hint="eastAsia"/>
          <w:sz w:val="52"/>
        </w:rPr>
        <w:t>精神卫生</w:t>
      </w:r>
      <w:r>
        <w:rPr>
          <w:rFonts w:ascii="黑体" w:eastAsia="黑体" w:hAnsi="黑体"/>
          <w:sz w:val="52"/>
        </w:rPr>
        <w:t>中心</w:t>
      </w:r>
    </w:p>
    <w:p w14:paraId="120A9151" w14:textId="77777777" w:rsidR="005B101E" w:rsidRDefault="00000000">
      <w:pPr>
        <w:ind w:leftChars="73" w:left="175"/>
        <w:jc w:val="center"/>
        <w:rPr>
          <w:rFonts w:ascii="黑体" w:eastAsia="黑体" w:hAnsi="黑体"/>
          <w:sz w:val="52"/>
        </w:rPr>
      </w:pPr>
      <w:r>
        <w:rPr>
          <w:rFonts w:ascii="黑体" w:eastAsia="黑体" w:hAnsi="黑体"/>
          <w:sz w:val="52"/>
        </w:rPr>
        <w:t>公益服务</w:t>
      </w:r>
      <w:r>
        <w:rPr>
          <w:rFonts w:ascii="黑体" w:eastAsia="黑体" w:hAnsi="黑体" w:hint="eastAsia"/>
          <w:sz w:val="52"/>
        </w:rPr>
        <w:t>项目</w:t>
      </w:r>
    </w:p>
    <w:p w14:paraId="3A759E5A" w14:textId="77777777" w:rsidR="005B101E" w:rsidRDefault="005B101E">
      <w:pPr>
        <w:spacing w:line="480" w:lineRule="auto"/>
        <w:jc w:val="center"/>
        <w:rPr>
          <w:rFonts w:ascii="黑体" w:eastAsia="黑体" w:hAnsi="黑体"/>
          <w:sz w:val="52"/>
        </w:rPr>
      </w:pPr>
    </w:p>
    <w:p w14:paraId="4D48B8F0" w14:textId="77777777" w:rsidR="005B101E" w:rsidRDefault="005B101E">
      <w:pPr>
        <w:spacing w:line="480" w:lineRule="auto"/>
        <w:jc w:val="center"/>
        <w:rPr>
          <w:rFonts w:ascii="黑体" w:eastAsia="黑体" w:hAnsi="黑体"/>
          <w:sz w:val="52"/>
        </w:rPr>
      </w:pPr>
    </w:p>
    <w:p w14:paraId="79EBABA5" w14:textId="77777777" w:rsidR="005B101E" w:rsidRDefault="00000000">
      <w:pPr>
        <w:spacing w:line="480" w:lineRule="auto"/>
        <w:jc w:val="center"/>
        <w:rPr>
          <w:rFonts w:ascii="黑体" w:eastAsia="黑体" w:hAnsi="黑体"/>
          <w:sz w:val="52"/>
        </w:rPr>
      </w:pPr>
      <w:r>
        <w:rPr>
          <w:rFonts w:ascii="黑体" w:eastAsia="黑体" w:hAnsi="黑体" w:hint="eastAsia"/>
          <w:sz w:val="52"/>
        </w:rPr>
        <w:t>实</w:t>
      </w:r>
    </w:p>
    <w:p w14:paraId="6124DEB0" w14:textId="77777777" w:rsidR="005B101E" w:rsidRDefault="00000000">
      <w:pPr>
        <w:spacing w:line="480" w:lineRule="auto"/>
        <w:jc w:val="center"/>
        <w:rPr>
          <w:rFonts w:ascii="黑体" w:eastAsia="黑体" w:hAnsi="黑体"/>
          <w:sz w:val="52"/>
        </w:rPr>
      </w:pPr>
      <w:r>
        <w:rPr>
          <w:rFonts w:ascii="黑体" w:eastAsia="黑体" w:hAnsi="黑体" w:hint="eastAsia"/>
          <w:sz w:val="52"/>
        </w:rPr>
        <w:t>施</w:t>
      </w:r>
    </w:p>
    <w:p w14:paraId="5E7FE89E" w14:textId="77777777" w:rsidR="005B101E" w:rsidRDefault="00000000">
      <w:pPr>
        <w:spacing w:line="480" w:lineRule="auto"/>
        <w:jc w:val="center"/>
        <w:rPr>
          <w:rFonts w:ascii="黑体" w:eastAsia="黑体" w:hAnsi="黑体"/>
          <w:sz w:val="52"/>
        </w:rPr>
      </w:pPr>
      <w:r>
        <w:rPr>
          <w:rFonts w:ascii="黑体" w:eastAsia="黑体" w:hAnsi="黑体"/>
          <w:sz w:val="52"/>
        </w:rPr>
        <w:t>方</w:t>
      </w:r>
    </w:p>
    <w:p w14:paraId="6C0BD7B4" w14:textId="77777777" w:rsidR="005B101E" w:rsidRDefault="00000000">
      <w:pPr>
        <w:spacing w:line="480" w:lineRule="auto"/>
        <w:jc w:val="center"/>
        <w:rPr>
          <w:rFonts w:ascii="黑体" w:eastAsia="黑体" w:hAnsi="黑体"/>
          <w:sz w:val="52"/>
        </w:rPr>
      </w:pPr>
      <w:r>
        <w:rPr>
          <w:rFonts w:ascii="黑体" w:eastAsia="黑体" w:hAnsi="黑体"/>
          <w:sz w:val="52"/>
        </w:rPr>
        <w:t>案</w:t>
      </w:r>
    </w:p>
    <w:p w14:paraId="1D5EFA38" w14:textId="77777777" w:rsidR="005B101E" w:rsidRDefault="005B101E">
      <w:pPr>
        <w:spacing w:line="480" w:lineRule="auto"/>
        <w:jc w:val="center"/>
        <w:rPr>
          <w:rFonts w:ascii="黑体" w:eastAsia="黑体" w:hAnsi="黑体"/>
          <w:sz w:val="52"/>
        </w:rPr>
      </w:pPr>
    </w:p>
    <w:p w14:paraId="5FB20A7D" w14:textId="77777777" w:rsidR="005B101E" w:rsidRDefault="005B101E">
      <w:pPr>
        <w:rPr>
          <w:rFonts w:ascii="黑体" w:eastAsia="黑体" w:hAnsi="黑体"/>
          <w:sz w:val="36"/>
        </w:rPr>
      </w:pPr>
    </w:p>
    <w:p w14:paraId="4C493693" w14:textId="77777777" w:rsidR="005B101E" w:rsidRDefault="00000000">
      <w:pPr>
        <w:tabs>
          <w:tab w:val="left" w:pos="0"/>
        </w:tabs>
        <w:wordWrap w:val="0"/>
        <w:snapToGrid w:val="0"/>
        <w:spacing w:beforeLines="50" w:before="156" w:line="360" w:lineRule="auto"/>
        <w:rPr>
          <w:rFonts w:ascii="仿宋" w:eastAsia="仿宋" w:hAnsi="仿宋"/>
          <w:sz w:val="30"/>
          <w:szCs w:val="30"/>
          <w:u w:val="single"/>
        </w:rPr>
      </w:pPr>
      <w:r>
        <w:rPr>
          <w:rFonts w:ascii="黑体" w:eastAsia="黑体" w:hAnsi="黑体" w:hint="eastAsia"/>
          <w:sz w:val="28"/>
        </w:rPr>
        <w:t>项目</w:t>
      </w:r>
      <w:r>
        <w:rPr>
          <w:rFonts w:ascii="黑体" w:eastAsia="黑体" w:hAnsi="黑体"/>
          <w:sz w:val="28"/>
        </w:rPr>
        <w:t>名称：</w:t>
      </w:r>
      <w:r>
        <w:rPr>
          <w:rFonts w:ascii="黑体" w:eastAsia="黑体" w:hAnsi="黑体" w:hint="eastAsia"/>
          <w:sz w:val="28"/>
          <w:u w:val="single"/>
        </w:rPr>
        <w:t xml:space="preserve">  </w:t>
      </w:r>
      <w:r>
        <w:rPr>
          <w:rFonts w:ascii="黑体" w:eastAsia="黑体" w:hAnsi="黑体"/>
          <w:sz w:val="28"/>
          <w:u w:val="single"/>
        </w:rPr>
        <w:t>2026年“心悦坊”园艺治疗服务内涵建设项目</w:t>
      </w:r>
      <w:r>
        <w:rPr>
          <w:rFonts w:ascii="仿宋" w:eastAsia="仿宋" w:hAnsi="仿宋" w:hint="eastAsia"/>
          <w:sz w:val="30"/>
          <w:szCs w:val="30"/>
          <w:u w:val="single"/>
        </w:rPr>
        <w:t xml:space="preserve"> </w:t>
      </w:r>
    </w:p>
    <w:p w14:paraId="2FBF8516" w14:textId="77777777" w:rsidR="005B101E" w:rsidRDefault="00000000">
      <w:pPr>
        <w:widowControl w:val="0"/>
        <w:spacing w:after="0" w:line="240" w:lineRule="auto"/>
        <w:jc w:val="both"/>
        <w:rPr>
          <w:rFonts w:ascii="黑体" w:eastAsia="黑体" w:hAnsi="黑体" w:cs="Times New Roman"/>
          <w:kern w:val="2"/>
          <w:sz w:val="28"/>
          <w:szCs w:val="20"/>
          <w:u w:val="single"/>
        </w:rPr>
      </w:pPr>
      <w:r>
        <w:rPr>
          <w:rFonts w:ascii="黑体" w:eastAsia="黑体" w:hAnsi="黑体" w:hint="eastAsia"/>
          <w:sz w:val="28"/>
        </w:rPr>
        <w:t>实施</w:t>
      </w:r>
      <w:r>
        <w:rPr>
          <w:rFonts w:ascii="黑体" w:eastAsia="黑体" w:hAnsi="黑体"/>
          <w:sz w:val="28"/>
        </w:rPr>
        <w:t>周期</w:t>
      </w:r>
      <w:r>
        <w:rPr>
          <w:rFonts w:ascii="黑体" w:eastAsia="黑体" w:hAnsi="黑体" w:hint="eastAsia"/>
          <w:sz w:val="28"/>
        </w:rPr>
        <w:t>：</w:t>
      </w:r>
      <w:r>
        <w:rPr>
          <w:rFonts w:ascii="黑体" w:eastAsia="黑体" w:hAnsi="黑体" w:hint="eastAsia"/>
          <w:sz w:val="28"/>
          <w:u w:val="single"/>
        </w:rPr>
        <w:t xml:space="preserve">  </w:t>
      </w:r>
      <w:r>
        <w:rPr>
          <w:rFonts w:ascii="黑体" w:eastAsia="黑体" w:hAnsi="黑体"/>
          <w:sz w:val="28"/>
          <w:u w:val="single"/>
        </w:rPr>
        <w:t>自签约日起一年为限</w:t>
      </w:r>
      <w:r>
        <w:rPr>
          <w:rFonts w:ascii="黑体" w:eastAsia="黑体" w:hAnsi="黑体" w:hint="eastAsia"/>
          <w:sz w:val="28"/>
          <w:u w:val="single"/>
        </w:rPr>
        <w:t xml:space="preserve">   </w:t>
      </w:r>
      <w:r>
        <w:rPr>
          <w:rFonts w:ascii="黑体" w:eastAsia="黑体" w:hAnsi="黑体" w:cs="Times New Roman"/>
          <w:kern w:val="2"/>
          <w:sz w:val="28"/>
          <w:szCs w:val="20"/>
          <w:u w:val="single"/>
        </w:rPr>
        <w:t xml:space="preserve">                                            </w:t>
      </w:r>
    </w:p>
    <w:p w14:paraId="6161751B" w14:textId="77777777" w:rsidR="005B101E" w:rsidRDefault="00000000">
      <w:pPr>
        <w:widowControl w:val="0"/>
        <w:spacing w:after="0" w:line="240" w:lineRule="auto"/>
        <w:jc w:val="both"/>
        <w:rPr>
          <w:rFonts w:ascii="黑体" w:eastAsia="黑体" w:hAnsi="黑体" w:cs="Times New Roman"/>
          <w:kern w:val="2"/>
          <w:sz w:val="28"/>
          <w:szCs w:val="20"/>
        </w:rPr>
      </w:pPr>
      <w:r>
        <w:rPr>
          <w:rFonts w:ascii="黑体" w:eastAsia="黑体" w:hAnsi="黑体" w:cs="Times New Roman"/>
          <w:kern w:val="2"/>
          <w:sz w:val="28"/>
          <w:szCs w:val="20"/>
        </w:rPr>
        <w:t>投标单位：</w:t>
      </w:r>
      <w:r>
        <w:rPr>
          <w:rFonts w:ascii="黑体" w:eastAsia="黑体" w:hAnsi="黑体" w:cs="Times New Roman"/>
          <w:kern w:val="2"/>
          <w:sz w:val="28"/>
          <w:szCs w:val="20"/>
          <w:u w:val="single"/>
        </w:rPr>
        <w:t xml:space="preserve">  </w:t>
      </w:r>
      <w:r>
        <w:rPr>
          <w:rFonts w:ascii="黑体" w:eastAsia="黑体" w:hAnsi="黑体" w:cs="Times New Roman" w:hint="eastAsia"/>
          <w:kern w:val="2"/>
          <w:sz w:val="28"/>
          <w:szCs w:val="20"/>
          <w:u w:val="single"/>
        </w:rPr>
        <w:t>上海喜宝园林有限公司</w:t>
      </w:r>
      <w:r>
        <w:rPr>
          <w:rFonts w:ascii="黑体" w:eastAsia="黑体" w:hAnsi="黑体" w:cs="Times New Roman"/>
          <w:kern w:val="2"/>
          <w:sz w:val="28"/>
          <w:szCs w:val="20"/>
          <w:u w:val="single"/>
        </w:rPr>
        <w:t xml:space="preserve">                                           </w:t>
      </w:r>
    </w:p>
    <w:p w14:paraId="72D67E06" w14:textId="77777777" w:rsidR="005B101E" w:rsidRDefault="00000000">
      <w:pPr>
        <w:widowControl w:val="0"/>
        <w:spacing w:after="0" w:line="240" w:lineRule="auto"/>
        <w:jc w:val="both"/>
        <w:rPr>
          <w:rFonts w:ascii="黑体" w:eastAsia="黑体" w:hAnsi="黑体" w:cs="Times New Roman"/>
          <w:kern w:val="2"/>
          <w:sz w:val="28"/>
          <w:szCs w:val="20"/>
          <w:u w:val="single"/>
        </w:rPr>
      </w:pPr>
      <w:r>
        <w:rPr>
          <w:rFonts w:ascii="黑体" w:eastAsia="黑体" w:hAnsi="黑体" w:cs="Times New Roman"/>
          <w:kern w:val="2"/>
          <w:sz w:val="28"/>
          <w:szCs w:val="20"/>
        </w:rPr>
        <w:t>项目负责人：</w:t>
      </w:r>
      <w:r>
        <w:rPr>
          <w:rFonts w:ascii="黑体" w:eastAsia="黑体" w:hAnsi="黑体" w:cs="Times New Roman"/>
          <w:kern w:val="2"/>
          <w:sz w:val="28"/>
          <w:szCs w:val="20"/>
          <w:u w:val="single"/>
        </w:rPr>
        <w:t xml:space="preserve">                    </w:t>
      </w:r>
      <w:r>
        <w:rPr>
          <w:rFonts w:ascii="黑体" w:eastAsia="黑体" w:hAnsi="黑体" w:cs="Times New Roman"/>
          <w:kern w:val="2"/>
          <w:sz w:val="28"/>
          <w:szCs w:val="20"/>
        </w:rPr>
        <w:t>联系电话：</w:t>
      </w:r>
      <w:r>
        <w:rPr>
          <w:rFonts w:ascii="黑体" w:eastAsia="黑体" w:hAnsi="黑体" w:cs="Times New Roman"/>
          <w:kern w:val="2"/>
          <w:sz w:val="28"/>
          <w:szCs w:val="20"/>
          <w:u w:val="single"/>
        </w:rPr>
        <w:t xml:space="preserve">             </w:t>
      </w:r>
    </w:p>
    <w:p w14:paraId="29AD97A1" w14:textId="77777777" w:rsidR="005B101E" w:rsidRDefault="005B101E">
      <w:pPr>
        <w:widowControl w:val="0"/>
        <w:adjustRightInd w:val="0"/>
        <w:snapToGrid w:val="0"/>
        <w:rPr>
          <w:rFonts w:ascii="黑体" w:eastAsia="黑体" w:hAnsi="黑体"/>
          <w:sz w:val="30"/>
          <w:szCs w:val="30"/>
        </w:rPr>
      </w:pPr>
    </w:p>
    <w:p w14:paraId="039EC11A" w14:textId="77777777" w:rsidR="005B101E" w:rsidRDefault="00000000">
      <w:pPr>
        <w:widowControl w:val="0"/>
        <w:adjustRightInd w:val="0"/>
        <w:snapToGrid w:val="0"/>
        <w:rPr>
          <w:rFonts w:ascii="黑体" w:eastAsia="黑体"/>
          <w:color w:val="FF0000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lastRenderedPageBreak/>
        <w:t>一</w:t>
      </w:r>
      <w:r>
        <w:rPr>
          <w:rFonts w:ascii="黑体" w:eastAsia="黑体" w:hAnsi="黑体"/>
          <w:sz w:val="30"/>
          <w:szCs w:val="30"/>
        </w:rPr>
        <w:t>、</w:t>
      </w:r>
      <w:r>
        <w:rPr>
          <w:rFonts w:ascii="黑体" w:eastAsia="黑体" w:hint="eastAsia"/>
          <w:sz w:val="30"/>
          <w:szCs w:val="30"/>
        </w:rPr>
        <w:t>项目概况及指标</w:t>
      </w:r>
      <w:r>
        <w:rPr>
          <w:rFonts w:ascii="黑体" w:eastAsia="黑体"/>
          <w:sz w:val="30"/>
          <w:szCs w:val="30"/>
        </w:rPr>
        <w:t>要求</w:t>
      </w:r>
    </w:p>
    <w:p w14:paraId="7C62AC1A" w14:textId="77777777" w:rsidR="005B101E" w:rsidRDefault="00000000">
      <w:pPr>
        <w:widowControl w:val="0"/>
        <w:adjustRightInd w:val="0"/>
        <w:snapToGrid w:val="0"/>
        <w:rPr>
          <w:rFonts w:ascii="楷体" w:eastAsia="楷体" w:hAnsi="楷体"/>
          <w:b/>
          <w:sz w:val="30"/>
          <w:szCs w:val="30"/>
        </w:rPr>
      </w:pPr>
      <w:r>
        <w:rPr>
          <w:rFonts w:ascii="黑体" w:eastAsia="黑体" w:hAnsi="黑体"/>
          <w:sz w:val="28"/>
        </w:rPr>
        <w:t xml:space="preserve">  </w:t>
      </w:r>
      <w:r>
        <w:rPr>
          <w:rFonts w:ascii="黑体" w:eastAsia="黑体" w:hAnsi="黑体"/>
          <w:sz w:val="30"/>
          <w:szCs w:val="30"/>
        </w:rPr>
        <w:t xml:space="preserve"> </w:t>
      </w:r>
      <w:r>
        <w:rPr>
          <w:rFonts w:ascii="楷体" w:eastAsia="楷体" w:hAnsi="楷体"/>
          <w:sz w:val="30"/>
          <w:szCs w:val="30"/>
        </w:rPr>
        <w:t xml:space="preserve"> </w:t>
      </w:r>
      <w:r>
        <w:rPr>
          <w:rFonts w:ascii="楷体" w:eastAsia="楷体" w:hAnsi="楷体"/>
          <w:b/>
          <w:sz w:val="30"/>
          <w:szCs w:val="30"/>
        </w:rPr>
        <w:t xml:space="preserve"> 1.1</w:t>
      </w:r>
      <w:r>
        <w:rPr>
          <w:rFonts w:ascii="楷体" w:eastAsia="楷体" w:hAnsi="楷体" w:hint="eastAsia"/>
          <w:b/>
          <w:sz w:val="30"/>
          <w:szCs w:val="30"/>
        </w:rPr>
        <w:t>项目</w:t>
      </w:r>
      <w:r>
        <w:rPr>
          <w:rFonts w:ascii="楷体" w:eastAsia="楷体" w:hAnsi="楷体"/>
          <w:b/>
          <w:sz w:val="30"/>
          <w:szCs w:val="30"/>
        </w:rPr>
        <w:t>概况</w:t>
      </w:r>
    </w:p>
    <w:p w14:paraId="70716158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依据《关于推进嘉定区精神障碍社区康复服务发展的实施方案》（嘉民发〔2025〕6号）《关于进一步加强本市精神障碍患者服务管理工作的实施方案》(沪卫医〔2025〕42号)文件要求，为深化辖区精神障碍社区康复服务内涵，探索园艺治疗职业康复模式，持续推动区精神卫生中心“心悦坊”园艺治疗品牌化、专业化发展，助力精神障碍患者社区融入，扩大项目品牌效益，特推进本项目实施。项目具体以园艺治疗技术为媒介，整合患者康复与精康融合，涵盖园艺职业康复实践、区级园艺康复实践基地建设、多人群园艺治疗标准化课程建设、精神专科园艺治疗团体实践共四大板块。</w:t>
      </w:r>
    </w:p>
    <w:p w14:paraId="48B06F92" w14:textId="77777777" w:rsidR="005B101E" w:rsidRDefault="00000000">
      <w:pPr>
        <w:widowControl w:val="0"/>
        <w:adjustRightInd w:val="0"/>
        <w:snapToGrid w:val="0"/>
        <w:ind w:firstLineChars="250" w:firstLine="753"/>
        <w:rPr>
          <w:rFonts w:ascii="楷体" w:eastAsia="楷体" w:hAnsi="楷体"/>
          <w:b/>
          <w:sz w:val="30"/>
          <w:szCs w:val="30"/>
        </w:rPr>
      </w:pPr>
      <w:r>
        <w:rPr>
          <w:rFonts w:ascii="楷体" w:eastAsia="楷体" w:hAnsi="楷体"/>
          <w:b/>
          <w:sz w:val="30"/>
          <w:szCs w:val="30"/>
        </w:rPr>
        <w:t>1.2</w:t>
      </w:r>
      <w:r>
        <w:rPr>
          <w:rFonts w:ascii="楷体" w:eastAsia="楷体" w:hAnsi="楷体" w:hint="eastAsia"/>
          <w:b/>
          <w:sz w:val="30"/>
          <w:szCs w:val="30"/>
        </w:rPr>
        <w:t>项目总目标</w:t>
      </w:r>
    </w:p>
    <w:p w14:paraId="33B4FE98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本项目旨在进一步深化“心悦坊”园艺治疗项目服务内涵，全面提升服务专业度、覆盖面与影响力，通过培育园艺职业康复员、落地社区共享花园自治实践、研发并投放多人群园艺治疗标准化课程、实施住院精神障碍患者园艺治疗团体等核心工作，构建更完善、更多元、更具实效的园艺治疗康复服务体系，满足院内外精神障碍患者、社区公众等不同群体的心理健康与精神康复需求。</w:t>
      </w:r>
    </w:p>
    <w:p w14:paraId="4197DCCB" w14:textId="77777777" w:rsidR="005B101E" w:rsidRDefault="00000000">
      <w:pPr>
        <w:widowControl w:val="0"/>
        <w:adjustRightInd w:val="0"/>
        <w:snapToGrid w:val="0"/>
        <w:ind w:firstLineChars="250" w:firstLine="753"/>
        <w:rPr>
          <w:rFonts w:ascii="楷体" w:eastAsia="楷体" w:hAnsi="楷体"/>
          <w:b/>
          <w:sz w:val="30"/>
          <w:szCs w:val="30"/>
        </w:rPr>
      </w:pPr>
      <w:r>
        <w:rPr>
          <w:rFonts w:ascii="楷体" w:eastAsia="楷体" w:hAnsi="楷体"/>
          <w:b/>
          <w:sz w:val="30"/>
          <w:szCs w:val="30"/>
        </w:rPr>
        <w:t>1.3</w:t>
      </w:r>
      <w:r>
        <w:rPr>
          <w:rFonts w:ascii="楷体" w:eastAsia="楷体" w:hAnsi="楷体" w:hint="eastAsia"/>
          <w:b/>
          <w:sz w:val="30"/>
          <w:szCs w:val="30"/>
        </w:rPr>
        <w:t>工作</w:t>
      </w:r>
      <w:r>
        <w:rPr>
          <w:rFonts w:ascii="楷体" w:eastAsia="楷体" w:hAnsi="楷体"/>
          <w:b/>
          <w:sz w:val="30"/>
          <w:szCs w:val="30"/>
        </w:rPr>
        <w:t>量指标</w:t>
      </w:r>
    </w:p>
    <w:p w14:paraId="79FE2DD6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（一）园艺职业康复实践</w:t>
      </w:r>
    </w:p>
    <w:p w14:paraId="27315FA2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1、园艺职业康复课程：参与开发1套包含12节次的进阶式园艺职业康复课程方案；新增培育社区园艺职业康复员≥3名，开展园艺职业康复课程≥12节/36人次。要求：提供≥12节园艺职业康复课程所需的全部物料，物料环保安全且符合课程需要；≥1名有园艺、心理治疗相关资质人员参与授课；课程方案设计需包含理论与实践、阶梯式。</w:t>
      </w:r>
    </w:p>
    <w:p w14:paraId="2C2E8B1E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2、园艺职业康复实践：组织落实60人次的园艺职业康复实践，其中12人次为“心悦坊”等5个区级园艺康复基地实践；48人次为基地外的外出实践（含≥6人次的园艺课程助理实践）。要求：至少新增链接2-3个基地外实践的合作单位（如社区、园艺苗圃等）；实践安排专业合理，有清晰的实践目标、计划与记录、应急预案及康复者实践补贴。</w:t>
      </w:r>
    </w:p>
    <w:p w14:paraId="109BB965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（二）区级园艺康复实践基地</w:t>
      </w:r>
    </w:p>
    <w:p w14:paraId="412413B6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1、区精神卫生中心“心悦坊”园艺康复实践基地建设运维，要求：①日常清洁维护：≥1次/月。做好基地内所有区域和物品的清洁整理，无明显杂物堆积和灰尘污垢、物品分类与标识清晰齐整；做好基地内植物（含景观鱼池、吧</w:t>
      </w:r>
      <w:r>
        <w:rPr>
          <w:rFonts w:ascii="宋体" w:hAnsi="宋体" w:cs="宋体" w:hint="eastAsia"/>
          <w:kern w:val="0"/>
          <w:sz w:val="24"/>
        </w:rPr>
        <w:lastRenderedPageBreak/>
        <w:t>台、花架、椭圆形花池、白色及绿色种植箱等处）的常规养护，合理浇水、施肥、添土、除虫等；有规范的清洁维护记录。②部分设施设备更新：更换1个晾衣架、1套浇水管，增加1个马甲收纳盒、1个土壤展示架玻璃罩等、更新修缮1面情绪花墙与1面窗棱。③园艺共融活动：结合医院公众开放日及医院志愿服务等安排，执行完成≥2场园艺疗愈共融活动；需配套提供活动所需园艺物料；并需根据当季时令提供季节性观赏类、芳香类等植物，用于补充更新基地内的椭圆形花池及其周围地面种植区域、3个花池旁的白色种植箱区域；园艺物料品质良好；配送及时、单据完整。</w:t>
      </w:r>
    </w:p>
    <w:p w14:paraId="2014F38D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2、院外园艺康复实践基地建设运维：为4家院外园艺康复实践基地标准化建设提供必要的硬件物料，应包括但不限于定制的基地标识牌、康复者工作服、植物标签牌与种植认养牌等。要求：物料品质达标，环保无害，无任何安全隐患。</w:t>
      </w:r>
    </w:p>
    <w:p w14:paraId="5ED0382B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3、社区心邻共享花园自治落地，要求：①结合实际需求更新共享花园设施设备，应包括但不限于新增1个运水拖车、2个水桶、2个洒水壶、园艺工具套装2套（铲子、耙子、园艺剪刀）。②园艺共融活动：结合共享花园社区公众开放日等安排，执行完成≥2场园艺疗愈共融活动；需配套提供活动所需园艺物料；并需根据当季时令提供季节性观赏类、芳香类等植物及宣传周边材料（服务风采照、活动宣传单页等），用于补充更新花园的种植区域及互动文化墙面；所有物料安全环保符合工作需要；配送及时、单据完整。③协助执行完成共享花园“园艺职康+社区自治”实施方案，配套提供方案落地所需物资以供探索“社区共享花园园艺志愿服务公益积分换购”制，需包含生活日用品类生活用品≥8类/250份，均价≥20元/份。</w:t>
      </w:r>
    </w:p>
    <w:p w14:paraId="7507C28D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（三）多人群园艺疗愈标准化课程</w:t>
      </w:r>
    </w:p>
    <w:p w14:paraId="45BFA1DE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1、课程开发：基于既有二十四节气园艺疗愈课程基础，立足不同群体的差异化特征与核心需求，参与开发1套≥18节的多人群园艺疗愈标准化课程，其中针对社区公众开发12节（社区长者4节、亲子家庭4节、职场人群4节），针对精神障碍患者开发6节。要求：①课程内容设计秉持“轻物料、重体验”原则，紧密贴合各服务群体身心特征与需求；②形成1本多人群园艺疗愈标准化课程手册，图文并茂，内容专业详实，操作性、可读性强，并印制≥1版/30本。</w:t>
      </w:r>
    </w:p>
    <w:p w14:paraId="63B1AB38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2、课程投放：安排有园艺及心理治疗相关资质人员，面向社区“一老一小”、职场人群等公众开展示范课程≥7场/140人次，面向全区心园工作者开展示范课程≥1场/25人次（并后续提供物料，协助其向全区心园康复者投放课程≥12场/125人次）。要求：①8场示范课程需有园艺、心理治疗相关资质人员参与实施，具实操性、示范性、可复制可推广；流程专业规范，有完整的方案、实施过程、签到签收、照片等服务记录。②配套提供课程物料共≥20场</w:t>
      </w:r>
      <w:r>
        <w:rPr>
          <w:rFonts w:ascii="宋体" w:hAnsi="宋体" w:cs="宋体" w:hint="eastAsia"/>
          <w:kern w:val="0"/>
          <w:sz w:val="24"/>
        </w:rPr>
        <w:lastRenderedPageBreak/>
        <w:t>（即面向社区多人群8场，社区心园康复者12场），物料安全环保且符合要求。</w:t>
      </w:r>
    </w:p>
    <w:p w14:paraId="320280ED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（四）精神专科园艺治疗团体</w:t>
      </w:r>
    </w:p>
    <w:p w14:paraId="2518C80F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深化园艺治疗在精神康复领域的专业应用，以提供所需园艺物料的形式协助实施≥2个住院患者园艺治疗团体，≥9节/个，共覆盖≥200人次。要求：紧扣病区康复者认知功能和需求特点，物料品质安全环保且符合团体工作要求，配送及时、单据完整。</w:t>
      </w:r>
    </w:p>
    <w:p w14:paraId="42BFB79F" w14:textId="77777777" w:rsidR="005B101E" w:rsidRDefault="00000000">
      <w:pPr>
        <w:widowControl w:val="0"/>
        <w:adjustRightInd w:val="0"/>
        <w:snapToGrid w:val="0"/>
        <w:ind w:firstLineChars="250" w:firstLine="753"/>
        <w:rPr>
          <w:rFonts w:ascii="楷体" w:eastAsia="楷体" w:hAnsi="楷体"/>
          <w:b/>
          <w:sz w:val="30"/>
          <w:szCs w:val="30"/>
        </w:rPr>
      </w:pPr>
      <w:r>
        <w:rPr>
          <w:rFonts w:ascii="楷体" w:eastAsia="楷体" w:hAnsi="楷体"/>
          <w:b/>
          <w:sz w:val="30"/>
          <w:szCs w:val="30"/>
        </w:rPr>
        <w:t>1.4</w:t>
      </w:r>
      <w:r>
        <w:rPr>
          <w:rFonts w:ascii="楷体" w:eastAsia="楷体" w:hAnsi="楷体" w:hint="eastAsia"/>
          <w:b/>
          <w:sz w:val="30"/>
          <w:szCs w:val="30"/>
        </w:rPr>
        <w:t>产出指标</w:t>
      </w:r>
    </w:p>
    <w:p w14:paraId="4FF4363D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1、职业康复：开发12节进阶式园艺职业康复课程方案；培育社区园艺职业康复员≥3名；并组织完成≥60人次的园艺职业康复实践。</w:t>
      </w:r>
    </w:p>
    <w:p w14:paraId="66D19614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2、基地建设：区精神卫生中心“心悦坊”基地部分设施设备更新，日常建设维护≥每月1次，提供配套物料执行完成≥2场院内园艺疗愈共融活动；为≥3家院外基地的标准化建设提供必要的硬件物料；社区共享花园部分设施设备更新，提供配套物料执行完成≥2场共享花园园艺疗愈共融活动；协助执行完成共享花园“园艺职康+社区自治”实施方案，配套提供所需物料。</w:t>
      </w:r>
    </w:p>
    <w:p w14:paraId="117767E4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3、标准化推广：研发1套≥18节的多人群园艺疗愈标准化课程并印制成册≥30本；以“资质授课老师+配套课程物料”形式执行完成向社区多人群投放≥7场，向全区心园工作者投放≥1场，并以提供物料形式协助全区心园康复者落地≥12场。</w:t>
      </w:r>
    </w:p>
    <w:p w14:paraId="2CD95B83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4、专科团体：以提供配套物料形式落地≥2个住院患者园艺治疗团体，≥9节/个，共覆盖≥200人次。</w:t>
      </w:r>
    </w:p>
    <w:p w14:paraId="29988795" w14:textId="77777777" w:rsidR="005B101E" w:rsidRDefault="00000000">
      <w:pPr>
        <w:widowControl w:val="0"/>
        <w:adjustRightInd w:val="0"/>
        <w:snapToGrid w:val="0"/>
        <w:ind w:firstLineChars="250" w:firstLine="753"/>
        <w:rPr>
          <w:rFonts w:ascii="楷体" w:eastAsia="楷体" w:hAnsi="楷体"/>
          <w:b/>
          <w:sz w:val="30"/>
          <w:szCs w:val="30"/>
        </w:rPr>
      </w:pPr>
      <w:r>
        <w:rPr>
          <w:rFonts w:ascii="楷体" w:eastAsia="楷体" w:hAnsi="楷体"/>
          <w:b/>
          <w:sz w:val="30"/>
          <w:szCs w:val="30"/>
        </w:rPr>
        <w:t>1.5</w:t>
      </w:r>
      <w:r>
        <w:rPr>
          <w:rFonts w:ascii="楷体" w:eastAsia="楷体" w:hAnsi="楷体" w:hint="eastAsia"/>
          <w:b/>
          <w:sz w:val="30"/>
          <w:szCs w:val="30"/>
        </w:rPr>
        <w:t>质量与效果指标</w:t>
      </w:r>
    </w:p>
    <w:p w14:paraId="5B96348C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1、服务满意度：通过现场或线上问卷收集服务对象反馈，满意度评价均分≥95分。</w:t>
      </w:r>
    </w:p>
    <w:p w14:paraId="2C6ABB66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2、媒体宣传：项目服务在市级及以上媒体平台宣传报道次数≥1次，提供报道链接或截图。</w:t>
      </w:r>
    </w:p>
    <w:p w14:paraId="15A3F80C" w14:textId="77777777" w:rsidR="005B101E" w:rsidRDefault="00000000">
      <w:pPr>
        <w:widowControl w:val="0"/>
        <w:adjustRightInd w:val="0"/>
        <w:snapToGrid w:val="0"/>
        <w:ind w:firstLineChars="250" w:firstLine="753"/>
        <w:rPr>
          <w:rFonts w:ascii="楷体" w:eastAsia="楷体" w:hAnsi="楷体"/>
          <w:b/>
          <w:sz w:val="30"/>
          <w:szCs w:val="30"/>
        </w:rPr>
      </w:pPr>
      <w:r>
        <w:rPr>
          <w:rFonts w:ascii="楷体" w:eastAsia="楷体" w:hAnsi="楷体"/>
          <w:b/>
          <w:sz w:val="30"/>
          <w:szCs w:val="30"/>
        </w:rPr>
        <w:t>1.</w:t>
      </w:r>
      <w:r>
        <w:rPr>
          <w:rFonts w:ascii="楷体" w:eastAsia="楷体" w:hAnsi="楷体" w:hint="eastAsia"/>
          <w:b/>
          <w:sz w:val="30"/>
          <w:szCs w:val="30"/>
        </w:rPr>
        <w:t>6过程管理指标</w:t>
      </w:r>
    </w:p>
    <w:p w14:paraId="4E6F9C7B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1、资料归档：做好项目运作与日常管理，保留项目所有过程性材料，包括但不限于课件、签到、照片、配货单等；每季度末按时提交电子台账，提交及时率100%，所有材料完整、真实。</w:t>
      </w:r>
    </w:p>
    <w:p w14:paraId="2AD2F666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2、资金合规：项目经费使用符合规定，无超范围、超标准支出，形成1份项目终期评估报告。</w:t>
      </w:r>
    </w:p>
    <w:p w14:paraId="7A43671D" w14:textId="77777777" w:rsidR="005B101E" w:rsidRDefault="005B101E">
      <w:pPr>
        <w:rPr>
          <w:rFonts w:ascii="黑体" w:eastAsia="黑体"/>
          <w:sz w:val="30"/>
          <w:szCs w:val="30"/>
        </w:rPr>
        <w:sectPr w:rsidR="005B101E">
          <w:headerReference w:type="default" r:id="rId8"/>
          <w:footerReference w:type="default" r:id="rId9"/>
          <w:type w:val="continuous"/>
          <w:pgSz w:w="11906" w:h="16838"/>
          <w:pgMar w:top="1440" w:right="1797" w:bottom="1440" w:left="1797" w:header="851" w:footer="992" w:gutter="0"/>
          <w:cols w:space="720"/>
          <w:docGrid w:type="lines" w:linePitch="312"/>
        </w:sectPr>
      </w:pPr>
    </w:p>
    <w:p w14:paraId="06D7CF5B" w14:textId="77777777" w:rsidR="005B101E" w:rsidRDefault="00000000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lastRenderedPageBreak/>
        <w:t>二</w:t>
      </w:r>
      <w:r>
        <w:rPr>
          <w:rFonts w:ascii="黑体" w:eastAsia="黑体"/>
          <w:sz w:val="30"/>
          <w:szCs w:val="30"/>
        </w:rPr>
        <w:t>、</w:t>
      </w:r>
      <w:r>
        <w:rPr>
          <w:rFonts w:ascii="黑体" w:eastAsia="黑体" w:hint="eastAsia"/>
          <w:sz w:val="30"/>
          <w:szCs w:val="30"/>
        </w:rPr>
        <w:t>项目</w:t>
      </w:r>
      <w:r>
        <w:rPr>
          <w:rFonts w:ascii="黑体" w:eastAsia="黑体"/>
          <w:sz w:val="30"/>
          <w:szCs w:val="30"/>
        </w:rPr>
        <w:t>实施总体计划</w:t>
      </w:r>
    </w:p>
    <w:p w14:paraId="203A874A" w14:textId="77777777" w:rsidR="005B101E" w:rsidRDefault="00000000">
      <w:pPr>
        <w:ind w:firstLineChars="200" w:firstLine="602"/>
        <w:rPr>
          <w:rFonts w:ascii="楷体" w:eastAsia="楷体" w:hAnsi="楷体"/>
          <w:b/>
          <w:color w:val="C00000"/>
          <w:sz w:val="30"/>
          <w:szCs w:val="30"/>
        </w:rPr>
      </w:pPr>
      <w:r>
        <w:rPr>
          <w:rFonts w:ascii="楷体" w:eastAsia="楷体" w:hAnsi="楷体"/>
          <w:b/>
          <w:sz w:val="30"/>
          <w:szCs w:val="30"/>
        </w:rPr>
        <w:t>2.1</w:t>
      </w:r>
      <w:r>
        <w:rPr>
          <w:rFonts w:ascii="楷体" w:eastAsia="楷体" w:hAnsi="楷体" w:hint="eastAsia"/>
          <w:b/>
          <w:sz w:val="30"/>
          <w:szCs w:val="30"/>
        </w:rPr>
        <w:t>项目执行总</w:t>
      </w:r>
      <w:r>
        <w:rPr>
          <w:rFonts w:ascii="楷体" w:eastAsia="楷体" w:hAnsi="楷体"/>
          <w:b/>
          <w:sz w:val="30"/>
          <w:szCs w:val="30"/>
        </w:rPr>
        <w:t>体进度表</w:t>
      </w:r>
    </w:p>
    <w:tbl>
      <w:tblPr>
        <w:tblpPr w:leftFromText="180" w:rightFromText="180" w:vertAnchor="text" w:horzAnchor="page" w:tblpX="1318" w:tblpY="600"/>
        <w:tblOverlap w:val="never"/>
        <w:tblW w:w="13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95"/>
        <w:gridCol w:w="2694"/>
        <w:gridCol w:w="547"/>
        <w:gridCol w:w="547"/>
        <w:gridCol w:w="547"/>
        <w:gridCol w:w="547"/>
        <w:gridCol w:w="547"/>
        <w:gridCol w:w="633"/>
        <w:gridCol w:w="633"/>
        <w:gridCol w:w="633"/>
        <w:gridCol w:w="932"/>
        <w:gridCol w:w="932"/>
        <w:gridCol w:w="932"/>
        <w:gridCol w:w="932"/>
        <w:gridCol w:w="597"/>
      </w:tblGrid>
      <w:tr w:rsidR="005B101E" w14:paraId="17BE8D32" w14:textId="77777777">
        <w:trPr>
          <w:trHeight w:val="20"/>
          <w:tblHeader/>
        </w:trPr>
        <w:tc>
          <w:tcPr>
            <w:tcW w:w="4989" w:type="dxa"/>
            <w:gridSpan w:val="2"/>
            <w:vAlign w:val="center"/>
          </w:tcPr>
          <w:p w14:paraId="0064E253" w14:textId="77777777" w:rsidR="005B101E" w:rsidRDefault="00000000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服务内容</w:t>
            </w:r>
          </w:p>
        </w:tc>
        <w:tc>
          <w:tcPr>
            <w:tcW w:w="8959" w:type="dxa"/>
            <w:gridSpan w:val="13"/>
            <w:vAlign w:val="center"/>
          </w:tcPr>
          <w:p w14:paraId="394B45B9" w14:textId="77777777" w:rsidR="005B101E" w:rsidRDefault="00000000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服务受众</w:t>
            </w:r>
            <w:r>
              <w:rPr>
                <w:b/>
                <w:color w:val="000000"/>
                <w:sz w:val="20"/>
                <w:szCs w:val="20"/>
              </w:rPr>
              <w:t>及覆盖人数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/服务提供次数</w:t>
            </w:r>
          </w:p>
        </w:tc>
      </w:tr>
      <w:tr w:rsidR="005B101E" w14:paraId="21BF3013" w14:textId="77777777">
        <w:trPr>
          <w:trHeight w:val="20"/>
          <w:tblHeader/>
        </w:trPr>
        <w:tc>
          <w:tcPr>
            <w:tcW w:w="2295" w:type="dxa"/>
            <w:vAlign w:val="center"/>
          </w:tcPr>
          <w:p w14:paraId="043B87DE" w14:textId="77777777" w:rsidR="005B101E" w:rsidRDefault="00000000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服务类别</w:t>
            </w:r>
          </w:p>
        </w:tc>
        <w:tc>
          <w:tcPr>
            <w:tcW w:w="2694" w:type="dxa"/>
            <w:vAlign w:val="center"/>
          </w:tcPr>
          <w:p w14:paraId="7AD7F4CF" w14:textId="77777777" w:rsidR="005B101E" w:rsidRDefault="00000000">
            <w:pPr>
              <w:spacing w:line="360" w:lineRule="auto"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具体指标条目（单位</w:t>
            </w:r>
            <w:r>
              <w:rPr>
                <w:b/>
                <w:color w:val="000000"/>
                <w:sz w:val="20"/>
                <w:szCs w:val="20"/>
              </w:rPr>
              <w:t>）</w:t>
            </w:r>
          </w:p>
        </w:tc>
        <w:tc>
          <w:tcPr>
            <w:tcW w:w="547" w:type="dxa"/>
            <w:vAlign w:val="center"/>
          </w:tcPr>
          <w:p w14:paraId="49D7ACFF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5月</w:t>
            </w:r>
          </w:p>
        </w:tc>
        <w:tc>
          <w:tcPr>
            <w:tcW w:w="547" w:type="dxa"/>
            <w:vAlign w:val="center"/>
          </w:tcPr>
          <w:p w14:paraId="72149FF4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6月</w:t>
            </w:r>
          </w:p>
        </w:tc>
        <w:tc>
          <w:tcPr>
            <w:tcW w:w="547" w:type="dxa"/>
            <w:vAlign w:val="center"/>
          </w:tcPr>
          <w:p w14:paraId="1C49545F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7月</w:t>
            </w:r>
          </w:p>
        </w:tc>
        <w:tc>
          <w:tcPr>
            <w:tcW w:w="547" w:type="dxa"/>
            <w:vAlign w:val="center"/>
          </w:tcPr>
          <w:p w14:paraId="4436763C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8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月</w:t>
            </w:r>
          </w:p>
        </w:tc>
        <w:tc>
          <w:tcPr>
            <w:tcW w:w="547" w:type="dxa"/>
            <w:vAlign w:val="center"/>
          </w:tcPr>
          <w:p w14:paraId="7862BEB3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9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月</w:t>
            </w:r>
          </w:p>
        </w:tc>
        <w:tc>
          <w:tcPr>
            <w:tcW w:w="633" w:type="dxa"/>
            <w:vAlign w:val="center"/>
          </w:tcPr>
          <w:p w14:paraId="7F3AD03C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10</w:t>
            </w:r>
            <w:r>
              <w:rPr>
                <w:rFonts w:hint="eastAsia"/>
                <w:b/>
                <w:color w:val="000000"/>
                <w:sz w:val="20"/>
                <w:szCs w:val="20"/>
              </w:rPr>
              <w:t>月</w:t>
            </w:r>
          </w:p>
        </w:tc>
        <w:tc>
          <w:tcPr>
            <w:tcW w:w="633" w:type="dxa"/>
            <w:vAlign w:val="center"/>
          </w:tcPr>
          <w:p w14:paraId="0E538DB4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11月</w:t>
            </w:r>
          </w:p>
        </w:tc>
        <w:tc>
          <w:tcPr>
            <w:tcW w:w="633" w:type="dxa"/>
            <w:vAlign w:val="center"/>
          </w:tcPr>
          <w:p w14:paraId="366FE844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12月</w:t>
            </w:r>
          </w:p>
        </w:tc>
        <w:tc>
          <w:tcPr>
            <w:tcW w:w="932" w:type="dxa"/>
            <w:vAlign w:val="center"/>
          </w:tcPr>
          <w:p w14:paraId="7E2E432E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次年1月</w:t>
            </w:r>
          </w:p>
        </w:tc>
        <w:tc>
          <w:tcPr>
            <w:tcW w:w="932" w:type="dxa"/>
            <w:vAlign w:val="center"/>
          </w:tcPr>
          <w:p w14:paraId="4FD42AAE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次年2月</w:t>
            </w:r>
          </w:p>
        </w:tc>
        <w:tc>
          <w:tcPr>
            <w:tcW w:w="932" w:type="dxa"/>
            <w:vAlign w:val="center"/>
          </w:tcPr>
          <w:p w14:paraId="19762F81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次年3月</w:t>
            </w:r>
          </w:p>
        </w:tc>
        <w:tc>
          <w:tcPr>
            <w:tcW w:w="932" w:type="dxa"/>
            <w:vAlign w:val="center"/>
          </w:tcPr>
          <w:p w14:paraId="6609169E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次年4月</w:t>
            </w:r>
          </w:p>
        </w:tc>
        <w:tc>
          <w:tcPr>
            <w:tcW w:w="597" w:type="dxa"/>
            <w:vAlign w:val="center"/>
          </w:tcPr>
          <w:p w14:paraId="05B5926E" w14:textId="77777777" w:rsidR="005B101E" w:rsidRDefault="00000000">
            <w:pPr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rFonts w:hint="eastAsia"/>
                <w:b/>
                <w:color w:val="000000"/>
                <w:sz w:val="20"/>
                <w:szCs w:val="20"/>
              </w:rPr>
              <w:t>合计</w:t>
            </w:r>
          </w:p>
        </w:tc>
      </w:tr>
      <w:tr w:rsidR="005B101E" w14:paraId="0ED37F95" w14:textId="77777777">
        <w:trPr>
          <w:trHeight w:val="20"/>
        </w:trPr>
        <w:tc>
          <w:tcPr>
            <w:tcW w:w="2295" w:type="dxa"/>
            <w:vMerge w:val="restart"/>
            <w:vAlign w:val="center"/>
          </w:tcPr>
          <w:p w14:paraId="3EA3FF87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园艺职业康复实践</w:t>
            </w:r>
          </w:p>
        </w:tc>
        <w:tc>
          <w:tcPr>
            <w:tcW w:w="2694" w:type="dxa"/>
            <w:vAlign w:val="center"/>
          </w:tcPr>
          <w:p w14:paraId="348EA17B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职康</w:t>
            </w:r>
            <w:r>
              <w:rPr>
                <w:rFonts w:cs="Arial" w:hint="eastAsia"/>
                <w:sz w:val="20"/>
                <w:szCs w:val="20"/>
              </w:rPr>
              <w:t>进阶</w:t>
            </w:r>
            <w:r>
              <w:rPr>
                <w:rFonts w:cs="Arial"/>
                <w:sz w:val="20"/>
                <w:szCs w:val="20"/>
              </w:rPr>
              <w:t>课程（人次）</w:t>
            </w:r>
          </w:p>
        </w:tc>
        <w:tc>
          <w:tcPr>
            <w:tcW w:w="547" w:type="dxa"/>
            <w:vAlign w:val="center"/>
          </w:tcPr>
          <w:p w14:paraId="5ED5B171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47051A03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29C3B66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5438D0E0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22B20435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22582F23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633" w:type="dxa"/>
            <w:vAlign w:val="center"/>
          </w:tcPr>
          <w:p w14:paraId="2C1508F0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633" w:type="dxa"/>
            <w:vAlign w:val="center"/>
          </w:tcPr>
          <w:p w14:paraId="3E04B402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</w:p>
        </w:tc>
        <w:tc>
          <w:tcPr>
            <w:tcW w:w="932" w:type="dxa"/>
            <w:vAlign w:val="center"/>
          </w:tcPr>
          <w:p w14:paraId="557A7BE1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56EF47B2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349E5327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38E8D0B1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569AE1C1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36</w:t>
            </w:r>
          </w:p>
        </w:tc>
      </w:tr>
      <w:tr w:rsidR="005B101E" w14:paraId="6CF2B128" w14:textId="77777777">
        <w:trPr>
          <w:trHeight w:val="20"/>
        </w:trPr>
        <w:tc>
          <w:tcPr>
            <w:tcW w:w="2295" w:type="dxa"/>
            <w:vMerge/>
            <w:vAlign w:val="center"/>
          </w:tcPr>
          <w:p w14:paraId="62D24221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373FE55F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区级基地职康实践（人次）</w:t>
            </w:r>
          </w:p>
        </w:tc>
        <w:tc>
          <w:tcPr>
            <w:tcW w:w="547" w:type="dxa"/>
            <w:vAlign w:val="center"/>
          </w:tcPr>
          <w:p w14:paraId="294F513E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547" w:type="dxa"/>
            <w:vAlign w:val="center"/>
          </w:tcPr>
          <w:p w14:paraId="62EC884B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27359E1B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4EFF4B1F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547" w:type="dxa"/>
            <w:vAlign w:val="center"/>
          </w:tcPr>
          <w:p w14:paraId="32F1D1E2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020D9AFB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633" w:type="dxa"/>
            <w:vAlign w:val="center"/>
          </w:tcPr>
          <w:p w14:paraId="5EFF346C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7F8AF7A3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</w:t>
            </w:r>
          </w:p>
        </w:tc>
        <w:tc>
          <w:tcPr>
            <w:tcW w:w="932" w:type="dxa"/>
            <w:vAlign w:val="center"/>
          </w:tcPr>
          <w:p w14:paraId="114B2858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0B5782AD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373CDDF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351D4D7D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403283AF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</w:p>
        </w:tc>
      </w:tr>
      <w:tr w:rsidR="005B101E" w14:paraId="0275607E" w14:textId="77777777">
        <w:trPr>
          <w:trHeight w:val="20"/>
        </w:trPr>
        <w:tc>
          <w:tcPr>
            <w:tcW w:w="2295" w:type="dxa"/>
            <w:vMerge/>
            <w:vAlign w:val="center"/>
          </w:tcPr>
          <w:p w14:paraId="35832A8B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0403D644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职康</w:t>
            </w:r>
            <w:r>
              <w:rPr>
                <w:rFonts w:cs="Arial" w:hint="eastAsia"/>
                <w:sz w:val="20"/>
                <w:szCs w:val="20"/>
              </w:rPr>
              <w:t>外出</w:t>
            </w:r>
            <w:r>
              <w:rPr>
                <w:rFonts w:cs="Arial"/>
                <w:sz w:val="20"/>
                <w:szCs w:val="20"/>
              </w:rPr>
              <w:t>实践（人次）</w:t>
            </w:r>
          </w:p>
        </w:tc>
        <w:tc>
          <w:tcPr>
            <w:tcW w:w="547" w:type="dxa"/>
            <w:vAlign w:val="center"/>
          </w:tcPr>
          <w:p w14:paraId="223F91EC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547" w:type="dxa"/>
            <w:vAlign w:val="center"/>
          </w:tcPr>
          <w:p w14:paraId="7BCDCC71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547" w:type="dxa"/>
            <w:vAlign w:val="center"/>
          </w:tcPr>
          <w:p w14:paraId="212916B8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40595A80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lang w:val="fr-CA"/>
              </w:rPr>
            </w:pPr>
          </w:p>
        </w:tc>
        <w:tc>
          <w:tcPr>
            <w:tcW w:w="547" w:type="dxa"/>
            <w:vAlign w:val="center"/>
          </w:tcPr>
          <w:p w14:paraId="3EF1A92E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633" w:type="dxa"/>
            <w:vAlign w:val="center"/>
          </w:tcPr>
          <w:p w14:paraId="57F42AE4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633" w:type="dxa"/>
            <w:vAlign w:val="center"/>
          </w:tcPr>
          <w:p w14:paraId="4D1E5D38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</w:t>
            </w:r>
          </w:p>
        </w:tc>
        <w:tc>
          <w:tcPr>
            <w:tcW w:w="633" w:type="dxa"/>
            <w:vAlign w:val="center"/>
          </w:tcPr>
          <w:p w14:paraId="20EB18DE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7625C939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22A581FA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32" w:type="dxa"/>
            <w:vAlign w:val="center"/>
          </w:tcPr>
          <w:p w14:paraId="42780772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  <w:tc>
          <w:tcPr>
            <w:tcW w:w="932" w:type="dxa"/>
            <w:vAlign w:val="center"/>
          </w:tcPr>
          <w:p w14:paraId="11C28007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6DB63753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48</w:t>
            </w:r>
          </w:p>
        </w:tc>
      </w:tr>
      <w:tr w:rsidR="005B101E" w14:paraId="52C64FC9" w14:textId="77777777">
        <w:trPr>
          <w:trHeight w:val="312"/>
        </w:trPr>
        <w:tc>
          <w:tcPr>
            <w:tcW w:w="2295" w:type="dxa"/>
            <w:vMerge w:val="restart"/>
            <w:vAlign w:val="center"/>
          </w:tcPr>
          <w:p w14:paraId="6C03867B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园艺康复实践基地建设运维</w:t>
            </w:r>
          </w:p>
        </w:tc>
        <w:tc>
          <w:tcPr>
            <w:tcW w:w="2694" w:type="dxa"/>
            <w:vAlign w:val="center"/>
          </w:tcPr>
          <w:p w14:paraId="5E4B0C2D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场地日常</w:t>
            </w:r>
            <w:r>
              <w:rPr>
                <w:rFonts w:cs="Arial" w:hint="eastAsia"/>
                <w:sz w:val="20"/>
                <w:szCs w:val="20"/>
              </w:rPr>
              <w:t>清</w:t>
            </w:r>
            <w:r>
              <w:rPr>
                <w:rFonts w:cs="Arial"/>
                <w:sz w:val="20"/>
                <w:szCs w:val="20"/>
              </w:rPr>
              <w:t>洁</w:t>
            </w:r>
            <w:r>
              <w:rPr>
                <w:rFonts w:cs="Arial" w:hint="eastAsia"/>
                <w:sz w:val="20"/>
                <w:szCs w:val="20"/>
              </w:rPr>
              <w:t>维护</w:t>
            </w:r>
            <w:r>
              <w:rPr>
                <w:rFonts w:cs="Arial"/>
                <w:sz w:val="20"/>
                <w:szCs w:val="20"/>
              </w:rPr>
              <w:t>（次）</w:t>
            </w:r>
          </w:p>
        </w:tc>
        <w:tc>
          <w:tcPr>
            <w:tcW w:w="547" w:type="dxa"/>
            <w:vAlign w:val="center"/>
          </w:tcPr>
          <w:p w14:paraId="001F15E9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43982CEA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3FFFD95D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55428A2B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74BB751A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633" w:type="dxa"/>
            <w:vAlign w:val="center"/>
          </w:tcPr>
          <w:p w14:paraId="56884C59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633" w:type="dxa"/>
            <w:vAlign w:val="center"/>
          </w:tcPr>
          <w:p w14:paraId="45E5CD5F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633" w:type="dxa"/>
            <w:vAlign w:val="center"/>
          </w:tcPr>
          <w:p w14:paraId="1C048397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32" w:type="dxa"/>
            <w:vAlign w:val="center"/>
          </w:tcPr>
          <w:p w14:paraId="7438F5AB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32" w:type="dxa"/>
            <w:vAlign w:val="center"/>
          </w:tcPr>
          <w:p w14:paraId="48359BB4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32" w:type="dxa"/>
            <w:vAlign w:val="center"/>
          </w:tcPr>
          <w:p w14:paraId="4BA32886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32" w:type="dxa"/>
            <w:vAlign w:val="center"/>
          </w:tcPr>
          <w:p w14:paraId="4D56783E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97" w:type="dxa"/>
            <w:vAlign w:val="center"/>
          </w:tcPr>
          <w:p w14:paraId="094FBB04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12</w:t>
            </w:r>
          </w:p>
        </w:tc>
      </w:tr>
      <w:tr w:rsidR="005B101E" w14:paraId="16C2FAA5" w14:textId="77777777">
        <w:trPr>
          <w:trHeight w:val="20"/>
        </w:trPr>
        <w:tc>
          <w:tcPr>
            <w:tcW w:w="2295" w:type="dxa"/>
            <w:vMerge/>
            <w:vAlign w:val="center"/>
          </w:tcPr>
          <w:p w14:paraId="1CEFA8DD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312DEDC5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基地内部设施更替（批）</w:t>
            </w:r>
          </w:p>
        </w:tc>
        <w:tc>
          <w:tcPr>
            <w:tcW w:w="547" w:type="dxa"/>
            <w:vAlign w:val="center"/>
          </w:tcPr>
          <w:p w14:paraId="4A075CFB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1786EECA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2E837A8C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05012B6C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18EB8A8E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1F2F2588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6EBF91DE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464BEC15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69ACB3D3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217B8976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1B55253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2C82B043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2CB0D408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5B101E" w14:paraId="2E95221A" w14:textId="77777777">
        <w:trPr>
          <w:trHeight w:val="20"/>
        </w:trPr>
        <w:tc>
          <w:tcPr>
            <w:tcW w:w="2295" w:type="dxa"/>
            <w:vMerge/>
            <w:vAlign w:val="center"/>
          </w:tcPr>
          <w:p w14:paraId="51164735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5EB6B017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社区共享花园设施更替（批）</w:t>
            </w:r>
          </w:p>
        </w:tc>
        <w:tc>
          <w:tcPr>
            <w:tcW w:w="547" w:type="dxa"/>
            <w:vAlign w:val="center"/>
          </w:tcPr>
          <w:p w14:paraId="218E5B84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6D59A5C6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2339A06E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74CC6D68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618E19A1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237A101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1CC799E6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3067BCBC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16C04A45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69EE07F7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6BB472D5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04A648F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7A4B1C99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5B101E" w14:paraId="69BE3A4F" w14:textId="77777777">
        <w:trPr>
          <w:trHeight w:val="20"/>
        </w:trPr>
        <w:tc>
          <w:tcPr>
            <w:tcW w:w="2295" w:type="dxa"/>
            <w:vMerge/>
            <w:vAlign w:val="center"/>
          </w:tcPr>
          <w:p w14:paraId="2A4A1756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776E1A8D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院外共建基地标准物料（家）</w:t>
            </w:r>
          </w:p>
        </w:tc>
        <w:tc>
          <w:tcPr>
            <w:tcW w:w="547" w:type="dxa"/>
            <w:vAlign w:val="center"/>
          </w:tcPr>
          <w:p w14:paraId="55FD8B08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7ACB9CD3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  <w:tc>
          <w:tcPr>
            <w:tcW w:w="547" w:type="dxa"/>
            <w:vAlign w:val="center"/>
          </w:tcPr>
          <w:p w14:paraId="704C5292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3B0897E9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53B89CA3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6C5DEEA1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6A989963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7B415163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13DC4EC9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05C72640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441325B0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2D99B2D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7C6FD7FF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</w:tr>
      <w:tr w:rsidR="005B101E" w14:paraId="6ADE09B5" w14:textId="77777777">
        <w:trPr>
          <w:trHeight w:val="20"/>
        </w:trPr>
        <w:tc>
          <w:tcPr>
            <w:tcW w:w="2295" w:type="dxa"/>
            <w:vMerge/>
            <w:vAlign w:val="center"/>
          </w:tcPr>
          <w:p w14:paraId="41CFDF76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5EBC87E2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院内</w:t>
            </w:r>
            <w:r>
              <w:rPr>
                <w:rFonts w:cs="Arial" w:hint="eastAsia"/>
                <w:sz w:val="20"/>
                <w:szCs w:val="20"/>
              </w:rPr>
              <w:t>园艺</w:t>
            </w:r>
            <w:r>
              <w:rPr>
                <w:rFonts w:cs="Arial"/>
                <w:sz w:val="20"/>
                <w:szCs w:val="20"/>
              </w:rPr>
              <w:t>共融活动（场）</w:t>
            </w:r>
          </w:p>
        </w:tc>
        <w:tc>
          <w:tcPr>
            <w:tcW w:w="547" w:type="dxa"/>
            <w:vAlign w:val="center"/>
          </w:tcPr>
          <w:p w14:paraId="01B5D707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3806C690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76FC63CB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4B8D5FA7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099B5BB8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633" w:type="dxa"/>
            <w:vAlign w:val="center"/>
          </w:tcPr>
          <w:p w14:paraId="281A515A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14AFA351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3119280D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2D225B75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1A1B5E17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26F54FE1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2C063512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052EAE36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</w:tr>
      <w:tr w:rsidR="005B101E" w14:paraId="45DB39D0" w14:textId="77777777">
        <w:trPr>
          <w:trHeight w:val="20"/>
        </w:trPr>
        <w:tc>
          <w:tcPr>
            <w:tcW w:w="2295" w:type="dxa"/>
            <w:vMerge/>
            <w:vAlign w:val="center"/>
          </w:tcPr>
          <w:p w14:paraId="6327588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777BB237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社区</w:t>
            </w:r>
            <w:r>
              <w:rPr>
                <w:rFonts w:cs="Arial" w:hint="eastAsia"/>
                <w:sz w:val="20"/>
                <w:szCs w:val="20"/>
              </w:rPr>
              <w:t>园艺</w:t>
            </w:r>
            <w:r>
              <w:rPr>
                <w:rFonts w:cs="Arial"/>
                <w:sz w:val="20"/>
                <w:szCs w:val="20"/>
              </w:rPr>
              <w:t>共融活动（场）</w:t>
            </w:r>
          </w:p>
        </w:tc>
        <w:tc>
          <w:tcPr>
            <w:tcW w:w="547" w:type="dxa"/>
            <w:vAlign w:val="center"/>
          </w:tcPr>
          <w:p w14:paraId="5F70E842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098B049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353CF6AB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7ECFCCB8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04ED9D71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633" w:type="dxa"/>
            <w:vAlign w:val="center"/>
          </w:tcPr>
          <w:p w14:paraId="2ABDAF6D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49FFA4FD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6F69672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39A857C8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0A3C681B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4A727C1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25108077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051D087C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</w:p>
        </w:tc>
      </w:tr>
      <w:tr w:rsidR="005B101E" w14:paraId="46B908A0" w14:textId="77777777">
        <w:trPr>
          <w:trHeight w:val="20"/>
        </w:trPr>
        <w:tc>
          <w:tcPr>
            <w:tcW w:w="2295" w:type="dxa"/>
            <w:vMerge/>
            <w:vAlign w:val="center"/>
          </w:tcPr>
          <w:p w14:paraId="0645C652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3DD5DE87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志愿者积分换购物资（批）</w:t>
            </w:r>
          </w:p>
        </w:tc>
        <w:tc>
          <w:tcPr>
            <w:tcW w:w="547" w:type="dxa"/>
            <w:vAlign w:val="center"/>
          </w:tcPr>
          <w:p w14:paraId="50C6B75C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727527D9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1386B176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3152B87C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4D7C44DD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633" w:type="dxa"/>
            <w:vAlign w:val="center"/>
          </w:tcPr>
          <w:p w14:paraId="336AA7A1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1DADA10F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633" w:type="dxa"/>
            <w:vAlign w:val="center"/>
          </w:tcPr>
          <w:p w14:paraId="29088090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4638CC0F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32" w:type="dxa"/>
            <w:vAlign w:val="center"/>
          </w:tcPr>
          <w:p w14:paraId="0BF93AB0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734D203E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70DACE1A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1521A4B9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</w:tr>
      <w:tr w:rsidR="005B101E" w14:paraId="64A3EBC3" w14:textId="77777777">
        <w:trPr>
          <w:trHeight w:val="20"/>
        </w:trPr>
        <w:tc>
          <w:tcPr>
            <w:tcW w:w="2295" w:type="dxa"/>
            <w:vMerge w:val="restart"/>
            <w:vAlign w:val="center"/>
          </w:tcPr>
          <w:p w14:paraId="438CBD8A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多人群园艺疗愈标准化课程</w:t>
            </w:r>
          </w:p>
        </w:tc>
        <w:tc>
          <w:tcPr>
            <w:tcW w:w="2694" w:type="dxa"/>
            <w:vAlign w:val="center"/>
          </w:tcPr>
          <w:p w14:paraId="095021B1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心园</w:t>
            </w:r>
            <w:r>
              <w:rPr>
                <w:rFonts w:cs="Arial" w:hint="eastAsia"/>
                <w:sz w:val="20"/>
                <w:szCs w:val="20"/>
              </w:rPr>
              <w:t>工作者</w:t>
            </w:r>
            <w:r>
              <w:rPr>
                <w:rFonts w:cs="Arial"/>
                <w:sz w:val="20"/>
                <w:szCs w:val="20"/>
              </w:rPr>
              <w:t>示范课（人次）</w:t>
            </w:r>
          </w:p>
        </w:tc>
        <w:tc>
          <w:tcPr>
            <w:tcW w:w="547" w:type="dxa"/>
            <w:vAlign w:val="center"/>
          </w:tcPr>
          <w:p w14:paraId="62292C82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609D73AE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</w:t>
            </w:r>
          </w:p>
        </w:tc>
        <w:tc>
          <w:tcPr>
            <w:tcW w:w="547" w:type="dxa"/>
            <w:vAlign w:val="center"/>
          </w:tcPr>
          <w:p w14:paraId="136BCF1A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29F4D9B6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3150D69D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0546010E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69A33C8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36558A4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0AA62547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22F0CEB7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0B37059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58DF4EA5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09D8FE64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</w:t>
            </w:r>
          </w:p>
        </w:tc>
      </w:tr>
      <w:tr w:rsidR="005B101E" w14:paraId="08E716A1" w14:textId="77777777">
        <w:trPr>
          <w:trHeight w:val="20"/>
        </w:trPr>
        <w:tc>
          <w:tcPr>
            <w:tcW w:w="2295" w:type="dxa"/>
            <w:vMerge/>
            <w:vAlign w:val="center"/>
          </w:tcPr>
          <w:p w14:paraId="7F9882D5" w14:textId="77777777" w:rsidR="005B101E" w:rsidRDefault="005B10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18E03445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心园服务对象课程</w:t>
            </w:r>
            <w:r>
              <w:rPr>
                <w:rFonts w:cs="Arial" w:hint="eastAsia"/>
                <w:sz w:val="20"/>
                <w:szCs w:val="20"/>
              </w:rPr>
              <w:t>协助</w:t>
            </w:r>
            <w:r>
              <w:rPr>
                <w:rFonts w:cs="Arial"/>
                <w:sz w:val="20"/>
                <w:szCs w:val="20"/>
              </w:rPr>
              <w:t>（批）</w:t>
            </w:r>
          </w:p>
        </w:tc>
        <w:tc>
          <w:tcPr>
            <w:tcW w:w="547" w:type="dxa"/>
            <w:vAlign w:val="center"/>
          </w:tcPr>
          <w:p w14:paraId="6C41FD87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3AA8024E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5A6D312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2A0324D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55AA3CFA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7EF224F9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2A8162B6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40B4BC81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70B07947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3D297F85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7C0DEC5A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3D312D22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229D5588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5B101E" w14:paraId="12EF372E" w14:textId="77777777">
        <w:trPr>
          <w:trHeight w:val="20"/>
        </w:trPr>
        <w:tc>
          <w:tcPr>
            <w:tcW w:w="2295" w:type="dxa"/>
            <w:vMerge/>
            <w:vAlign w:val="center"/>
          </w:tcPr>
          <w:p w14:paraId="245BD843" w14:textId="77777777" w:rsidR="005B101E" w:rsidRDefault="005B10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72843789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社区</w:t>
            </w:r>
            <w:r>
              <w:rPr>
                <w:rFonts w:cs="Arial" w:hint="eastAsia"/>
                <w:sz w:val="20"/>
                <w:szCs w:val="20"/>
              </w:rPr>
              <w:t>公众示</w:t>
            </w:r>
            <w:r>
              <w:rPr>
                <w:rFonts w:cs="Arial"/>
                <w:sz w:val="20"/>
                <w:szCs w:val="20"/>
              </w:rPr>
              <w:t>范课（人次）</w:t>
            </w:r>
          </w:p>
        </w:tc>
        <w:tc>
          <w:tcPr>
            <w:tcW w:w="547" w:type="dxa"/>
            <w:vAlign w:val="center"/>
          </w:tcPr>
          <w:p w14:paraId="5553819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7FA09E87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547" w:type="dxa"/>
            <w:vAlign w:val="center"/>
          </w:tcPr>
          <w:p w14:paraId="4FEEA537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547" w:type="dxa"/>
            <w:vAlign w:val="center"/>
          </w:tcPr>
          <w:p w14:paraId="114518B5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547" w:type="dxa"/>
            <w:vAlign w:val="center"/>
          </w:tcPr>
          <w:p w14:paraId="22D1968C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633" w:type="dxa"/>
            <w:vAlign w:val="center"/>
          </w:tcPr>
          <w:p w14:paraId="5D893493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633" w:type="dxa"/>
            <w:vAlign w:val="center"/>
          </w:tcPr>
          <w:p w14:paraId="73B2E2AF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633" w:type="dxa"/>
            <w:vAlign w:val="center"/>
          </w:tcPr>
          <w:p w14:paraId="30AF5A5F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20</w:t>
            </w:r>
          </w:p>
        </w:tc>
        <w:tc>
          <w:tcPr>
            <w:tcW w:w="932" w:type="dxa"/>
            <w:vAlign w:val="center"/>
          </w:tcPr>
          <w:p w14:paraId="522ABFA9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4D07855E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34945239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39231DD6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133C7F60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140</w:t>
            </w:r>
          </w:p>
        </w:tc>
      </w:tr>
      <w:tr w:rsidR="005B101E" w14:paraId="5EA09670" w14:textId="77777777">
        <w:trPr>
          <w:trHeight w:val="20"/>
        </w:trPr>
        <w:tc>
          <w:tcPr>
            <w:tcW w:w="2295" w:type="dxa"/>
            <w:vMerge w:val="restart"/>
            <w:vAlign w:val="center"/>
          </w:tcPr>
          <w:p w14:paraId="7E24A71D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lastRenderedPageBreak/>
              <w:t>精神专科园艺治疗团体</w:t>
            </w:r>
          </w:p>
        </w:tc>
        <w:tc>
          <w:tcPr>
            <w:tcW w:w="2694" w:type="dxa"/>
            <w:vAlign w:val="center"/>
          </w:tcPr>
          <w:p w14:paraId="5F2C07B5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专科团体A组干预物料（批次）</w:t>
            </w:r>
          </w:p>
        </w:tc>
        <w:tc>
          <w:tcPr>
            <w:tcW w:w="547" w:type="dxa"/>
            <w:vAlign w:val="center"/>
          </w:tcPr>
          <w:p w14:paraId="3730947B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5DBCF179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3488910A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7630FD8D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507C1105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42A5BDF7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6B757BB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15179377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4481056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24BA5EEC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1CD85748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32992CF0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395DCD7A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5B101E" w14:paraId="73007F02" w14:textId="77777777">
        <w:trPr>
          <w:trHeight w:val="20"/>
        </w:trPr>
        <w:tc>
          <w:tcPr>
            <w:tcW w:w="2295" w:type="dxa"/>
            <w:vMerge/>
            <w:vAlign w:val="center"/>
          </w:tcPr>
          <w:p w14:paraId="51B82DB7" w14:textId="77777777" w:rsidR="005B101E" w:rsidRDefault="005B101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694" w:type="dxa"/>
            <w:vAlign w:val="center"/>
          </w:tcPr>
          <w:p w14:paraId="21BE95F5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专科团体B组干预物料（批次）</w:t>
            </w:r>
          </w:p>
        </w:tc>
        <w:tc>
          <w:tcPr>
            <w:tcW w:w="547" w:type="dxa"/>
            <w:vAlign w:val="center"/>
          </w:tcPr>
          <w:p w14:paraId="278B8EA1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2FEB79ED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77B13EDA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65C5358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59A3009D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5D5B63F2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16161DB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697FF24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6C7DF849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37AB03B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36B9DB8B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13284475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  <w:vAlign w:val="center"/>
          </w:tcPr>
          <w:p w14:paraId="0AD6F1A2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</w:tr>
      <w:tr w:rsidR="005B101E" w14:paraId="33FA1929" w14:textId="77777777">
        <w:trPr>
          <w:trHeight w:val="20"/>
        </w:trPr>
        <w:tc>
          <w:tcPr>
            <w:tcW w:w="2295" w:type="dxa"/>
            <w:vAlign w:val="center"/>
          </w:tcPr>
          <w:p w14:paraId="7515618A" w14:textId="77777777" w:rsidR="005B101E" w:rsidRDefault="00000000">
            <w:pPr>
              <w:spacing w:line="360" w:lineRule="auto"/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过程管理</w:t>
            </w:r>
          </w:p>
        </w:tc>
        <w:tc>
          <w:tcPr>
            <w:tcW w:w="2694" w:type="dxa"/>
            <w:vAlign w:val="center"/>
          </w:tcPr>
          <w:p w14:paraId="504BE80A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季度电子档案归档（次）</w:t>
            </w:r>
          </w:p>
        </w:tc>
        <w:tc>
          <w:tcPr>
            <w:tcW w:w="547" w:type="dxa"/>
            <w:vAlign w:val="center"/>
          </w:tcPr>
          <w:p w14:paraId="0B1199A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3D417E1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547" w:type="dxa"/>
            <w:vAlign w:val="center"/>
          </w:tcPr>
          <w:p w14:paraId="148EA540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47" w:type="dxa"/>
            <w:vAlign w:val="center"/>
          </w:tcPr>
          <w:p w14:paraId="3F6655E0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547" w:type="dxa"/>
            <w:vAlign w:val="center"/>
          </w:tcPr>
          <w:p w14:paraId="53F9531B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1EF61FC2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633" w:type="dxa"/>
            <w:vAlign w:val="center"/>
          </w:tcPr>
          <w:p w14:paraId="632D0CFF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633" w:type="dxa"/>
            <w:vAlign w:val="center"/>
          </w:tcPr>
          <w:p w14:paraId="5258835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28B30E8D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932" w:type="dxa"/>
            <w:vAlign w:val="center"/>
          </w:tcPr>
          <w:p w14:paraId="7841F350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152037D4" w14:textId="77777777" w:rsidR="005B101E" w:rsidRDefault="005B101E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932" w:type="dxa"/>
            <w:vAlign w:val="center"/>
          </w:tcPr>
          <w:p w14:paraId="100A8BEC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</w:t>
            </w:r>
          </w:p>
        </w:tc>
        <w:tc>
          <w:tcPr>
            <w:tcW w:w="597" w:type="dxa"/>
            <w:vAlign w:val="center"/>
          </w:tcPr>
          <w:p w14:paraId="7FA69048" w14:textId="77777777" w:rsidR="005B101E" w:rsidRDefault="00000000">
            <w:pPr>
              <w:spacing w:line="36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</w:p>
        </w:tc>
      </w:tr>
    </w:tbl>
    <w:p w14:paraId="1CA40F3E" w14:textId="77777777" w:rsidR="005B101E" w:rsidRDefault="005B101E">
      <w:pPr>
        <w:rPr>
          <w:rFonts w:ascii="楷体" w:eastAsia="楷体" w:hAnsi="楷体"/>
          <w:b/>
          <w:sz w:val="30"/>
          <w:szCs w:val="30"/>
        </w:rPr>
      </w:pPr>
    </w:p>
    <w:p w14:paraId="5CE96CBA" w14:textId="77777777" w:rsidR="005B101E" w:rsidRDefault="00000000">
      <w:pPr>
        <w:rPr>
          <w:rFonts w:ascii="楷体" w:eastAsia="楷体" w:hAnsi="楷体"/>
          <w:b/>
          <w:sz w:val="30"/>
          <w:szCs w:val="30"/>
        </w:rPr>
      </w:pPr>
      <w:r>
        <w:rPr>
          <w:rFonts w:ascii="楷体" w:eastAsia="楷体" w:hAnsi="楷体"/>
          <w:b/>
          <w:sz w:val="30"/>
          <w:szCs w:val="30"/>
        </w:rPr>
        <w:br w:type="page"/>
      </w:r>
    </w:p>
    <w:p w14:paraId="01FD060C" w14:textId="77777777" w:rsidR="005B101E" w:rsidRDefault="00000000">
      <w:pPr>
        <w:rPr>
          <w:rFonts w:ascii="楷体" w:eastAsia="楷体" w:hAnsi="楷体"/>
          <w:b/>
          <w:sz w:val="30"/>
          <w:szCs w:val="30"/>
        </w:rPr>
      </w:pPr>
      <w:r>
        <w:rPr>
          <w:rFonts w:ascii="楷体" w:eastAsia="楷体" w:hAnsi="楷体"/>
          <w:b/>
          <w:sz w:val="30"/>
          <w:szCs w:val="30"/>
        </w:rPr>
        <w:lastRenderedPageBreak/>
        <w:t>2.2</w:t>
      </w:r>
      <w:r>
        <w:rPr>
          <w:rFonts w:ascii="楷体" w:eastAsia="楷体" w:hAnsi="楷体" w:hint="eastAsia"/>
          <w:b/>
          <w:sz w:val="30"/>
          <w:szCs w:val="30"/>
        </w:rPr>
        <w:t>具体项目实施</w:t>
      </w:r>
      <w:r>
        <w:rPr>
          <w:rFonts w:ascii="楷体" w:eastAsia="楷体" w:hAnsi="楷体"/>
          <w:b/>
          <w:sz w:val="30"/>
          <w:szCs w:val="30"/>
        </w:rPr>
        <w:t>内容</w:t>
      </w:r>
    </w:p>
    <w:tbl>
      <w:tblPr>
        <w:tblW w:w="13948" w:type="dxa"/>
        <w:tblLayout w:type="fixed"/>
        <w:tblLook w:val="04A0" w:firstRow="1" w:lastRow="0" w:firstColumn="1" w:lastColumn="0" w:noHBand="0" w:noVBand="1"/>
      </w:tblPr>
      <w:tblGrid>
        <w:gridCol w:w="1413"/>
        <w:gridCol w:w="1427"/>
        <w:gridCol w:w="2281"/>
        <w:gridCol w:w="1715"/>
        <w:gridCol w:w="7112"/>
      </w:tblGrid>
      <w:tr w:rsidR="005B101E" w14:paraId="2F4289EF" w14:textId="77777777">
        <w:trPr>
          <w:trHeight w:val="812"/>
          <w:tblHeader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DDB21B" w14:textId="77777777" w:rsidR="005B101E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服务类别</w:t>
            </w:r>
          </w:p>
        </w:tc>
        <w:tc>
          <w:tcPr>
            <w:tcW w:w="14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6950B" w14:textId="77777777" w:rsidR="005B101E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服务名称</w:t>
            </w:r>
          </w:p>
        </w:tc>
        <w:tc>
          <w:tcPr>
            <w:tcW w:w="22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0B2AC" w14:textId="77777777" w:rsidR="005B101E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服务对象</w:t>
            </w:r>
          </w:p>
        </w:tc>
        <w:tc>
          <w:tcPr>
            <w:tcW w:w="1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324B7" w14:textId="77777777" w:rsidR="005B101E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服务形式</w:t>
            </w:r>
          </w:p>
        </w:tc>
        <w:tc>
          <w:tcPr>
            <w:tcW w:w="711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424BE" w14:textId="77777777" w:rsidR="005B101E" w:rsidRDefault="00000000">
            <w:pPr>
              <w:spacing w:line="360" w:lineRule="auto"/>
              <w:jc w:val="center"/>
              <w:rPr>
                <w:b/>
                <w:color w:val="000000"/>
              </w:rPr>
            </w:pPr>
            <w:r>
              <w:rPr>
                <w:rFonts w:hint="eastAsia"/>
                <w:b/>
                <w:color w:val="000000"/>
              </w:rPr>
              <w:t>主要实施安排/举措</w:t>
            </w:r>
          </w:p>
        </w:tc>
      </w:tr>
      <w:tr w:rsidR="005B101E" w14:paraId="1E452865" w14:textId="77777777">
        <w:trPr>
          <w:trHeight w:val="757"/>
          <w:tblHeader/>
        </w:trPr>
        <w:tc>
          <w:tcPr>
            <w:tcW w:w="14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25870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78686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08140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B1B11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11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A1219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</w:tr>
      <w:tr w:rsidR="005B101E" w14:paraId="5F97F940" w14:textId="77777777">
        <w:trPr>
          <w:trHeight w:val="992"/>
        </w:trPr>
        <w:tc>
          <w:tcPr>
            <w:tcW w:w="1413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E2B6B6E" w14:textId="77777777" w:rsidR="005B10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园艺职业康复实践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53267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职业康复课程建立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2B7249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社区园艺职业康复员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C1E54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方案开发、人员培育、物料采购</w:t>
            </w:r>
          </w:p>
        </w:tc>
        <w:tc>
          <w:tcPr>
            <w:tcW w:w="7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B4651D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完成1套12节次的进阶型职康课程开发与落地，达成36人次服务量；完成3名社区园艺职业康复员的培育指标；配置职康课程所需的全部物料。</w:t>
            </w:r>
          </w:p>
        </w:tc>
      </w:tr>
      <w:tr w:rsidR="005B101E" w14:paraId="3757ACB4" w14:textId="77777777">
        <w:trPr>
          <w:trHeight w:val="130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205DB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E79B31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职业康复综合实践考核</w:t>
            </w:r>
          </w:p>
        </w:tc>
        <w:tc>
          <w:tcPr>
            <w:tcW w:w="2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399192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社区园艺职业康复员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928805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组织基地内部与外部实践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791CED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落实共计60人次的职康实践指标。其中区级基地内部实践12人次，外出社会实践48人次；要求拓展外部合作，至少新增链接2-3个基地外实践单位。</w:t>
            </w:r>
          </w:p>
        </w:tc>
      </w:tr>
      <w:tr w:rsidR="005B101E" w14:paraId="7B250B41" w14:textId="77777777">
        <w:trPr>
          <w:trHeight w:val="405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8951EE" w14:textId="77777777" w:rsidR="005B10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园艺康复实践基地建设运维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8D773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“心悦坊”基地基础运维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0E3544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“心悦坊”园艺康复实践基地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E270D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场地日常巡查与清洁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CD0426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确保每月至少1次的基础维护，含全区域物品归置与植物常规养护，需有规范的清洁维护台账备查。</w:t>
            </w:r>
          </w:p>
        </w:tc>
      </w:tr>
      <w:tr w:rsidR="005B101E" w14:paraId="1B103EAC" w14:textId="77777777">
        <w:trPr>
          <w:trHeight w:val="1123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2DBA91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5B338E" w14:textId="77777777" w:rsidR="005B10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基地设施设备修缮更新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5D59120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“心悦坊”园艺康复实践基地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D2D377E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硬件采购与更替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AB69F77" w14:textId="77777777" w:rsidR="005B101E" w:rsidRDefault="00000000">
            <w:pPr>
              <w:jc w:val="center"/>
              <w:rPr>
                <w:color w:val="000000"/>
                <w:sz w:val="20"/>
                <w:szCs w:val="20"/>
                <w:lang w:val="fr-CA"/>
              </w:rPr>
            </w:pPr>
            <w:r>
              <w:rPr>
                <w:rFonts w:cs="Arial"/>
                <w:sz w:val="20"/>
                <w:szCs w:val="20"/>
              </w:rPr>
              <w:t>完成指定设施的更新及修补：更换1个晾衣架、1套浇水管，增加1个马甲收纳盒、1个土壤展示架玻璃罩；完成1面情绪花墙及1面窗棱的修缮。</w:t>
            </w:r>
          </w:p>
        </w:tc>
      </w:tr>
      <w:tr w:rsidR="005B101E" w14:paraId="76DBE20B" w14:textId="77777777">
        <w:trPr>
          <w:trHeight w:val="414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4106ED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3A603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季节时令绿植更替配送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F49ADB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“心悦坊”园艺康复实践基地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E58E44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苗木采购与布置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8F7DDA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根据节气提供当季观赏及芳香类植物，用于基地内椭圆形花池及其周边种植区、3个白色种植箱的绿植补充轮换，并提供完整采购报销单据。</w:t>
            </w:r>
          </w:p>
        </w:tc>
      </w:tr>
      <w:tr w:rsidR="005B101E" w14:paraId="65B5CE9D" w14:textId="77777777">
        <w:trPr>
          <w:trHeight w:val="754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BB5A2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3E86F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共享花园运维器材配置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8C969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社区共享花园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387E1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硬件物料交付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408833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针对社区共享花园配置基础运维工具，清单要求至少包含：运水拖车1个、水桶2个、洒水壶2个、园艺工具套装2套（铲子、耙子、园艺剪刀）。</w:t>
            </w:r>
          </w:p>
        </w:tc>
      </w:tr>
      <w:tr w:rsidR="005B101E" w14:paraId="13E6F68A" w14:textId="77777777">
        <w:trPr>
          <w:trHeight w:val="341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C43ED2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AB357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“园艺职康+社区自治”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AEDB29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社区园艺志愿者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A8377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制度辅助、兑换物资采购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3268AF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辅助自治方案落地，采购物资（生活日用品8类/250份，要求均价&gt;20元），作为社区共享花园“园艺志愿服务公益积分换购”制度的实物拨付。</w:t>
            </w:r>
          </w:p>
        </w:tc>
      </w:tr>
      <w:tr w:rsidR="005B101E" w14:paraId="310E4D83" w14:textId="77777777">
        <w:trPr>
          <w:trHeight w:val="130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8CD45E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BD186" w14:textId="77777777" w:rsidR="005B10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院内园艺疗愈共融活动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61BE13" w14:textId="77777777" w:rsidR="005B10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社会公众、职业康复员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C5A1D0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现场活动落地、物资配置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DD8A45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依托医院公众开放日和志愿服务相关排期，完成2场园艺疗愈共融活动的现场执行，并配齐相关活动物料。</w:t>
            </w:r>
          </w:p>
        </w:tc>
      </w:tr>
      <w:tr w:rsidR="005B101E" w14:paraId="6E4795C7" w14:textId="77777777">
        <w:trPr>
          <w:trHeight w:val="130"/>
        </w:trPr>
        <w:tc>
          <w:tcPr>
            <w:tcW w:w="14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06945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324E7" w14:textId="77777777" w:rsidR="005B101E" w:rsidRDefault="00000000">
            <w:pPr>
              <w:jc w:val="center"/>
              <w:rPr>
                <w:sz w:val="20"/>
                <w:szCs w:val="20"/>
                <w:lang w:val="fr-CA"/>
              </w:rPr>
            </w:pPr>
            <w:r>
              <w:rPr>
                <w:rFonts w:cs="Arial"/>
                <w:sz w:val="20"/>
                <w:szCs w:val="20"/>
              </w:rPr>
              <w:t>社区园艺疗愈共融活动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FB8B88" w14:textId="77777777" w:rsidR="005B10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社区公众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24C38A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现场活动落地、物资配置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6E4486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依托社区公众开放日等排期，完成2场园艺疗愈共融活动的现场执行，并配齐包含当季植物、宣传物料在内的全部物料。</w:t>
            </w:r>
          </w:p>
        </w:tc>
      </w:tr>
      <w:tr w:rsidR="005B101E" w14:paraId="54323CD9" w14:textId="77777777">
        <w:trPr>
          <w:trHeight w:val="976"/>
        </w:trPr>
        <w:tc>
          <w:tcPr>
            <w:tcW w:w="141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49EFF9" w14:textId="77777777" w:rsidR="005B10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多人群园艺疗愈标准化课程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806E2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疗愈标准化课程体系研发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7D0DBA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社区长者、亲子家庭、职场人群、精障患者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847B8E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体系研发与</w:t>
            </w:r>
            <w:r>
              <w:rPr>
                <w:rFonts w:cs="Arial" w:hint="eastAsia"/>
                <w:sz w:val="20"/>
                <w:szCs w:val="20"/>
              </w:rPr>
              <w:t>课程手册印制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4A81D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基于二十四节气及客群差异，完成1套18节次标准化教案（社区公众12节：长者4、亲子4、职场4；精神障碍患者6节）；定稿并印发《课程手册》1版/30本。</w:t>
            </w:r>
          </w:p>
        </w:tc>
      </w:tr>
      <w:tr w:rsidR="005B101E" w14:paraId="65B580B7" w14:textId="77777777">
        <w:trPr>
          <w:trHeight w:val="397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552248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0E8A4" w14:textId="77777777" w:rsidR="005B10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标准化课程培训（</w:t>
            </w:r>
            <w:r>
              <w:rPr>
                <w:rFonts w:cs="Arial" w:hint="eastAsia"/>
                <w:sz w:val="20"/>
                <w:szCs w:val="20"/>
              </w:rPr>
              <w:t>针对心园工作者</w:t>
            </w:r>
            <w:r>
              <w:rPr>
                <w:rFonts w:cs="Arial"/>
                <w:sz w:val="20"/>
                <w:szCs w:val="20"/>
              </w:rPr>
              <w:t>）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B9B62B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心园工作者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8E5A3F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师资授课与物料发放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291FCC" w14:textId="77777777" w:rsidR="005B10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安排具备园艺及心理双资质的人员授课，面向全区心园工作者完成1场培训，覆盖25人次；包含配套课程物料。</w:t>
            </w:r>
          </w:p>
        </w:tc>
      </w:tr>
      <w:tr w:rsidR="005B101E" w14:paraId="1BF26EAE" w14:textId="77777777">
        <w:trPr>
          <w:trHeight w:val="414"/>
        </w:trPr>
        <w:tc>
          <w:tcPr>
            <w:tcW w:w="141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17E1BD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C1A20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标准化课程辅导（</w:t>
            </w:r>
            <w:r>
              <w:rPr>
                <w:rFonts w:cs="Arial" w:hint="eastAsia"/>
                <w:sz w:val="20"/>
                <w:szCs w:val="20"/>
              </w:rPr>
              <w:t>间接针对心园康复者）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C3313D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心园工作者、心园康复者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44D569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课程物料全额拨付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BC1EB3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为心园工作者向基层康复者开展的后续课程（指标要求：12场/125人次）提供全流程的物料采购与拨付。</w:t>
            </w:r>
          </w:p>
        </w:tc>
      </w:tr>
      <w:tr w:rsidR="005B101E" w14:paraId="7B073552" w14:textId="77777777">
        <w:trPr>
          <w:trHeight w:val="721"/>
        </w:trPr>
        <w:tc>
          <w:tcPr>
            <w:tcW w:w="141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CBEC9" w14:textId="77777777" w:rsidR="005B101E" w:rsidRDefault="005B10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FF9FD" w14:textId="77777777" w:rsidR="005B10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标准化课程交付（社区公众）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A63801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社区“一老一小”、职场人群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BF30B8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示范课交付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BCB8B7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安排具备双资质的人员授课，面向社区“一老一小”及职场人群完成7场普及课，覆盖140人次；包含配套课程物料。</w:t>
            </w:r>
          </w:p>
        </w:tc>
      </w:tr>
      <w:tr w:rsidR="005B101E" w14:paraId="3144E50B" w14:textId="77777777">
        <w:trPr>
          <w:trHeight w:val="710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579C2" w14:textId="77777777" w:rsidR="005B101E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园艺治疗专科团体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6CE1C4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住院病区专科园艺团体</w:t>
            </w:r>
          </w:p>
        </w:tc>
        <w:tc>
          <w:tcPr>
            <w:tcW w:w="22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1DF153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住院精神障碍患者</w:t>
            </w:r>
          </w:p>
        </w:tc>
        <w:tc>
          <w:tcPr>
            <w:tcW w:w="17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BFBDD0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专项物料拨付</w:t>
            </w:r>
          </w:p>
        </w:tc>
        <w:tc>
          <w:tcPr>
            <w:tcW w:w="71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E1CB66" w14:textId="77777777" w:rsidR="005B101E" w:rsidRDefault="00000000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针对指定的2个住院患者园艺治疗团体（按各9节次要求，总覆盖达200人次）按需拨付全程所需物料。</w:t>
            </w:r>
          </w:p>
        </w:tc>
      </w:tr>
    </w:tbl>
    <w:p w14:paraId="3B139A6F" w14:textId="77777777" w:rsidR="005B101E" w:rsidRDefault="005B101E">
      <w:pPr>
        <w:rPr>
          <w:rFonts w:ascii="黑体" w:eastAsia="黑体"/>
        </w:rPr>
        <w:sectPr w:rsidR="005B101E">
          <w:pgSz w:w="16838" w:h="11906" w:orient="landscape"/>
          <w:pgMar w:top="1797" w:right="1440" w:bottom="1797" w:left="1440" w:header="851" w:footer="992" w:gutter="0"/>
          <w:cols w:space="720"/>
          <w:docGrid w:type="lines" w:linePitch="326"/>
        </w:sectPr>
      </w:pPr>
    </w:p>
    <w:p w14:paraId="7A185A14" w14:textId="77777777" w:rsidR="005B101E" w:rsidRDefault="00000000">
      <w:pPr>
        <w:rPr>
          <w:rFonts w:ascii="楷体" w:eastAsia="楷体" w:hAnsi="楷体"/>
          <w:b/>
          <w:sz w:val="30"/>
          <w:szCs w:val="30"/>
        </w:rPr>
      </w:pPr>
      <w:bookmarkStart w:id="0" w:name="OLE_LINK2"/>
      <w:bookmarkStart w:id="1" w:name="OLE_LINK1"/>
      <w:r>
        <w:rPr>
          <w:rFonts w:ascii="楷体" w:eastAsia="楷体" w:hAnsi="楷体" w:hint="eastAsia"/>
          <w:b/>
          <w:sz w:val="30"/>
          <w:szCs w:val="30"/>
        </w:rPr>
        <w:lastRenderedPageBreak/>
        <w:t>2.3</w:t>
      </w:r>
      <w:r>
        <w:rPr>
          <w:rFonts w:ascii="楷体" w:eastAsia="楷体" w:hAnsi="楷体"/>
          <w:b/>
          <w:sz w:val="30"/>
          <w:szCs w:val="30"/>
        </w:rPr>
        <w:t>经费预算</w:t>
      </w:r>
    </w:p>
    <w:p w14:paraId="1344B598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见附表。</w:t>
      </w:r>
    </w:p>
    <w:p w14:paraId="4DF73327" w14:textId="77777777" w:rsidR="005B101E" w:rsidRDefault="00000000">
      <w:pPr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三、项目</w:t>
      </w:r>
      <w:r>
        <w:rPr>
          <w:rFonts w:ascii="黑体" w:eastAsia="黑体"/>
          <w:sz w:val="30"/>
          <w:szCs w:val="30"/>
        </w:rPr>
        <w:t>预计</w:t>
      </w:r>
      <w:r>
        <w:rPr>
          <w:rFonts w:ascii="黑体" w:eastAsia="黑体" w:hint="eastAsia"/>
          <w:sz w:val="30"/>
          <w:szCs w:val="30"/>
        </w:rPr>
        <w:t>存在</w:t>
      </w:r>
      <w:r>
        <w:rPr>
          <w:rFonts w:ascii="黑体" w:eastAsia="黑体"/>
          <w:sz w:val="30"/>
          <w:szCs w:val="30"/>
        </w:rPr>
        <w:t>困难和应对策略</w:t>
      </w:r>
    </w:p>
    <w:p w14:paraId="1F723C15" w14:textId="77777777" w:rsidR="005B101E" w:rsidRDefault="00000000">
      <w:pPr>
        <w:ind w:firstLineChars="200" w:firstLine="602"/>
        <w:rPr>
          <w:rFonts w:ascii="楷体" w:eastAsia="楷体" w:hAnsi="楷体"/>
          <w:b/>
          <w:sz w:val="30"/>
          <w:szCs w:val="30"/>
        </w:rPr>
      </w:pPr>
      <w:r>
        <w:rPr>
          <w:rFonts w:ascii="楷体" w:eastAsia="楷体" w:hAnsi="楷体" w:hint="eastAsia"/>
          <w:b/>
          <w:sz w:val="30"/>
          <w:szCs w:val="30"/>
        </w:rPr>
        <w:t>3.1项目可能</w:t>
      </w:r>
      <w:r>
        <w:rPr>
          <w:rFonts w:ascii="楷体" w:eastAsia="楷体" w:hAnsi="楷体"/>
          <w:b/>
          <w:sz w:val="30"/>
          <w:szCs w:val="30"/>
        </w:rPr>
        <w:t>存在困难</w:t>
      </w:r>
    </w:p>
    <w:p w14:paraId="7C77AE18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hint="eastAsia"/>
          <w:sz w:val="24"/>
          <w:szCs w:val="24"/>
        </w:rPr>
        <w:t>（</w:t>
      </w:r>
      <w:r>
        <w:rPr>
          <w:rFonts w:ascii="宋体" w:hAnsi="宋体" w:cs="宋体" w:hint="eastAsia"/>
          <w:kern w:val="0"/>
          <w:sz w:val="24"/>
        </w:rPr>
        <w:t>1）</w:t>
      </w:r>
      <w:r>
        <w:rPr>
          <w:rFonts w:ascii="宋体" w:hAnsi="宋体" w:cs="宋体"/>
          <w:kern w:val="0"/>
          <w:sz w:val="24"/>
        </w:rPr>
        <w:t>本项目服务场域横跨区精神卫生中心（院内基地及住院病区）、多个院外共建基地以及社区共享花园，涉及医护人员、心园社工、社区志愿者及精神障碍患者等多元主体，服务标准与进度统一的难度较大。</w:t>
      </w:r>
    </w:p>
    <w:p w14:paraId="165EBEF7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（2）</w:t>
      </w:r>
      <w:r>
        <w:rPr>
          <w:rFonts w:ascii="宋体" w:hAnsi="宋体" w:cs="宋体"/>
          <w:kern w:val="0"/>
          <w:sz w:val="24"/>
        </w:rPr>
        <w:t>园艺康复高度依赖时令植物，而植物作为活体物料，在物流配送、气候变化、突发病虫害及日常养护过程中存在不可控的自然损耗，可能影响干预活动的连贯性与场地的景观呈现。</w:t>
      </w:r>
    </w:p>
    <w:p w14:paraId="4BD0C0F4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（3）</w:t>
      </w:r>
      <w:r>
        <w:rPr>
          <w:rFonts w:ascii="宋体" w:hAnsi="宋体" w:cs="宋体"/>
          <w:kern w:val="0"/>
          <w:sz w:val="24"/>
        </w:rPr>
        <w:t>精神障碍患者在参与基地外实践（规划为48人次）及公众共融活动时，面对开放的社会环境与陌生人群，可能因外界刺激产生情绪波动或突发状况。</w:t>
      </w:r>
    </w:p>
    <w:p w14:paraId="22872576" w14:textId="77777777" w:rsidR="005B101E" w:rsidRDefault="00000000">
      <w:pPr>
        <w:ind w:firstLine="600"/>
        <w:rPr>
          <w:rFonts w:ascii="楷体" w:eastAsia="楷体" w:hAnsi="楷体"/>
          <w:b/>
          <w:sz w:val="30"/>
          <w:szCs w:val="30"/>
        </w:rPr>
      </w:pPr>
      <w:r>
        <w:rPr>
          <w:rFonts w:ascii="楷体" w:eastAsia="楷体" w:hAnsi="楷体" w:hint="eastAsia"/>
          <w:b/>
          <w:sz w:val="30"/>
          <w:szCs w:val="30"/>
        </w:rPr>
        <w:t>3.2拟</w:t>
      </w:r>
      <w:r>
        <w:rPr>
          <w:rFonts w:ascii="楷体" w:eastAsia="楷体" w:hAnsi="楷体"/>
          <w:b/>
          <w:sz w:val="30"/>
          <w:szCs w:val="30"/>
        </w:rPr>
        <w:t>采</w:t>
      </w:r>
      <w:r>
        <w:rPr>
          <w:rFonts w:ascii="楷体" w:eastAsia="楷体" w:hAnsi="楷体" w:hint="eastAsia"/>
          <w:b/>
          <w:sz w:val="30"/>
          <w:szCs w:val="30"/>
        </w:rPr>
        <w:t>取</w:t>
      </w:r>
      <w:r>
        <w:rPr>
          <w:rFonts w:ascii="楷体" w:eastAsia="楷体" w:hAnsi="楷体"/>
          <w:b/>
          <w:sz w:val="30"/>
          <w:szCs w:val="30"/>
        </w:rPr>
        <w:t>的应对策略</w:t>
      </w:r>
    </w:p>
    <w:p w14:paraId="35B4EB05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（1）</w:t>
      </w:r>
      <w:r>
        <w:rPr>
          <w:rFonts w:ascii="宋体" w:hAnsi="宋体" w:cs="宋体"/>
          <w:kern w:val="0"/>
          <w:sz w:val="24"/>
        </w:rPr>
        <w:t>建立项目进度定期同步机制与标准操作流程（SOP）。明确各场地对接人的权责边界；充分发挥“园艺职康+社区自治”模式的优势，借助公益积分换购制度有效调动社区志愿者的内生动力，形成相互补位的支持网络，降低跨部门沟通的内耗。</w:t>
      </w:r>
    </w:p>
    <w:p w14:paraId="78A8FFC5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（2）</w:t>
      </w:r>
      <w:r>
        <w:rPr>
          <w:rFonts w:ascii="宋体" w:hAnsi="宋体" w:cs="宋体"/>
          <w:kern w:val="0"/>
          <w:sz w:val="24"/>
        </w:rPr>
        <w:t>建立严格的物料采购验收与日常清洁维护台账；与供应商建立灵活的时令植物保供机制，预留合理的轮换损耗预算；重点强化对“社区园艺职业康复员”的绿植基础养护技能培训，将维护责任落实到具体岗位，确保物料的高效利用与环境的可持续性。</w:t>
      </w:r>
    </w:p>
    <w:p w14:paraId="06692A6C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>（3）</w:t>
      </w:r>
      <w:r>
        <w:rPr>
          <w:rFonts w:ascii="宋体" w:hAnsi="宋体" w:cs="宋体"/>
          <w:kern w:val="0"/>
          <w:sz w:val="24"/>
        </w:rPr>
        <w:t>严格执行行前综合评估与人员筛选机制；确保核心干预环节（如8场示范课、专科团体等）均有具备园艺与心理治疗双资质的专业人员主导控场；制定周密的突发事件应急预案及康复者外出护卫管理规范，全方位保障服务对象的安全。</w:t>
      </w:r>
    </w:p>
    <w:p w14:paraId="0B8D1C79" w14:textId="77777777" w:rsidR="005B101E" w:rsidRDefault="00000000">
      <w:pPr>
        <w:pStyle w:val="16"/>
        <w:spacing w:line="276" w:lineRule="auto"/>
        <w:ind w:firstLine="600"/>
        <w:jc w:val="left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t>四</w:t>
      </w:r>
      <w:r>
        <w:rPr>
          <w:rFonts w:ascii="黑体" w:eastAsia="黑体"/>
          <w:sz w:val="30"/>
          <w:szCs w:val="30"/>
        </w:rPr>
        <w:t>、</w:t>
      </w:r>
      <w:r>
        <w:rPr>
          <w:rFonts w:ascii="黑体" w:eastAsia="黑体" w:hint="eastAsia"/>
          <w:sz w:val="30"/>
          <w:szCs w:val="30"/>
        </w:rPr>
        <w:t>其他想要说明</w:t>
      </w:r>
      <w:r>
        <w:rPr>
          <w:rFonts w:ascii="黑体" w:eastAsia="黑体"/>
          <w:sz w:val="30"/>
          <w:szCs w:val="30"/>
        </w:rPr>
        <w:t>的内容</w:t>
      </w:r>
    </w:p>
    <w:bookmarkEnd w:id="0"/>
    <w:bookmarkEnd w:id="1"/>
    <w:p w14:paraId="3F89FA04" w14:textId="77777777" w:rsidR="005B101E" w:rsidRDefault="00000000">
      <w:pPr>
        <w:spacing w:before="100" w:beforeAutospacing="1" w:after="100" w:afterAutospacing="1" w:line="276" w:lineRule="auto"/>
        <w:ind w:firstLine="420"/>
      </w:pPr>
      <w:r>
        <w:lastRenderedPageBreak/>
        <w:t>本项目采用“跨学科核心团队+多层级辅助网络”的梯队化人力配置模式</w:t>
      </w:r>
      <w:r>
        <w:rPr>
          <w:rFonts w:hint="eastAsia"/>
        </w:rPr>
        <w:t>，</w:t>
      </w:r>
      <w:r>
        <w:t>由资深精神健康社会工作者</w:t>
      </w:r>
      <w:r>
        <w:rPr>
          <w:rFonts w:hint="eastAsia"/>
        </w:rPr>
        <w:t>和</w:t>
      </w:r>
      <w:r>
        <w:t>具备园艺治疗师领衔，负责18节次多人群标准化课程的顶层研发、核心示范课授课及住院病区专科团体的专业督导与带领，充分联动院内医护人员、全区心园工作者，并重点发挥本项目创新培育的“社区园艺职业康复员”作用。通过专业赋能与督导，构建从“专业治疗”到“同伴支持”的完整人力服务链条，保障全区60人次职康实践及12场社区心园落地活动的高效执行</w:t>
      </w:r>
      <w:r>
        <w:rPr>
          <w:rFonts w:hint="eastAsia"/>
        </w:rPr>
        <w:t>。</w:t>
      </w:r>
    </w:p>
    <w:p w14:paraId="2B493DCD" w14:textId="77777777" w:rsidR="005B101E" w:rsidRDefault="00000000">
      <w:pPr>
        <w:pStyle w:val="16"/>
        <w:spacing w:line="276" w:lineRule="auto"/>
        <w:ind w:firstLine="480"/>
        <w:jc w:val="left"/>
        <w:rPr>
          <w:rFonts w:ascii="宋体" w:hAnsi="宋体" w:cs="宋体"/>
          <w:kern w:val="0"/>
          <w:sz w:val="24"/>
        </w:rPr>
        <w:sectPr w:rsidR="005B101E">
          <w:pgSz w:w="11906" w:h="16838"/>
          <w:pgMar w:top="1440" w:right="1797" w:bottom="1440" w:left="1797" w:header="851" w:footer="992" w:gutter="0"/>
          <w:cols w:space="720"/>
          <w:docGrid w:type="lines" w:linePitch="326"/>
        </w:sectPr>
      </w:pPr>
      <w:r>
        <w:rPr>
          <w:rFonts w:ascii="宋体" w:hAnsi="宋体" w:cs="宋体"/>
          <w:kern w:val="0"/>
          <w:sz w:val="24"/>
        </w:rPr>
        <w:t>服务设计打破了传统的机构物理边界。从封闭的住院病区专科团体，到半开放的区级“心悦坊”基地，再到完全开放的社区共享花园，为服务对象构建了一条平滑的康复过渡链。通过赋予患者“园艺职业康复员”的新身份，致力于将社区重塑为具有高度包容性的场域，打通其回归社会的“最后一公里”。</w:t>
      </w:r>
    </w:p>
    <w:p w14:paraId="33D4ACDA" w14:textId="77777777" w:rsidR="005B101E" w:rsidRDefault="00000000">
      <w:pPr>
        <w:pStyle w:val="16"/>
        <w:spacing w:line="276" w:lineRule="auto"/>
        <w:ind w:firstLineChars="0" w:firstLine="0"/>
        <w:jc w:val="left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lastRenderedPageBreak/>
        <w:t>附件：</w:t>
      </w:r>
    </w:p>
    <w:p w14:paraId="00F7F6B3" w14:textId="77777777" w:rsidR="005B101E" w:rsidRDefault="00000000">
      <w:pPr>
        <w:pStyle w:val="16"/>
        <w:spacing w:line="276" w:lineRule="auto"/>
        <w:ind w:firstLineChars="0" w:firstLine="0"/>
        <w:jc w:val="center"/>
        <w:rPr>
          <w:rFonts w:ascii="宋体" w:hAnsi="宋体" w:cs="宋体"/>
          <w:b/>
          <w:bCs/>
          <w:kern w:val="0"/>
          <w:sz w:val="32"/>
          <w:szCs w:val="22"/>
        </w:rPr>
      </w:pPr>
      <w:r>
        <w:rPr>
          <w:rFonts w:ascii="宋体" w:hAnsi="宋体" w:cs="宋体" w:hint="eastAsia"/>
          <w:b/>
          <w:bCs/>
          <w:kern w:val="0"/>
          <w:sz w:val="32"/>
          <w:szCs w:val="22"/>
        </w:rPr>
        <w:t>2026年“心悦坊”园艺治疗服务内涵建设项目预算表</w:t>
      </w:r>
    </w:p>
    <w:tbl>
      <w:tblPr>
        <w:tblW w:w="13948" w:type="dxa"/>
        <w:tblLayout w:type="fixed"/>
        <w:tblLook w:val="04A0" w:firstRow="1" w:lastRow="0" w:firstColumn="1" w:lastColumn="0" w:noHBand="0" w:noVBand="1"/>
      </w:tblPr>
      <w:tblGrid>
        <w:gridCol w:w="2956"/>
        <w:gridCol w:w="4601"/>
        <w:gridCol w:w="1572"/>
        <w:gridCol w:w="1559"/>
        <w:gridCol w:w="1559"/>
        <w:gridCol w:w="1701"/>
      </w:tblGrid>
      <w:tr w:rsidR="005B101E" w14:paraId="6BC78A36" w14:textId="77777777">
        <w:trPr>
          <w:trHeight w:val="540"/>
        </w:trPr>
        <w:tc>
          <w:tcPr>
            <w:tcW w:w="2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FD9CA" w14:textId="77777777" w:rsidR="005B101E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服务类别</w:t>
            </w:r>
          </w:p>
        </w:tc>
        <w:tc>
          <w:tcPr>
            <w:tcW w:w="4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12ED08" w14:textId="77777777" w:rsidR="005B101E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项目</w:t>
            </w:r>
          </w:p>
        </w:tc>
        <w:tc>
          <w:tcPr>
            <w:tcW w:w="15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1C1843" w14:textId="77777777" w:rsidR="005B101E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数量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DB7957" w14:textId="77777777" w:rsidR="005B101E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单位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CABE85" w14:textId="77777777" w:rsidR="005B101E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单价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FBCBD6" w14:textId="77777777" w:rsidR="005B101E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金额（元）</w:t>
            </w:r>
          </w:p>
        </w:tc>
      </w:tr>
      <w:tr w:rsidR="005B101E" w14:paraId="6DE04BAB" w14:textId="77777777">
        <w:trPr>
          <w:trHeight w:val="320"/>
        </w:trPr>
        <w:tc>
          <w:tcPr>
            <w:tcW w:w="29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E1FAB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园艺职业康复实践</w:t>
            </w:r>
          </w:p>
          <w:p w14:paraId="75E1CC18" w14:textId="77777777" w:rsidR="005B101E" w:rsidRDefault="005B101E">
            <w:pPr>
              <w:spacing w:after="0" w:line="240" w:lineRule="auto"/>
              <w:jc w:val="center"/>
            </w:pP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5FA0EA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职业康复进阶课程方案开发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D15EF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2F6570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35DF2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47C1BD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3000</w:t>
            </w:r>
          </w:p>
        </w:tc>
      </w:tr>
      <w:tr w:rsidR="005B101E" w14:paraId="1D318EA9" w14:textId="77777777">
        <w:trPr>
          <w:trHeight w:val="320"/>
        </w:trPr>
        <w:tc>
          <w:tcPr>
            <w:tcW w:w="2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3E16C" w14:textId="77777777" w:rsidR="005B101E" w:rsidRDefault="005B101E">
            <w:pPr>
              <w:spacing w:after="0" w:line="240" w:lineRule="auto"/>
              <w:jc w:val="center"/>
            </w:pP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BC148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职业康复进阶课程培育与落地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22A0DA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19FCA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DBE4FE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350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ECD198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4200</w:t>
            </w:r>
          </w:p>
        </w:tc>
      </w:tr>
      <w:tr w:rsidR="005B101E" w14:paraId="50D4DD05" w14:textId="77777777">
        <w:trPr>
          <w:trHeight w:val="320"/>
        </w:trPr>
        <w:tc>
          <w:tcPr>
            <w:tcW w:w="2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3AA617" w14:textId="77777777" w:rsidR="005B101E" w:rsidRDefault="005B101E">
            <w:pPr>
              <w:spacing w:after="0" w:line="240" w:lineRule="auto"/>
              <w:jc w:val="center"/>
            </w:pP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278C8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职业康复综合实践考核与交通补贴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E03B85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580CE5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人次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F39424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8718F2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4800</w:t>
            </w:r>
          </w:p>
        </w:tc>
      </w:tr>
      <w:tr w:rsidR="005B101E" w14:paraId="492CF490" w14:textId="77777777">
        <w:trPr>
          <w:trHeight w:val="320"/>
        </w:trPr>
        <w:tc>
          <w:tcPr>
            <w:tcW w:w="29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FF23E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区级园艺康复实践基地</w:t>
            </w:r>
          </w:p>
          <w:p w14:paraId="776CFDCD" w14:textId="77777777" w:rsidR="005B101E" w:rsidRDefault="005B101E">
            <w:pPr>
              <w:spacing w:after="0" w:line="240" w:lineRule="auto"/>
              <w:jc w:val="center"/>
            </w:pP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51940A" w14:textId="77777777" w:rsidR="005B101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cs="Arial"/>
              </w:rPr>
              <w:t>“心悦坊”基地场地日常巡查与清洁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A91321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4FCE7A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B0F0F7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250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191AFB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3000</w:t>
            </w:r>
          </w:p>
        </w:tc>
      </w:tr>
      <w:tr w:rsidR="005B101E" w14:paraId="56F62B0E" w14:textId="77777777">
        <w:trPr>
          <w:trHeight w:val="300"/>
        </w:trPr>
        <w:tc>
          <w:tcPr>
            <w:tcW w:w="2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F08EF" w14:textId="77777777" w:rsidR="005B101E" w:rsidRDefault="005B101E">
            <w:pPr>
              <w:spacing w:after="0" w:line="240" w:lineRule="auto"/>
              <w:jc w:val="center"/>
            </w:pP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F6A3BF" w14:textId="77777777" w:rsidR="005B101E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rFonts w:cs="Arial"/>
              </w:rPr>
              <w:t>“心悦坊”基地设施设备修缮更新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F4B7F2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41856D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A85728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24419E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1200</w:t>
            </w:r>
          </w:p>
        </w:tc>
      </w:tr>
      <w:tr w:rsidR="005B101E" w14:paraId="0362716B" w14:textId="77777777">
        <w:trPr>
          <w:trHeight w:val="320"/>
        </w:trPr>
        <w:tc>
          <w:tcPr>
            <w:tcW w:w="2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E9E10" w14:textId="77777777" w:rsidR="005B101E" w:rsidRDefault="005B101E">
            <w:pPr>
              <w:spacing w:after="0" w:line="240" w:lineRule="auto"/>
              <w:jc w:val="center"/>
            </w:pP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2ADD2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社区共享花园运维器材配置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B31B3E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28FE13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A815F6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3200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F7042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3200</w:t>
            </w:r>
          </w:p>
        </w:tc>
      </w:tr>
      <w:tr w:rsidR="005B101E" w14:paraId="7BFAD22C" w14:textId="77777777">
        <w:trPr>
          <w:trHeight w:val="320"/>
        </w:trPr>
        <w:tc>
          <w:tcPr>
            <w:tcW w:w="2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5B663" w14:textId="77777777" w:rsidR="005B101E" w:rsidRDefault="005B101E">
            <w:pPr>
              <w:spacing w:after="0" w:line="240" w:lineRule="auto"/>
              <w:jc w:val="center"/>
            </w:pP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52EDB9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院外共建基地标准物料交付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76B27E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AA4EE8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A210E4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1400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6EE959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5600</w:t>
            </w:r>
          </w:p>
        </w:tc>
      </w:tr>
      <w:tr w:rsidR="005B101E" w14:paraId="431FA2FB" w14:textId="77777777">
        <w:trPr>
          <w:trHeight w:val="300"/>
        </w:trPr>
        <w:tc>
          <w:tcPr>
            <w:tcW w:w="2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DCFD4" w14:textId="77777777" w:rsidR="005B101E" w:rsidRDefault="005B101E">
            <w:pPr>
              <w:spacing w:after="0" w:line="240" w:lineRule="auto"/>
              <w:jc w:val="center"/>
            </w:pP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FADCCC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院内外园艺疗愈共融活动物料配置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F53D59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3F64DD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0D2A8F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2500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26733D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10000</w:t>
            </w:r>
          </w:p>
        </w:tc>
      </w:tr>
      <w:tr w:rsidR="005B101E" w14:paraId="79D01534" w14:textId="77777777">
        <w:trPr>
          <w:trHeight w:val="320"/>
        </w:trPr>
        <w:tc>
          <w:tcPr>
            <w:tcW w:w="2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C5D63" w14:textId="77777777" w:rsidR="005B101E" w:rsidRDefault="005B101E">
            <w:pPr>
              <w:spacing w:after="0" w:line="240" w:lineRule="auto"/>
              <w:jc w:val="center"/>
            </w:pP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576F83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“园艺职康+社区自治”积分换购物资采购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5DD88A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250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49322D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人次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16AE8E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20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335EFF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5000</w:t>
            </w:r>
          </w:p>
        </w:tc>
      </w:tr>
      <w:tr w:rsidR="005B101E" w14:paraId="2D4248C9" w14:textId="77777777">
        <w:trPr>
          <w:trHeight w:val="640"/>
        </w:trPr>
        <w:tc>
          <w:tcPr>
            <w:tcW w:w="295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A716A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多人群园艺疗愈标准化课程</w:t>
            </w:r>
          </w:p>
          <w:p w14:paraId="776DBD35" w14:textId="77777777" w:rsidR="005B101E" w:rsidRDefault="005B101E">
            <w:pPr>
              <w:spacing w:after="0" w:line="240" w:lineRule="auto"/>
              <w:jc w:val="center"/>
            </w:pP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081F4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疗愈标准化课程体系研发（18节次）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865677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AFF17D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节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D03595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650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A461A2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11700</w:t>
            </w:r>
          </w:p>
        </w:tc>
      </w:tr>
      <w:tr w:rsidR="005B101E" w14:paraId="6EB60661" w14:textId="77777777">
        <w:trPr>
          <w:trHeight w:val="320"/>
        </w:trPr>
        <w:tc>
          <w:tcPr>
            <w:tcW w:w="2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F250D" w14:textId="77777777" w:rsidR="005B101E" w:rsidRDefault="005B101E">
            <w:pPr>
              <w:spacing w:after="0" w:line="240" w:lineRule="auto"/>
              <w:jc w:val="center"/>
            </w:pP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D625B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标准化示范课培训与交付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62EF7B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8A4B41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场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75C2F9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600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C59371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4800</w:t>
            </w:r>
          </w:p>
        </w:tc>
      </w:tr>
      <w:tr w:rsidR="005B101E" w14:paraId="2DBD3FC9" w14:textId="77777777">
        <w:trPr>
          <w:trHeight w:val="320"/>
        </w:trPr>
        <w:tc>
          <w:tcPr>
            <w:tcW w:w="295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F9725" w14:textId="77777777" w:rsidR="005B101E" w:rsidRDefault="005B101E">
            <w:pPr>
              <w:spacing w:after="0" w:line="240" w:lineRule="auto"/>
              <w:jc w:val="center"/>
            </w:pP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F65376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标准化课程辅导（间接针对心园康复者）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CBAB8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C4116A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DCF0EA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2800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131FF1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2800</w:t>
            </w:r>
          </w:p>
        </w:tc>
      </w:tr>
      <w:tr w:rsidR="005B101E" w14:paraId="51E37612" w14:textId="77777777">
        <w:trPr>
          <w:trHeight w:val="320"/>
        </w:trPr>
        <w:tc>
          <w:tcPr>
            <w:tcW w:w="2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4D6B0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精神专科园艺治疗团体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ED0184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住院病区专科园艺团体专项物料拨付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600E27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0BC8E8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批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2744D9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1800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890723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3600</w:t>
            </w:r>
          </w:p>
        </w:tc>
      </w:tr>
      <w:tr w:rsidR="005B101E" w14:paraId="5BEA65BB" w14:textId="77777777">
        <w:trPr>
          <w:trHeight w:val="320"/>
        </w:trPr>
        <w:tc>
          <w:tcPr>
            <w:tcW w:w="2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57EC3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项目宣传制作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4CB9BD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媒体宣发及《课程手册》排版印制</w:t>
            </w:r>
          </w:p>
        </w:tc>
        <w:tc>
          <w:tcPr>
            <w:tcW w:w="15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7E324B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5C4EA5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次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420341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3500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83C35B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3500</w:t>
            </w:r>
          </w:p>
        </w:tc>
      </w:tr>
      <w:tr w:rsidR="005B101E" w14:paraId="32D11F5A" w14:textId="77777777">
        <w:trPr>
          <w:trHeight w:val="315"/>
        </w:trPr>
        <w:tc>
          <w:tcPr>
            <w:tcW w:w="29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D9172" w14:textId="77777777" w:rsidR="005B101E" w:rsidRDefault="00000000">
            <w:pPr>
              <w:spacing w:after="0" w:line="240" w:lineRule="auto"/>
              <w:jc w:val="center"/>
            </w:pPr>
            <w:r>
              <w:rPr>
                <w:rFonts w:cs="Arial"/>
              </w:rPr>
              <w:t>合计（元）</w:t>
            </w:r>
          </w:p>
        </w:tc>
        <w:tc>
          <w:tcPr>
            <w:tcW w:w="10992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D1AC71" w14:textId="77777777" w:rsidR="005B101E" w:rsidRDefault="00000000">
            <w:pPr>
              <w:spacing w:after="0" w:line="240" w:lineRule="auto"/>
              <w:jc w:val="right"/>
            </w:pPr>
            <w:r>
              <w:rPr>
                <w:rFonts w:hint="eastAsia"/>
              </w:rPr>
              <w:t>66400</w:t>
            </w:r>
          </w:p>
        </w:tc>
      </w:tr>
    </w:tbl>
    <w:p w14:paraId="1BAC914B" w14:textId="77777777" w:rsidR="005B101E" w:rsidRDefault="005B101E">
      <w:pPr>
        <w:pStyle w:val="16"/>
        <w:spacing w:line="276" w:lineRule="auto"/>
        <w:ind w:firstLineChars="0" w:firstLine="0"/>
        <w:jc w:val="left"/>
        <w:rPr>
          <w:rFonts w:ascii="宋体" w:hAnsi="宋体" w:cs="宋体"/>
          <w:kern w:val="0"/>
          <w:sz w:val="24"/>
        </w:rPr>
      </w:pPr>
    </w:p>
    <w:sectPr w:rsidR="005B101E">
      <w:pgSz w:w="16838" w:h="11906" w:orient="landscape"/>
      <w:pgMar w:top="1797" w:right="1440" w:bottom="1797" w:left="1440" w:header="851" w:footer="992" w:gutter="0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87E04" w14:textId="77777777" w:rsidR="008C55B1" w:rsidRDefault="008C55B1">
      <w:pPr>
        <w:spacing w:after="0" w:line="240" w:lineRule="auto"/>
      </w:pPr>
      <w:r>
        <w:separator/>
      </w:r>
    </w:p>
  </w:endnote>
  <w:endnote w:type="continuationSeparator" w:id="0">
    <w:p w14:paraId="6FB45D35" w14:textId="77777777" w:rsidR="008C55B1" w:rsidRDefault="008C5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63A1F" w14:textId="77777777" w:rsidR="005B101E" w:rsidRDefault="00000000">
    <w:pPr>
      <w:pStyle w:val="a5"/>
      <w:framePr w:wrap="around" w:vAnchor="text" w:hAnchor="margin" w:xAlign="center" w:yAlign="top"/>
    </w:pPr>
    <w:r>
      <w:fldChar w:fldCharType="begin"/>
    </w:r>
    <w:r>
      <w:rPr>
        <w:rStyle w:val="ae"/>
      </w:rPr>
      <w:instrText xml:space="preserve"> PAGE  </w:instrText>
    </w:r>
    <w:r>
      <w:fldChar w:fldCharType="separate"/>
    </w:r>
    <w:r>
      <w:rPr>
        <w:rStyle w:val="ae"/>
      </w:rPr>
      <w:t>15</w:t>
    </w:r>
    <w:r>
      <w:fldChar w:fldCharType="end"/>
    </w:r>
  </w:p>
  <w:p w14:paraId="3DB08E41" w14:textId="77777777" w:rsidR="005B101E" w:rsidRDefault="005B10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0397" w14:textId="77777777" w:rsidR="008C55B1" w:rsidRDefault="008C55B1">
      <w:pPr>
        <w:spacing w:after="0" w:line="240" w:lineRule="auto"/>
      </w:pPr>
      <w:r>
        <w:separator/>
      </w:r>
    </w:p>
  </w:footnote>
  <w:footnote w:type="continuationSeparator" w:id="0">
    <w:p w14:paraId="34730500" w14:textId="77777777" w:rsidR="008C55B1" w:rsidRDefault="008C5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3105A" w14:textId="77777777" w:rsidR="005B101E" w:rsidRDefault="005B101E">
    <w:pPr>
      <w:pStyle w:val="a7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hideSpellingErrors/>
  <w:hideGrammaticalErrors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15FB"/>
    <w:rsid w:val="000006D0"/>
    <w:rsid w:val="00000E6E"/>
    <w:rsid w:val="00004CC9"/>
    <w:rsid w:val="00004CE8"/>
    <w:rsid w:val="00005EDA"/>
    <w:rsid w:val="00011C39"/>
    <w:rsid w:val="0002238A"/>
    <w:rsid w:val="000258D4"/>
    <w:rsid w:val="000268B0"/>
    <w:rsid w:val="00031899"/>
    <w:rsid w:val="000372DA"/>
    <w:rsid w:val="000471BD"/>
    <w:rsid w:val="00050A20"/>
    <w:rsid w:val="00055FCB"/>
    <w:rsid w:val="000660EF"/>
    <w:rsid w:val="00070473"/>
    <w:rsid w:val="0007335E"/>
    <w:rsid w:val="0007489C"/>
    <w:rsid w:val="00076F79"/>
    <w:rsid w:val="000805EE"/>
    <w:rsid w:val="000815A5"/>
    <w:rsid w:val="000868DD"/>
    <w:rsid w:val="00086AC8"/>
    <w:rsid w:val="00087BAF"/>
    <w:rsid w:val="00087FC7"/>
    <w:rsid w:val="00091609"/>
    <w:rsid w:val="00091A1B"/>
    <w:rsid w:val="000A0664"/>
    <w:rsid w:val="000A0C25"/>
    <w:rsid w:val="000A2C45"/>
    <w:rsid w:val="000A3BC9"/>
    <w:rsid w:val="000A3C65"/>
    <w:rsid w:val="000A4075"/>
    <w:rsid w:val="000A48CF"/>
    <w:rsid w:val="000A7BD8"/>
    <w:rsid w:val="000B1116"/>
    <w:rsid w:val="000B2F21"/>
    <w:rsid w:val="000C26E0"/>
    <w:rsid w:val="000C2E75"/>
    <w:rsid w:val="000C3233"/>
    <w:rsid w:val="000C4EA4"/>
    <w:rsid w:val="000C5177"/>
    <w:rsid w:val="000D342F"/>
    <w:rsid w:val="000E0696"/>
    <w:rsid w:val="000E35F7"/>
    <w:rsid w:val="000E6C3D"/>
    <w:rsid w:val="000F08C1"/>
    <w:rsid w:val="000F30F5"/>
    <w:rsid w:val="000F3F10"/>
    <w:rsid w:val="000F4C7C"/>
    <w:rsid w:val="00102DF7"/>
    <w:rsid w:val="001110B5"/>
    <w:rsid w:val="0011252B"/>
    <w:rsid w:val="00121D1F"/>
    <w:rsid w:val="00123EC4"/>
    <w:rsid w:val="00125509"/>
    <w:rsid w:val="00131F4A"/>
    <w:rsid w:val="0013734B"/>
    <w:rsid w:val="00144216"/>
    <w:rsid w:val="001451F4"/>
    <w:rsid w:val="00145A67"/>
    <w:rsid w:val="001462D8"/>
    <w:rsid w:val="00153BE5"/>
    <w:rsid w:val="00153C4D"/>
    <w:rsid w:val="001563E5"/>
    <w:rsid w:val="00157544"/>
    <w:rsid w:val="00160334"/>
    <w:rsid w:val="0016061B"/>
    <w:rsid w:val="00163BCE"/>
    <w:rsid w:val="00164F92"/>
    <w:rsid w:val="001668E5"/>
    <w:rsid w:val="00167559"/>
    <w:rsid w:val="00174CE6"/>
    <w:rsid w:val="00174F86"/>
    <w:rsid w:val="0017676A"/>
    <w:rsid w:val="00183E70"/>
    <w:rsid w:val="00191453"/>
    <w:rsid w:val="00195ADC"/>
    <w:rsid w:val="00197047"/>
    <w:rsid w:val="001A0CF2"/>
    <w:rsid w:val="001B1154"/>
    <w:rsid w:val="001B136D"/>
    <w:rsid w:val="001B294E"/>
    <w:rsid w:val="001B3987"/>
    <w:rsid w:val="001B3C6B"/>
    <w:rsid w:val="001C61A9"/>
    <w:rsid w:val="001C6C1D"/>
    <w:rsid w:val="001D21EC"/>
    <w:rsid w:val="001D26C1"/>
    <w:rsid w:val="001D2E1F"/>
    <w:rsid w:val="001D7E43"/>
    <w:rsid w:val="001E2D87"/>
    <w:rsid w:val="001E3AE3"/>
    <w:rsid w:val="001F0D13"/>
    <w:rsid w:val="001F0E2F"/>
    <w:rsid w:val="001F45E6"/>
    <w:rsid w:val="00202208"/>
    <w:rsid w:val="00212117"/>
    <w:rsid w:val="00213089"/>
    <w:rsid w:val="00215054"/>
    <w:rsid w:val="00216CFB"/>
    <w:rsid w:val="00222AC5"/>
    <w:rsid w:val="002274FF"/>
    <w:rsid w:val="00230BBF"/>
    <w:rsid w:val="0024534A"/>
    <w:rsid w:val="00247E5D"/>
    <w:rsid w:val="0025265F"/>
    <w:rsid w:val="00254D91"/>
    <w:rsid w:val="00256FF1"/>
    <w:rsid w:val="00257A1A"/>
    <w:rsid w:val="0026176E"/>
    <w:rsid w:val="00263477"/>
    <w:rsid w:val="00263519"/>
    <w:rsid w:val="00265121"/>
    <w:rsid w:val="002673DB"/>
    <w:rsid w:val="002727D9"/>
    <w:rsid w:val="00272F98"/>
    <w:rsid w:val="002861B2"/>
    <w:rsid w:val="002900F9"/>
    <w:rsid w:val="0029201A"/>
    <w:rsid w:val="002936F5"/>
    <w:rsid w:val="0029415E"/>
    <w:rsid w:val="00296FD6"/>
    <w:rsid w:val="002A1959"/>
    <w:rsid w:val="002A6F63"/>
    <w:rsid w:val="002B0306"/>
    <w:rsid w:val="002B1191"/>
    <w:rsid w:val="002B1681"/>
    <w:rsid w:val="002B319F"/>
    <w:rsid w:val="002B50E7"/>
    <w:rsid w:val="002C3C99"/>
    <w:rsid w:val="002C40C8"/>
    <w:rsid w:val="002C4705"/>
    <w:rsid w:val="002C7983"/>
    <w:rsid w:val="002C7A36"/>
    <w:rsid w:val="002D063A"/>
    <w:rsid w:val="002D1363"/>
    <w:rsid w:val="002D1BD9"/>
    <w:rsid w:val="002D289F"/>
    <w:rsid w:val="002D7F0C"/>
    <w:rsid w:val="002E0179"/>
    <w:rsid w:val="002E1FF2"/>
    <w:rsid w:val="002F25B0"/>
    <w:rsid w:val="002F32CE"/>
    <w:rsid w:val="002F5C0E"/>
    <w:rsid w:val="00302A9B"/>
    <w:rsid w:val="0031289B"/>
    <w:rsid w:val="00314312"/>
    <w:rsid w:val="00322945"/>
    <w:rsid w:val="003231CB"/>
    <w:rsid w:val="00323E48"/>
    <w:rsid w:val="003321C0"/>
    <w:rsid w:val="00332236"/>
    <w:rsid w:val="00334150"/>
    <w:rsid w:val="0033475B"/>
    <w:rsid w:val="003349E3"/>
    <w:rsid w:val="003357F3"/>
    <w:rsid w:val="00344579"/>
    <w:rsid w:val="00346F4C"/>
    <w:rsid w:val="00350105"/>
    <w:rsid w:val="003525AC"/>
    <w:rsid w:val="00354125"/>
    <w:rsid w:val="00355A2B"/>
    <w:rsid w:val="00357983"/>
    <w:rsid w:val="003579E5"/>
    <w:rsid w:val="0036251C"/>
    <w:rsid w:val="003627E8"/>
    <w:rsid w:val="00363EE2"/>
    <w:rsid w:val="003703D1"/>
    <w:rsid w:val="00371CB7"/>
    <w:rsid w:val="0037304B"/>
    <w:rsid w:val="0037754B"/>
    <w:rsid w:val="00380201"/>
    <w:rsid w:val="00381322"/>
    <w:rsid w:val="003950A1"/>
    <w:rsid w:val="00397F39"/>
    <w:rsid w:val="003A2E39"/>
    <w:rsid w:val="003A6860"/>
    <w:rsid w:val="003B016E"/>
    <w:rsid w:val="003B091E"/>
    <w:rsid w:val="003B257C"/>
    <w:rsid w:val="003B29D0"/>
    <w:rsid w:val="003B2B36"/>
    <w:rsid w:val="003B3036"/>
    <w:rsid w:val="003B63F1"/>
    <w:rsid w:val="003B7068"/>
    <w:rsid w:val="003C1156"/>
    <w:rsid w:val="003C6E31"/>
    <w:rsid w:val="003D7F16"/>
    <w:rsid w:val="003E344A"/>
    <w:rsid w:val="003E67C4"/>
    <w:rsid w:val="003F0AE9"/>
    <w:rsid w:val="003F232E"/>
    <w:rsid w:val="003F2A64"/>
    <w:rsid w:val="003F2C8C"/>
    <w:rsid w:val="003F4F3E"/>
    <w:rsid w:val="00412A09"/>
    <w:rsid w:val="004232C6"/>
    <w:rsid w:val="004248C6"/>
    <w:rsid w:val="00424D0F"/>
    <w:rsid w:val="00426EB7"/>
    <w:rsid w:val="004363E0"/>
    <w:rsid w:val="004374CF"/>
    <w:rsid w:val="00444CCD"/>
    <w:rsid w:val="00446443"/>
    <w:rsid w:val="0045149F"/>
    <w:rsid w:val="0045654F"/>
    <w:rsid w:val="00457599"/>
    <w:rsid w:val="0045764C"/>
    <w:rsid w:val="004640A7"/>
    <w:rsid w:val="004665C0"/>
    <w:rsid w:val="004707C4"/>
    <w:rsid w:val="00473DF0"/>
    <w:rsid w:val="00473E21"/>
    <w:rsid w:val="004771ED"/>
    <w:rsid w:val="0048080C"/>
    <w:rsid w:val="0048165A"/>
    <w:rsid w:val="004820FF"/>
    <w:rsid w:val="004869BA"/>
    <w:rsid w:val="00486DB5"/>
    <w:rsid w:val="004902FC"/>
    <w:rsid w:val="00491DDF"/>
    <w:rsid w:val="00495D03"/>
    <w:rsid w:val="004A6FC4"/>
    <w:rsid w:val="004B2556"/>
    <w:rsid w:val="004B2DA3"/>
    <w:rsid w:val="004B3510"/>
    <w:rsid w:val="004B3C8F"/>
    <w:rsid w:val="004B3D2D"/>
    <w:rsid w:val="004B58C6"/>
    <w:rsid w:val="004B6FA4"/>
    <w:rsid w:val="004C0F45"/>
    <w:rsid w:val="004C2EB9"/>
    <w:rsid w:val="004C362F"/>
    <w:rsid w:val="004C392E"/>
    <w:rsid w:val="004C5F14"/>
    <w:rsid w:val="004C6332"/>
    <w:rsid w:val="004D0E55"/>
    <w:rsid w:val="004D2EC1"/>
    <w:rsid w:val="004D36E8"/>
    <w:rsid w:val="004D42D2"/>
    <w:rsid w:val="004E2E41"/>
    <w:rsid w:val="004E2F49"/>
    <w:rsid w:val="004E34A5"/>
    <w:rsid w:val="004F2AE6"/>
    <w:rsid w:val="004F3F1C"/>
    <w:rsid w:val="004F6C41"/>
    <w:rsid w:val="00500906"/>
    <w:rsid w:val="0050136B"/>
    <w:rsid w:val="005015F3"/>
    <w:rsid w:val="00504C03"/>
    <w:rsid w:val="00504CBE"/>
    <w:rsid w:val="00507105"/>
    <w:rsid w:val="00510E8C"/>
    <w:rsid w:val="00511D9E"/>
    <w:rsid w:val="00514A77"/>
    <w:rsid w:val="0051705A"/>
    <w:rsid w:val="005217D2"/>
    <w:rsid w:val="00525D5E"/>
    <w:rsid w:val="00530E18"/>
    <w:rsid w:val="0053202B"/>
    <w:rsid w:val="00534985"/>
    <w:rsid w:val="005413BA"/>
    <w:rsid w:val="0054354A"/>
    <w:rsid w:val="00546418"/>
    <w:rsid w:val="00546470"/>
    <w:rsid w:val="005468F2"/>
    <w:rsid w:val="00552C17"/>
    <w:rsid w:val="005536E4"/>
    <w:rsid w:val="00555B4C"/>
    <w:rsid w:val="0055631A"/>
    <w:rsid w:val="005605FE"/>
    <w:rsid w:val="005617E7"/>
    <w:rsid w:val="00573F9D"/>
    <w:rsid w:val="005806A2"/>
    <w:rsid w:val="005808E8"/>
    <w:rsid w:val="005879EC"/>
    <w:rsid w:val="00587E80"/>
    <w:rsid w:val="005938EB"/>
    <w:rsid w:val="005953C3"/>
    <w:rsid w:val="005957DB"/>
    <w:rsid w:val="0059782D"/>
    <w:rsid w:val="005A6EF6"/>
    <w:rsid w:val="005B101E"/>
    <w:rsid w:val="005B1A7C"/>
    <w:rsid w:val="005B4F60"/>
    <w:rsid w:val="005C17D7"/>
    <w:rsid w:val="005C7C5B"/>
    <w:rsid w:val="005D3DF0"/>
    <w:rsid w:val="005E35BF"/>
    <w:rsid w:val="005E7F07"/>
    <w:rsid w:val="005F46E5"/>
    <w:rsid w:val="005F58C4"/>
    <w:rsid w:val="00601820"/>
    <w:rsid w:val="006038D1"/>
    <w:rsid w:val="00605AAE"/>
    <w:rsid w:val="00610BCB"/>
    <w:rsid w:val="006114E8"/>
    <w:rsid w:val="00614B05"/>
    <w:rsid w:val="00622034"/>
    <w:rsid w:val="006221EA"/>
    <w:rsid w:val="0063164C"/>
    <w:rsid w:val="00632CCF"/>
    <w:rsid w:val="006408CB"/>
    <w:rsid w:val="00640F0C"/>
    <w:rsid w:val="0064426E"/>
    <w:rsid w:val="00646493"/>
    <w:rsid w:val="006510EF"/>
    <w:rsid w:val="00657074"/>
    <w:rsid w:val="00662F35"/>
    <w:rsid w:val="00663FE2"/>
    <w:rsid w:val="006665AA"/>
    <w:rsid w:val="00666A9C"/>
    <w:rsid w:val="00666B32"/>
    <w:rsid w:val="00670538"/>
    <w:rsid w:val="00672A91"/>
    <w:rsid w:val="00680A18"/>
    <w:rsid w:val="006821E0"/>
    <w:rsid w:val="006823A0"/>
    <w:rsid w:val="00686935"/>
    <w:rsid w:val="00687960"/>
    <w:rsid w:val="006931D0"/>
    <w:rsid w:val="00695ECC"/>
    <w:rsid w:val="006A1A26"/>
    <w:rsid w:val="006A3116"/>
    <w:rsid w:val="006A33BB"/>
    <w:rsid w:val="006A3B7B"/>
    <w:rsid w:val="006B18F1"/>
    <w:rsid w:val="006B2AAE"/>
    <w:rsid w:val="006B3B2B"/>
    <w:rsid w:val="006B5ADF"/>
    <w:rsid w:val="006C017D"/>
    <w:rsid w:val="006C2F83"/>
    <w:rsid w:val="006C321A"/>
    <w:rsid w:val="006C52F2"/>
    <w:rsid w:val="006C586F"/>
    <w:rsid w:val="006C6513"/>
    <w:rsid w:val="006D5701"/>
    <w:rsid w:val="006E0CBA"/>
    <w:rsid w:val="006E275E"/>
    <w:rsid w:val="006E516E"/>
    <w:rsid w:val="006F6704"/>
    <w:rsid w:val="006F6DF6"/>
    <w:rsid w:val="006F77D3"/>
    <w:rsid w:val="00700B0F"/>
    <w:rsid w:val="00705A85"/>
    <w:rsid w:val="00706FF3"/>
    <w:rsid w:val="007125BA"/>
    <w:rsid w:val="007133DA"/>
    <w:rsid w:val="00716DC7"/>
    <w:rsid w:val="0071704A"/>
    <w:rsid w:val="00720EDB"/>
    <w:rsid w:val="0072201F"/>
    <w:rsid w:val="007249BA"/>
    <w:rsid w:val="007249BC"/>
    <w:rsid w:val="007257AB"/>
    <w:rsid w:val="00731819"/>
    <w:rsid w:val="00732474"/>
    <w:rsid w:val="0075089A"/>
    <w:rsid w:val="00751DB4"/>
    <w:rsid w:val="007547A5"/>
    <w:rsid w:val="00755D17"/>
    <w:rsid w:val="007668FF"/>
    <w:rsid w:val="007706B8"/>
    <w:rsid w:val="00771E92"/>
    <w:rsid w:val="00775BAB"/>
    <w:rsid w:val="00775C1E"/>
    <w:rsid w:val="00777097"/>
    <w:rsid w:val="0078175C"/>
    <w:rsid w:val="0078238C"/>
    <w:rsid w:val="0078583A"/>
    <w:rsid w:val="00791E50"/>
    <w:rsid w:val="007A029A"/>
    <w:rsid w:val="007A242A"/>
    <w:rsid w:val="007A69D9"/>
    <w:rsid w:val="007A7DD9"/>
    <w:rsid w:val="007D107A"/>
    <w:rsid w:val="007D155C"/>
    <w:rsid w:val="007D37E9"/>
    <w:rsid w:val="007D5C4B"/>
    <w:rsid w:val="007D73F4"/>
    <w:rsid w:val="007E00A4"/>
    <w:rsid w:val="007E6DEB"/>
    <w:rsid w:val="0080190C"/>
    <w:rsid w:val="00801FCA"/>
    <w:rsid w:val="00804A2C"/>
    <w:rsid w:val="00804ABD"/>
    <w:rsid w:val="00813385"/>
    <w:rsid w:val="008171EF"/>
    <w:rsid w:val="008177A6"/>
    <w:rsid w:val="00822AF8"/>
    <w:rsid w:val="00822DAA"/>
    <w:rsid w:val="008268B7"/>
    <w:rsid w:val="008303F2"/>
    <w:rsid w:val="008332F6"/>
    <w:rsid w:val="008339D0"/>
    <w:rsid w:val="00835E20"/>
    <w:rsid w:val="00837844"/>
    <w:rsid w:val="0083793A"/>
    <w:rsid w:val="0084079D"/>
    <w:rsid w:val="00840EFF"/>
    <w:rsid w:val="008418BA"/>
    <w:rsid w:val="0084377F"/>
    <w:rsid w:val="00853ACD"/>
    <w:rsid w:val="00857354"/>
    <w:rsid w:val="008656DE"/>
    <w:rsid w:val="00870216"/>
    <w:rsid w:val="00872FD7"/>
    <w:rsid w:val="00874778"/>
    <w:rsid w:val="00874D76"/>
    <w:rsid w:val="0087663F"/>
    <w:rsid w:val="008776EA"/>
    <w:rsid w:val="00884A6F"/>
    <w:rsid w:val="00885CD7"/>
    <w:rsid w:val="00887753"/>
    <w:rsid w:val="00890194"/>
    <w:rsid w:val="00890281"/>
    <w:rsid w:val="00890A1A"/>
    <w:rsid w:val="008917E4"/>
    <w:rsid w:val="00891F9F"/>
    <w:rsid w:val="0089339A"/>
    <w:rsid w:val="00895FEC"/>
    <w:rsid w:val="008A17B5"/>
    <w:rsid w:val="008A2AB7"/>
    <w:rsid w:val="008A608F"/>
    <w:rsid w:val="008B0017"/>
    <w:rsid w:val="008B0693"/>
    <w:rsid w:val="008B4F56"/>
    <w:rsid w:val="008B6691"/>
    <w:rsid w:val="008C0C12"/>
    <w:rsid w:val="008C42B1"/>
    <w:rsid w:val="008C55B1"/>
    <w:rsid w:val="008D50D3"/>
    <w:rsid w:val="008D511D"/>
    <w:rsid w:val="008D745A"/>
    <w:rsid w:val="008D7B6E"/>
    <w:rsid w:val="008E485B"/>
    <w:rsid w:val="008E5128"/>
    <w:rsid w:val="008F0000"/>
    <w:rsid w:val="008F0411"/>
    <w:rsid w:val="008F2212"/>
    <w:rsid w:val="008F36E5"/>
    <w:rsid w:val="008F3C04"/>
    <w:rsid w:val="008F3D29"/>
    <w:rsid w:val="008F3F48"/>
    <w:rsid w:val="009015E2"/>
    <w:rsid w:val="009032ED"/>
    <w:rsid w:val="009056F1"/>
    <w:rsid w:val="00907EB2"/>
    <w:rsid w:val="00910B53"/>
    <w:rsid w:val="00911334"/>
    <w:rsid w:val="00914CC7"/>
    <w:rsid w:val="0092049D"/>
    <w:rsid w:val="00925AF3"/>
    <w:rsid w:val="00931153"/>
    <w:rsid w:val="00937243"/>
    <w:rsid w:val="009404AD"/>
    <w:rsid w:val="009407A3"/>
    <w:rsid w:val="00943826"/>
    <w:rsid w:val="00945FCF"/>
    <w:rsid w:val="0094640E"/>
    <w:rsid w:val="00951E99"/>
    <w:rsid w:val="0095287A"/>
    <w:rsid w:val="009529CE"/>
    <w:rsid w:val="00954474"/>
    <w:rsid w:val="009552E2"/>
    <w:rsid w:val="00955A5F"/>
    <w:rsid w:val="009605B8"/>
    <w:rsid w:val="0096495C"/>
    <w:rsid w:val="009651C7"/>
    <w:rsid w:val="00966EFF"/>
    <w:rsid w:val="0097231E"/>
    <w:rsid w:val="00972544"/>
    <w:rsid w:val="00973504"/>
    <w:rsid w:val="00984BB2"/>
    <w:rsid w:val="00985205"/>
    <w:rsid w:val="00986BC3"/>
    <w:rsid w:val="00987D71"/>
    <w:rsid w:val="009927C3"/>
    <w:rsid w:val="009929E4"/>
    <w:rsid w:val="00992ED6"/>
    <w:rsid w:val="009A4419"/>
    <w:rsid w:val="009A46F3"/>
    <w:rsid w:val="009A6DE3"/>
    <w:rsid w:val="009B07ED"/>
    <w:rsid w:val="009B1FC9"/>
    <w:rsid w:val="009B2263"/>
    <w:rsid w:val="009B30DE"/>
    <w:rsid w:val="009B5476"/>
    <w:rsid w:val="009C5319"/>
    <w:rsid w:val="009C6705"/>
    <w:rsid w:val="009D066F"/>
    <w:rsid w:val="009D4DF7"/>
    <w:rsid w:val="009E1168"/>
    <w:rsid w:val="009E658C"/>
    <w:rsid w:val="009E6FCA"/>
    <w:rsid w:val="009F17D3"/>
    <w:rsid w:val="00A00B33"/>
    <w:rsid w:val="00A01019"/>
    <w:rsid w:val="00A05328"/>
    <w:rsid w:val="00A11A92"/>
    <w:rsid w:val="00A13353"/>
    <w:rsid w:val="00A157B2"/>
    <w:rsid w:val="00A16C19"/>
    <w:rsid w:val="00A17B4A"/>
    <w:rsid w:val="00A17C17"/>
    <w:rsid w:val="00A232A1"/>
    <w:rsid w:val="00A242E7"/>
    <w:rsid w:val="00A24A82"/>
    <w:rsid w:val="00A30643"/>
    <w:rsid w:val="00A31E34"/>
    <w:rsid w:val="00A34D8A"/>
    <w:rsid w:val="00A4292D"/>
    <w:rsid w:val="00A43020"/>
    <w:rsid w:val="00A440B2"/>
    <w:rsid w:val="00A511BF"/>
    <w:rsid w:val="00A53BB4"/>
    <w:rsid w:val="00A54B3C"/>
    <w:rsid w:val="00A554D3"/>
    <w:rsid w:val="00A61316"/>
    <w:rsid w:val="00A61E10"/>
    <w:rsid w:val="00A65A55"/>
    <w:rsid w:val="00A65AEA"/>
    <w:rsid w:val="00A71F47"/>
    <w:rsid w:val="00A73140"/>
    <w:rsid w:val="00A855A1"/>
    <w:rsid w:val="00A857E7"/>
    <w:rsid w:val="00A9577B"/>
    <w:rsid w:val="00AA0070"/>
    <w:rsid w:val="00AA57DA"/>
    <w:rsid w:val="00AB0B17"/>
    <w:rsid w:val="00AB0ECF"/>
    <w:rsid w:val="00AB3FCD"/>
    <w:rsid w:val="00AC0ECB"/>
    <w:rsid w:val="00AD1393"/>
    <w:rsid w:val="00AD7DE2"/>
    <w:rsid w:val="00AE08A3"/>
    <w:rsid w:val="00AE3B90"/>
    <w:rsid w:val="00AE53A3"/>
    <w:rsid w:val="00AE55B6"/>
    <w:rsid w:val="00AE5FD7"/>
    <w:rsid w:val="00AF1348"/>
    <w:rsid w:val="00AF306E"/>
    <w:rsid w:val="00AF5D3E"/>
    <w:rsid w:val="00B00F3A"/>
    <w:rsid w:val="00B028D0"/>
    <w:rsid w:val="00B05F80"/>
    <w:rsid w:val="00B073D5"/>
    <w:rsid w:val="00B076A1"/>
    <w:rsid w:val="00B14CFF"/>
    <w:rsid w:val="00B20A18"/>
    <w:rsid w:val="00B20C68"/>
    <w:rsid w:val="00B2285C"/>
    <w:rsid w:val="00B24F24"/>
    <w:rsid w:val="00B2600D"/>
    <w:rsid w:val="00B316B5"/>
    <w:rsid w:val="00B327B7"/>
    <w:rsid w:val="00B3286E"/>
    <w:rsid w:val="00B35F05"/>
    <w:rsid w:val="00B368E9"/>
    <w:rsid w:val="00B41092"/>
    <w:rsid w:val="00B415DC"/>
    <w:rsid w:val="00B4255A"/>
    <w:rsid w:val="00B434F9"/>
    <w:rsid w:val="00B4502B"/>
    <w:rsid w:val="00B471F8"/>
    <w:rsid w:val="00B50770"/>
    <w:rsid w:val="00B50845"/>
    <w:rsid w:val="00B51CAC"/>
    <w:rsid w:val="00B51E61"/>
    <w:rsid w:val="00B5598A"/>
    <w:rsid w:val="00B55A2B"/>
    <w:rsid w:val="00B55CD0"/>
    <w:rsid w:val="00B568D3"/>
    <w:rsid w:val="00B57403"/>
    <w:rsid w:val="00B63385"/>
    <w:rsid w:val="00B63C74"/>
    <w:rsid w:val="00B70A3B"/>
    <w:rsid w:val="00B74446"/>
    <w:rsid w:val="00B74BC3"/>
    <w:rsid w:val="00B763F6"/>
    <w:rsid w:val="00B77008"/>
    <w:rsid w:val="00B817AF"/>
    <w:rsid w:val="00B8259D"/>
    <w:rsid w:val="00B8525D"/>
    <w:rsid w:val="00B855E2"/>
    <w:rsid w:val="00B932B3"/>
    <w:rsid w:val="00BA7EAD"/>
    <w:rsid w:val="00BC3B28"/>
    <w:rsid w:val="00BC701E"/>
    <w:rsid w:val="00BD4067"/>
    <w:rsid w:val="00BD5E41"/>
    <w:rsid w:val="00BD7C75"/>
    <w:rsid w:val="00BE332A"/>
    <w:rsid w:val="00BE6270"/>
    <w:rsid w:val="00BF01CA"/>
    <w:rsid w:val="00BF0957"/>
    <w:rsid w:val="00BF24E4"/>
    <w:rsid w:val="00BF62C8"/>
    <w:rsid w:val="00BF738A"/>
    <w:rsid w:val="00C0401D"/>
    <w:rsid w:val="00C069F0"/>
    <w:rsid w:val="00C11D41"/>
    <w:rsid w:val="00C14061"/>
    <w:rsid w:val="00C14286"/>
    <w:rsid w:val="00C20DC6"/>
    <w:rsid w:val="00C21843"/>
    <w:rsid w:val="00C23524"/>
    <w:rsid w:val="00C323FD"/>
    <w:rsid w:val="00C34873"/>
    <w:rsid w:val="00C37F32"/>
    <w:rsid w:val="00C40A17"/>
    <w:rsid w:val="00C41298"/>
    <w:rsid w:val="00C4195D"/>
    <w:rsid w:val="00C42904"/>
    <w:rsid w:val="00C43ECF"/>
    <w:rsid w:val="00C51BF3"/>
    <w:rsid w:val="00C51C51"/>
    <w:rsid w:val="00C52C47"/>
    <w:rsid w:val="00C539D0"/>
    <w:rsid w:val="00C5477F"/>
    <w:rsid w:val="00C54A59"/>
    <w:rsid w:val="00C54CE0"/>
    <w:rsid w:val="00C55E9B"/>
    <w:rsid w:val="00C64EEB"/>
    <w:rsid w:val="00C70E72"/>
    <w:rsid w:val="00C71409"/>
    <w:rsid w:val="00C747D0"/>
    <w:rsid w:val="00C770C7"/>
    <w:rsid w:val="00C816DE"/>
    <w:rsid w:val="00C8342F"/>
    <w:rsid w:val="00C86A0F"/>
    <w:rsid w:val="00C917F3"/>
    <w:rsid w:val="00C9614D"/>
    <w:rsid w:val="00CA1D97"/>
    <w:rsid w:val="00CA587C"/>
    <w:rsid w:val="00CB061B"/>
    <w:rsid w:val="00CB39BC"/>
    <w:rsid w:val="00CB6777"/>
    <w:rsid w:val="00CB6A4C"/>
    <w:rsid w:val="00CC3BCA"/>
    <w:rsid w:val="00CC6BE0"/>
    <w:rsid w:val="00CD4DD2"/>
    <w:rsid w:val="00CD548B"/>
    <w:rsid w:val="00CE3953"/>
    <w:rsid w:val="00CE6204"/>
    <w:rsid w:val="00CE6F0F"/>
    <w:rsid w:val="00CF66DC"/>
    <w:rsid w:val="00D0286A"/>
    <w:rsid w:val="00D03D27"/>
    <w:rsid w:val="00D05206"/>
    <w:rsid w:val="00D07D76"/>
    <w:rsid w:val="00D23F95"/>
    <w:rsid w:val="00D24E59"/>
    <w:rsid w:val="00D2503F"/>
    <w:rsid w:val="00D33D00"/>
    <w:rsid w:val="00D35A8B"/>
    <w:rsid w:val="00D43262"/>
    <w:rsid w:val="00D44B27"/>
    <w:rsid w:val="00D45016"/>
    <w:rsid w:val="00D4681D"/>
    <w:rsid w:val="00D469A4"/>
    <w:rsid w:val="00D504BE"/>
    <w:rsid w:val="00D51A7F"/>
    <w:rsid w:val="00D52111"/>
    <w:rsid w:val="00D52ACC"/>
    <w:rsid w:val="00D60118"/>
    <w:rsid w:val="00D64047"/>
    <w:rsid w:val="00D71D2F"/>
    <w:rsid w:val="00D816D5"/>
    <w:rsid w:val="00D81892"/>
    <w:rsid w:val="00D846DF"/>
    <w:rsid w:val="00D87F5C"/>
    <w:rsid w:val="00D944F2"/>
    <w:rsid w:val="00D957A5"/>
    <w:rsid w:val="00DA075C"/>
    <w:rsid w:val="00DA1196"/>
    <w:rsid w:val="00DA1DE1"/>
    <w:rsid w:val="00DA31B3"/>
    <w:rsid w:val="00DB0A65"/>
    <w:rsid w:val="00DB0D84"/>
    <w:rsid w:val="00DB15FB"/>
    <w:rsid w:val="00DB572E"/>
    <w:rsid w:val="00DB6963"/>
    <w:rsid w:val="00DB7FC4"/>
    <w:rsid w:val="00DC459C"/>
    <w:rsid w:val="00DC7A13"/>
    <w:rsid w:val="00DD5B1B"/>
    <w:rsid w:val="00DD7F1C"/>
    <w:rsid w:val="00DE1DAE"/>
    <w:rsid w:val="00DE201A"/>
    <w:rsid w:val="00DE331B"/>
    <w:rsid w:val="00DF0858"/>
    <w:rsid w:val="00DF2B93"/>
    <w:rsid w:val="00E0025A"/>
    <w:rsid w:val="00E07545"/>
    <w:rsid w:val="00E1203D"/>
    <w:rsid w:val="00E124B4"/>
    <w:rsid w:val="00E1443E"/>
    <w:rsid w:val="00E152B9"/>
    <w:rsid w:val="00E2323B"/>
    <w:rsid w:val="00E232FF"/>
    <w:rsid w:val="00E24BE6"/>
    <w:rsid w:val="00E261DE"/>
    <w:rsid w:val="00E32C29"/>
    <w:rsid w:val="00E335CA"/>
    <w:rsid w:val="00E34E7D"/>
    <w:rsid w:val="00E41987"/>
    <w:rsid w:val="00E420C0"/>
    <w:rsid w:val="00E42476"/>
    <w:rsid w:val="00E42A4B"/>
    <w:rsid w:val="00E45A1B"/>
    <w:rsid w:val="00E460E6"/>
    <w:rsid w:val="00E4675D"/>
    <w:rsid w:val="00E52835"/>
    <w:rsid w:val="00E703D4"/>
    <w:rsid w:val="00E707B9"/>
    <w:rsid w:val="00E72DE3"/>
    <w:rsid w:val="00E73DCF"/>
    <w:rsid w:val="00E73EF9"/>
    <w:rsid w:val="00E74C58"/>
    <w:rsid w:val="00E75818"/>
    <w:rsid w:val="00E75D0C"/>
    <w:rsid w:val="00E80438"/>
    <w:rsid w:val="00E80D03"/>
    <w:rsid w:val="00E80DF5"/>
    <w:rsid w:val="00E81731"/>
    <w:rsid w:val="00E90106"/>
    <w:rsid w:val="00E91AFB"/>
    <w:rsid w:val="00E95DBB"/>
    <w:rsid w:val="00E96293"/>
    <w:rsid w:val="00EA2011"/>
    <w:rsid w:val="00EA2DC4"/>
    <w:rsid w:val="00EA2E27"/>
    <w:rsid w:val="00EA4DA0"/>
    <w:rsid w:val="00EA556C"/>
    <w:rsid w:val="00EB0195"/>
    <w:rsid w:val="00EB05BF"/>
    <w:rsid w:val="00EB4732"/>
    <w:rsid w:val="00EB778F"/>
    <w:rsid w:val="00EC1925"/>
    <w:rsid w:val="00EC217E"/>
    <w:rsid w:val="00EC3783"/>
    <w:rsid w:val="00EC7503"/>
    <w:rsid w:val="00ED2F52"/>
    <w:rsid w:val="00ED7C0D"/>
    <w:rsid w:val="00EE136D"/>
    <w:rsid w:val="00EE13B7"/>
    <w:rsid w:val="00EE172C"/>
    <w:rsid w:val="00EE35E9"/>
    <w:rsid w:val="00EE4A7E"/>
    <w:rsid w:val="00EF12B4"/>
    <w:rsid w:val="00EF500C"/>
    <w:rsid w:val="00EF5862"/>
    <w:rsid w:val="00F014F7"/>
    <w:rsid w:val="00F0223D"/>
    <w:rsid w:val="00F0482F"/>
    <w:rsid w:val="00F05C78"/>
    <w:rsid w:val="00F07E24"/>
    <w:rsid w:val="00F145E8"/>
    <w:rsid w:val="00F33DF5"/>
    <w:rsid w:val="00F3637A"/>
    <w:rsid w:val="00F3687F"/>
    <w:rsid w:val="00F40E14"/>
    <w:rsid w:val="00F419D3"/>
    <w:rsid w:val="00F43312"/>
    <w:rsid w:val="00F43F36"/>
    <w:rsid w:val="00F51F62"/>
    <w:rsid w:val="00F522BA"/>
    <w:rsid w:val="00F57E07"/>
    <w:rsid w:val="00F60233"/>
    <w:rsid w:val="00F664F7"/>
    <w:rsid w:val="00F67D0F"/>
    <w:rsid w:val="00F70A59"/>
    <w:rsid w:val="00F71830"/>
    <w:rsid w:val="00F7743F"/>
    <w:rsid w:val="00F828BE"/>
    <w:rsid w:val="00F84AED"/>
    <w:rsid w:val="00F85B77"/>
    <w:rsid w:val="00F85EB9"/>
    <w:rsid w:val="00F86B90"/>
    <w:rsid w:val="00F95499"/>
    <w:rsid w:val="00F95E95"/>
    <w:rsid w:val="00F9633C"/>
    <w:rsid w:val="00FA0F5D"/>
    <w:rsid w:val="00FA11E8"/>
    <w:rsid w:val="00FA3DD1"/>
    <w:rsid w:val="00FA4580"/>
    <w:rsid w:val="00FA4D62"/>
    <w:rsid w:val="00FA5E6E"/>
    <w:rsid w:val="00FA5EA2"/>
    <w:rsid w:val="00FA7B88"/>
    <w:rsid w:val="00FB3918"/>
    <w:rsid w:val="00FC3037"/>
    <w:rsid w:val="00FC3F5C"/>
    <w:rsid w:val="00FC58C5"/>
    <w:rsid w:val="00FC666C"/>
    <w:rsid w:val="00FC7B0F"/>
    <w:rsid w:val="00FD02BA"/>
    <w:rsid w:val="00FD2A6F"/>
    <w:rsid w:val="00FD3D92"/>
    <w:rsid w:val="00FD43B3"/>
    <w:rsid w:val="00FD6E93"/>
    <w:rsid w:val="00FD6EBC"/>
    <w:rsid w:val="00FD7593"/>
    <w:rsid w:val="00FE0AA2"/>
    <w:rsid w:val="00FE16A0"/>
    <w:rsid w:val="00FE753E"/>
    <w:rsid w:val="00FF37B2"/>
    <w:rsid w:val="00FF41E7"/>
    <w:rsid w:val="00FF6D43"/>
    <w:rsid w:val="09333D77"/>
    <w:rsid w:val="16415633"/>
    <w:rsid w:val="1A8A428D"/>
    <w:rsid w:val="212E2490"/>
    <w:rsid w:val="28AA6E9F"/>
    <w:rsid w:val="344721A6"/>
    <w:rsid w:val="4A0A58C3"/>
    <w:rsid w:val="5F8B57C5"/>
    <w:rsid w:val="79A5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C42E7"/>
  <w15:docId w15:val="{E7A1AED4-5C42-9B44-AECF-204561634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/>
    <w:lsdException w:name="footnote text" w:semiHidden="1" w:unhideWhenUsed="1"/>
    <w:lsdException w:name="annotation text" w:semiHidden="1" w:unhideWhenUsed="1"/>
    <w:lsdException w:name="header" w:uiPriority="0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widowControl w:val="0"/>
      <w:outlineLvl w:val="0"/>
    </w:pPr>
    <w:rPr>
      <w:rFonts w:asciiTheme="majorHAnsi" w:eastAsia="黑体" w:hAnsiTheme="majorHAnsi" w:cstheme="majorBidi"/>
      <w:b/>
      <w:color w:val="000000" w:themeColor="text1"/>
      <w:kern w:val="2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widowControl w:val="0"/>
      <w:spacing w:before="160" w:after="80"/>
      <w:ind w:firstLine="420"/>
      <w:jc w:val="both"/>
      <w:outlineLvl w:val="1"/>
    </w:pPr>
    <w:rPr>
      <w:rFonts w:asciiTheme="majorHAnsi" w:eastAsia="黑体" w:hAnsiTheme="majorHAnsi" w:cstheme="majorBidi"/>
      <w:color w:val="000000" w:themeColor="text1"/>
      <w:kern w:val="2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widowControl w:val="0"/>
      <w:spacing w:before="160" w:after="80"/>
      <w:jc w:val="both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widowControl w:val="0"/>
      <w:spacing w:before="80" w:after="40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widowControl w:val="0"/>
      <w:spacing w:before="80" w:after="40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kern w:val="2"/>
      <w:sz w:val="21"/>
      <w:szCs w:val="20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widowControl w:val="0"/>
      <w:spacing w:before="40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kern w:val="2"/>
      <w:sz w:val="21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widowControl w:val="0"/>
      <w:spacing w:before="40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1"/>
      <w:szCs w:val="20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widowControl w:val="0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1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widowControl w:val="0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1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link w:val="a4"/>
    <w:pPr>
      <w:widowControl w:val="0"/>
      <w:ind w:firstLine="420"/>
      <w:jc w:val="both"/>
    </w:pPr>
    <w:rPr>
      <w:rFonts w:ascii="Times New Roman" w:hAnsi="Times New Roman" w:cs="Times New Roman"/>
      <w:sz w:val="20"/>
      <w:szCs w:val="20"/>
    </w:rPr>
  </w:style>
  <w:style w:type="paragraph" w:styleId="a5">
    <w:name w:val="footer"/>
    <w:basedOn w:val="a"/>
    <w:link w:val="a6"/>
    <w:qFormat/>
    <w:pPr>
      <w:widowControl w:val="0"/>
      <w:tabs>
        <w:tab w:val="center" w:pos="4153"/>
        <w:tab w:val="right" w:pos="8306"/>
      </w:tabs>
      <w:snapToGrid w:val="0"/>
    </w:pPr>
    <w:rPr>
      <w:rFonts w:ascii="Times New Roman" w:hAnsi="Times New Roman" w:cs="Times New Roman"/>
      <w:kern w:val="2"/>
      <w:sz w:val="18"/>
      <w:szCs w:val="20"/>
    </w:rPr>
  </w:style>
  <w:style w:type="paragraph" w:styleId="a7">
    <w:name w:val="header"/>
    <w:basedOn w:val="a"/>
    <w:link w:val="a8"/>
    <w:pPr>
      <w:widowControl w:val="0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jc w:val="both"/>
    </w:pPr>
    <w:rPr>
      <w:rFonts w:ascii="Times New Roman" w:hAnsi="Times New Roman" w:cs="Times New Roman"/>
      <w:kern w:val="2"/>
      <w:sz w:val="18"/>
      <w:szCs w:val="20"/>
    </w:rPr>
  </w:style>
  <w:style w:type="paragraph" w:styleId="a9">
    <w:name w:val="Subtitle"/>
    <w:basedOn w:val="a"/>
    <w:next w:val="a"/>
    <w:link w:val="aa"/>
    <w:uiPriority w:val="11"/>
    <w:qFormat/>
    <w:pPr>
      <w:widowControl w:val="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b">
    <w:name w:val="Normal (Web)"/>
    <w:basedOn w:val="a"/>
    <w:uiPriority w:val="99"/>
    <w:unhideWhenUsed/>
    <w:pPr>
      <w:spacing w:before="100" w:beforeAutospacing="1" w:after="100" w:afterAutospacing="1" w:line="240" w:lineRule="auto"/>
    </w:pPr>
  </w:style>
  <w:style w:type="paragraph" w:styleId="ac">
    <w:name w:val="Title"/>
    <w:basedOn w:val="a"/>
    <w:next w:val="a"/>
    <w:link w:val="ad"/>
    <w:uiPriority w:val="10"/>
    <w:qFormat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e">
    <w:name w:val="page number"/>
    <w:basedOn w:val="a0"/>
  </w:style>
  <w:style w:type="table" w:styleId="af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="黑体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Pr>
      <w:rFonts w:asciiTheme="majorHAnsi" w:eastAsia="黑体" w:hAnsiTheme="majorHAnsi" w:cstheme="majorBidi"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  <w:sz w:val="24"/>
    </w:rPr>
  </w:style>
  <w:style w:type="character" w:customStyle="1" w:styleId="ad">
    <w:name w:val="标题 字符"/>
    <w:basedOn w:val="a0"/>
    <w:link w:val="ac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副标题 字符"/>
    <w:basedOn w:val="a0"/>
    <w:link w:val="a9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customStyle="1" w:styleId="11">
    <w:name w:val="引用1"/>
    <w:basedOn w:val="a"/>
    <w:next w:val="a"/>
    <w:link w:val="af0"/>
    <w:uiPriority w:val="29"/>
    <w:qFormat/>
    <w:pPr>
      <w:widowControl w:val="0"/>
      <w:spacing w:before="160"/>
      <w:jc w:val="center"/>
    </w:pPr>
    <w:rPr>
      <w:rFonts w:ascii="Times New Roman" w:hAnsi="Times New Roman" w:cs="Times New Roman"/>
      <w:i/>
      <w:iCs/>
      <w:color w:val="404040" w:themeColor="text1" w:themeTint="BF"/>
      <w:kern w:val="2"/>
      <w:sz w:val="21"/>
      <w:szCs w:val="20"/>
    </w:rPr>
  </w:style>
  <w:style w:type="character" w:customStyle="1" w:styleId="af0">
    <w:name w:val="引用 字符"/>
    <w:basedOn w:val="a0"/>
    <w:link w:val="11"/>
    <w:uiPriority w:val="29"/>
    <w:qFormat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customStyle="1" w:styleId="12">
    <w:name w:val="列表段落1"/>
    <w:basedOn w:val="a"/>
    <w:uiPriority w:val="34"/>
    <w:qFormat/>
    <w:pPr>
      <w:widowControl w:val="0"/>
      <w:ind w:left="720"/>
      <w:contextualSpacing/>
      <w:jc w:val="both"/>
    </w:pPr>
    <w:rPr>
      <w:rFonts w:ascii="Times New Roman" w:hAnsi="Times New Roman" w:cs="Times New Roman"/>
      <w:kern w:val="2"/>
      <w:sz w:val="21"/>
      <w:szCs w:val="20"/>
    </w:rPr>
  </w:style>
  <w:style w:type="character" w:customStyle="1" w:styleId="13">
    <w:name w:val="明显强调1"/>
    <w:basedOn w:val="a0"/>
    <w:uiPriority w:val="21"/>
    <w:qFormat/>
    <w:rPr>
      <w:i/>
      <w:iCs/>
      <w:color w:val="2F5496" w:themeColor="accent1" w:themeShade="BF"/>
    </w:rPr>
  </w:style>
  <w:style w:type="paragraph" w:customStyle="1" w:styleId="14">
    <w:name w:val="明显引用1"/>
    <w:basedOn w:val="a"/>
    <w:next w:val="a"/>
    <w:link w:val="af1"/>
    <w:uiPriority w:val="30"/>
    <w:qFormat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Times New Roman" w:hAnsi="Times New Roman" w:cs="Times New Roman"/>
      <w:i/>
      <w:iCs/>
      <w:color w:val="2F5496" w:themeColor="accent1" w:themeShade="BF"/>
      <w:kern w:val="2"/>
      <w:sz w:val="21"/>
      <w:szCs w:val="20"/>
    </w:rPr>
  </w:style>
  <w:style w:type="character" w:customStyle="1" w:styleId="af1">
    <w:name w:val="明显引用 字符"/>
    <w:basedOn w:val="a0"/>
    <w:link w:val="14"/>
    <w:uiPriority w:val="30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customStyle="1" w:styleId="15">
    <w:name w:val="明显参考1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a4">
    <w:name w:val="正文缩进 字符"/>
    <w:link w:val="a3"/>
    <w:qFormat/>
    <w:rPr>
      <w:rFonts w:ascii="Times New Roman" w:eastAsia="宋体" w:hAnsi="Times New Roman" w:cs="Times New Roman"/>
      <w:kern w:val="0"/>
      <w:sz w:val="20"/>
      <w:szCs w:val="20"/>
    </w:rPr>
  </w:style>
  <w:style w:type="character" w:customStyle="1" w:styleId="a6">
    <w:name w:val="页脚 字符"/>
    <w:basedOn w:val="a0"/>
    <w:link w:val="a5"/>
    <w:rPr>
      <w:rFonts w:ascii="Times New Roman" w:eastAsia="宋体" w:hAnsi="Times New Roman" w:cs="Times New Roman"/>
      <w:sz w:val="18"/>
      <w:szCs w:val="20"/>
    </w:rPr>
  </w:style>
  <w:style w:type="character" w:customStyle="1" w:styleId="a8">
    <w:name w:val="页眉 字符"/>
    <w:basedOn w:val="a0"/>
    <w:link w:val="a7"/>
    <w:rPr>
      <w:rFonts w:ascii="Times New Roman" w:eastAsia="宋体" w:hAnsi="Times New Roman" w:cs="Times New Roman"/>
      <w:sz w:val="18"/>
      <w:szCs w:val="20"/>
    </w:rPr>
  </w:style>
  <w:style w:type="paragraph" w:customStyle="1" w:styleId="16">
    <w:name w:val="列出段落1"/>
    <w:basedOn w:val="a"/>
    <w:uiPriority w:val="99"/>
    <w:unhideWhenUsed/>
    <w:qFormat/>
    <w:pPr>
      <w:widowControl w:val="0"/>
      <w:ind w:firstLineChars="200" w:firstLine="420"/>
      <w:jc w:val="both"/>
    </w:pPr>
    <w:rPr>
      <w:rFonts w:ascii="Times New Roman" w:hAnsi="Times New Roman" w:cs="Times New Roman"/>
      <w:kern w:val="2"/>
      <w:sz w:val="21"/>
      <w:szCs w:val="20"/>
    </w:rPr>
  </w:style>
  <w:style w:type="character" w:customStyle="1" w:styleId="font01">
    <w:name w:val="font01"/>
    <w:basedOn w:val="a0"/>
    <w:rPr>
      <w:rFonts w:ascii="宋体" w:eastAsia="宋体" w:hAnsi="宋体" w:cs="宋体" w:hint="eastAsia"/>
      <w:color w:val="000000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D1A3B443-A8FE-064E-89BB-5E5D6FE0BCC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1005</Words>
  <Characters>5734</Characters>
  <Application>Microsoft Office Word</Application>
  <DocSecurity>0</DocSecurity>
  <Lines>47</Lines>
  <Paragraphs>13</Paragraphs>
  <ScaleCrop>false</ScaleCrop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 York</dc:creator>
  <cp:lastModifiedBy>Carl York</cp:lastModifiedBy>
  <cp:revision>2</cp:revision>
  <dcterms:created xsi:type="dcterms:W3CDTF">2026-04-22T05:59:00Z</dcterms:created>
  <dcterms:modified xsi:type="dcterms:W3CDTF">2026-04-22T05:59:00Z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2052-10.8.0.6206</vt:lpwstr>
  </property>
</Properties>
</file>