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F1" w:rsidRDefault="001851F1" w:rsidP="001851F1">
      <w:pPr>
        <w:pStyle w:val="Heading1"/>
      </w:pPr>
      <w:r>
        <w:t>Board Checkout Firmware</w:t>
      </w:r>
    </w:p>
    <w:p w:rsidR="001851F1" w:rsidRDefault="001851F1" w:rsidP="001851F1"/>
    <w:p w:rsidR="001851F1" w:rsidRDefault="001851F1" w:rsidP="001851F1">
      <w:pPr>
        <w:pStyle w:val="Heading2"/>
      </w:pPr>
      <w:r>
        <w:t>Introduction</w:t>
      </w:r>
    </w:p>
    <w:p w:rsidR="001851F1" w:rsidRDefault="001851F1" w:rsidP="001851F1">
      <w:r>
        <w:t xml:space="preserve">The basic Board Checkout Firmware is designed to verify functionality of a board without any dependencies other than a functioning FPGA. </w:t>
      </w:r>
    </w:p>
    <w:p w:rsidR="001851F1" w:rsidRDefault="001851F1" w:rsidP="001851F1">
      <w:r>
        <w:t>Implemented modules:</w:t>
      </w:r>
    </w:p>
    <w:p w:rsidR="001851F1" w:rsidRDefault="001851F1" w:rsidP="001851F1">
      <w:pPr>
        <w:pStyle w:val="ListParagraph"/>
        <w:numPr>
          <w:ilvl w:val="0"/>
          <w:numId w:val="1"/>
        </w:numPr>
      </w:pPr>
      <w:r>
        <w:t>Clock counting</w:t>
      </w:r>
    </w:p>
    <w:p w:rsidR="001851F1" w:rsidRDefault="001851F1" w:rsidP="001851F1">
      <w:pPr>
        <w:pStyle w:val="ListParagraph"/>
        <w:numPr>
          <w:ilvl w:val="0"/>
          <w:numId w:val="1"/>
        </w:numPr>
      </w:pPr>
      <w:r>
        <w:t>I2C bus scanning</w:t>
      </w:r>
    </w:p>
    <w:p w:rsidR="001851F1" w:rsidRDefault="001851F1" w:rsidP="001851F1">
      <w:pPr>
        <w:pStyle w:val="ListParagraph"/>
        <w:numPr>
          <w:ilvl w:val="0"/>
          <w:numId w:val="1"/>
        </w:numPr>
      </w:pPr>
      <w:r>
        <w:t>SPI flash device identification</w:t>
      </w:r>
    </w:p>
    <w:p w:rsidR="001851F1" w:rsidRDefault="001851F1" w:rsidP="001851F1">
      <w:pPr>
        <w:pStyle w:val="ListParagraph"/>
        <w:numPr>
          <w:ilvl w:val="0"/>
          <w:numId w:val="1"/>
        </w:numPr>
      </w:pPr>
      <w:r>
        <w:t>LED verification</w:t>
      </w:r>
    </w:p>
    <w:p w:rsidR="001851F1" w:rsidRDefault="001851F1" w:rsidP="001851F1">
      <w:r>
        <w:t>In planning:</w:t>
      </w:r>
    </w:p>
    <w:p w:rsidR="001851F1" w:rsidRDefault="001851F1" w:rsidP="001851F1">
      <w:pPr>
        <w:pStyle w:val="ListParagraph"/>
        <w:numPr>
          <w:ilvl w:val="0"/>
          <w:numId w:val="2"/>
        </w:numPr>
      </w:pPr>
      <w:r>
        <w:t>JTAG scan (for soft JTAG)</w:t>
      </w:r>
    </w:p>
    <w:p w:rsidR="001851F1" w:rsidRDefault="001851F1" w:rsidP="001851F1">
      <w:pPr>
        <w:pStyle w:val="ListParagraph"/>
        <w:numPr>
          <w:ilvl w:val="0"/>
          <w:numId w:val="2"/>
        </w:numPr>
      </w:pPr>
      <w:r>
        <w:t>GTP verification (using loopback)</w:t>
      </w:r>
    </w:p>
    <w:p w:rsidR="001851F1" w:rsidRDefault="001851F1" w:rsidP="001851F1">
      <w:pPr>
        <w:pStyle w:val="ListParagraph"/>
        <w:numPr>
          <w:ilvl w:val="0"/>
          <w:numId w:val="2"/>
        </w:numPr>
      </w:pPr>
      <w:r>
        <w:t>UART verification (loopback)</w:t>
      </w:r>
    </w:p>
    <w:p w:rsidR="001851F1" w:rsidRDefault="001851F1" w:rsidP="001851F1">
      <w:pPr>
        <w:pStyle w:val="Heading2"/>
      </w:pPr>
      <w:r>
        <w:t>Usage</w:t>
      </w:r>
    </w:p>
    <w:p w:rsidR="001851F1" w:rsidRDefault="001851F1" w:rsidP="001851F1">
      <w:r>
        <w:t xml:space="preserve">The only things in the RTL that really need to be changed are the following lines in </w:t>
      </w:r>
      <w:proofErr w:type="spellStart"/>
      <w:r w:rsidRPr="001851F1">
        <w:rPr>
          <w:i/>
        </w:rPr>
        <w:t>board_checkout.v</w:t>
      </w:r>
      <w:proofErr w:type="spellEnd"/>
      <w:r>
        <w:t>:</w:t>
      </w:r>
    </w:p>
    <w:p w:rsidR="001851F1" w:rsidRDefault="001851F1" w:rsidP="001851F1">
      <w:pPr>
        <w:rPr>
          <w:rFonts w:ascii="Courier New" w:hAnsi="Courier New" w:cs="Courier New"/>
          <w:sz w:val="16"/>
          <w:szCs w:val="16"/>
        </w:rPr>
      </w:pPr>
      <w:r w:rsidRPr="001851F1">
        <w:rPr>
          <w:rFonts w:ascii="Courier New" w:hAnsi="Courier New" w:cs="Courier New"/>
          <w:sz w:val="16"/>
          <w:szCs w:val="16"/>
        </w:rPr>
        <w:t>// Board checkout parameters. These specify the number of thin</w:t>
      </w:r>
      <w:r>
        <w:rPr>
          <w:rFonts w:ascii="Courier New" w:hAnsi="Courier New" w:cs="Courier New"/>
          <w:sz w:val="16"/>
          <w:szCs w:val="16"/>
        </w:rPr>
        <w:t>gs this board has to check out.</w:t>
      </w:r>
      <w:r>
        <w:rPr>
          <w:rFonts w:ascii="Courier New" w:hAnsi="Courier New" w:cs="Courier New"/>
          <w:sz w:val="16"/>
          <w:szCs w:val="16"/>
        </w:rPr>
        <w:br/>
        <w:t>`DEFINE_</w:t>
      </w: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gramEnd"/>
      <w:r>
        <w:rPr>
          <w:rFonts w:ascii="Courier New" w:hAnsi="Courier New" w:cs="Courier New"/>
          <w:sz w:val="16"/>
          <w:szCs w:val="16"/>
        </w:rPr>
        <w:t>NUM_DIFF_CLOCKS, 0)</w:t>
      </w:r>
      <w:r>
        <w:rPr>
          <w:rFonts w:ascii="Courier New" w:hAnsi="Courier New" w:cs="Courier New"/>
          <w:sz w:val="16"/>
          <w:szCs w:val="16"/>
        </w:rPr>
        <w:br/>
        <w:t>`DEFINE_IF(NUM_SE_CLOCKS, 1)</w:t>
      </w:r>
      <w:r>
        <w:rPr>
          <w:rFonts w:ascii="Courier New" w:hAnsi="Courier New" w:cs="Courier New"/>
          <w:sz w:val="16"/>
          <w:szCs w:val="16"/>
        </w:rPr>
        <w:br/>
        <w:t>`DEFINE_IF(NUM_I2C, 1)</w:t>
      </w:r>
      <w:r>
        <w:rPr>
          <w:rFonts w:ascii="Courier New" w:hAnsi="Courier New" w:cs="Courier New"/>
          <w:sz w:val="16"/>
          <w:szCs w:val="16"/>
        </w:rPr>
        <w:br/>
        <w:t>`DEFINE_IF(NUM_SPI_FLASH, 1)</w:t>
      </w:r>
      <w:r>
        <w:rPr>
          <w:rFonts w:ascii="Courier New" w:hAnsi="Courier New" w:cs="Courier New"/>
          <w:sz w:val="16"/>
          <w:szCs w:val="16"/>
        </w:rPr>
        <w:br/>
      </w:r>
      <w:r w:rsidRPr="001851F1">
        <w:rPr>
          <w:rFonts w:ascii="Courier New" w:hAnsi="Courier New" w:cs="Courier New"/>
          <w:sz w:val="16"/>
          <w:szCs w:val="16"/>
        </w:rPr>
        <w:t>`DEFINE_IF(NUM_LED, 4)</w:t>
      </w:r>
    </w:p>
    <w:p w:rsidR="001851F1" w:rsidRDefault="001851F1" w:rsidP="001851F1">
      <w:r>
        <w:t>These parameters define the number of differential clocks (here 0), single-ended clocks (here 1), I2C busses (here 1), SPI flash devices (1), and LEDs (4).</w:t>
      </w:r>
    </w:p>
    <w:p w:rsidR="001851F1" w:rsidRDefault="001851F1" w:rsidP="001851F1">
      <w:r>
        <w:t>Additional necessary ports (enables, etc.) can be put in the top module where indicated.</w:t>
      </w:r>
    </w:p>
    <w:p w:rsidR="001851F1" w:rsidRDefault="001851F1" w:rsidP="001851F1">
      <w:r>
        <w:t>The constraints file obviously needs to be created to update pin locations. Note that the following I/</w:t>
      </w:r>
      <w:proofErr w:type="spellStart"/>
      <w:r>
        <w:t>Os</w:t>
      </w:r>
      <w:proofErr w:type="spellEnd"/>
      <w:r>
        <w:t xml:space="preserve"> are always vectors/arrays and must be constrained as such (even if there’s only 1):</w:t>
      </w:r>
    </w:p>
    <w:p w:rsidR="001851F1" w:rsidRDefault="001851F1" w:rsidP="001851F1">
      <w:pPr>
        <w:pStyle w:val="ListParagraph"/>
        <w:numPr>
          <w:ilvl w:val="0"/>
          <w:numId w:val="3"/>
        </w:numPr>
      </w:pPr>
      <w:r>
        <w:t>Differential clocks (DIFFCLK_</w:t>
      </w:r>
      <w:proofErr w:type="gramStart"/>
      <w:r>
        <w:t>P[</w:t>
      </w:r>
      <w:proofErr w:type="gramEnd"/>
      <w:r>
        <w:t>n:0]/DIFFCLK_N[n:0])</w:t>
      </w:r>
    </w:p>
    <w:p w:rsidR="001851F1" w:rsidRDefault="001851F1" w:rsidP="001851F1">
      <w:pPr>
        <w:pStyle w:val="ListParagraph"/>
        <w:numPr>
          <w:ilvl w:val="0"/>
          <w:numId w:val="3"/>
        </w:numPr>
      </w:pPr>
      <w:r>
        <w:t>Single-ended clocks (</w:t>
      </w:r>
      <w:proofErr w:type="gramStart"/>
      <w:r>
        <w:t>CLK[</w:t>
      </w:r>
      <w:proofErr w:type="gramEnd"/>
      <w:r>
        <w:t>n:0])</w:t>
      </w:r>
    </w:p>
    <w:p w:rsidR="001851F1" w:rsidRDefault="001851F1" w:rsidP="001851F1">
      <w:pPr>
        <w:pStyle w:val="ListParagraph"/>
        <w:numPr>
          <w:ilvl w:val="0"/>
          <w:numId w:val="3"/>
        </w:numPr>
      </w:pPr>
      <w:r>
        <w:t>I2C busses (</w:t>
      </w:r>
      <w:proofErr w:type="gramStart"/>
      <w:r>
        <w:t>SDA[</w:t>
      </w:r>
      <w:proofErr w:type="gramEnd"/>
      <w:r>
        <w:t>n:0], SCL[n:0])</w:t>
      </w:r>
    </w:p>
    <w:p w:rsidR="001851F1" w:rsidRDefault="001851F1" w:rsidP="001851F1">
      <w:pPr>
        <w:pStyle w:val="ListParagraph"/>
        <w:numPr>
          <w:ilvl w:val="0"/>
          <w:numId w:val="3"/>
        </w:numPr>
      </w:pPr>
      <w:r>
        <w:t>LEDs (</w:t>
      </w:r>
      <w:proofErr w:type="gramStart"/>
      <w:r>
        <w:t>LED[</w:t>
      </w:r>
      <w:proofErr w:type="gramEnd"/>
      <w:r>
        <w:t>n:0])</w:t>
      </w:r>
    </w:p>
    <w:p w:rsidR="001851F1" w:rsidRDefault="001851F1" w:rsidP="001851F1">
      <w:pPr>
        <w:pStyle w:val="ListParagraph"/>
        <w:numPr>
          <w:ilvl w:val="0"/>
          <w:numId w:val="3"/>
        </w:numPr>
      </w:pPr>
      <w:r>
        <w:t>SPI flash chip selects (SPI_CS_</w:t>
      </w:r>
      <w:proofErr w:type="gramStart"/>
      <w:r>
        <w:t>B[</w:t>
      </w:r>
      <w:proofErr w:type="gramEnd"/>
      <w:r>
        <w:t>n:0])</w:t>
      </w:r>
    </w:p>
    <w:p w:rsidR="00A80C06" w:rsidRDefault="00A80C06" w:rsidP="00A80C06">
      <w:r>
        <w:t xml:space="preserve">Also note that if the SPI flash bus does NOT use the CCLK pin, it must be connected by user (it’s named SPI_SCLK in the RTL). </w:t>
      </w:r>
    </w:p>
    <w:p w:rsidR="00A80C06" w:rsidRDefault="00A80C06" w:rsidP="00A80C06">
      <w:pPr>
        <w:pStyle w:val="Heading2"/>
      </w:pPr>
      <w:r>
        <w:t>Testing</w:t>
      </w:r>
    </w:p>
    <w:p w:rsidR="00A80C06" w:rsidRDefault="00A80C06" w:rsidP="00A80C06">
      <w:r>
        <w:t>Once that’s done and the firmware is built, a VIO should exist for each clock, I2C bus, and another for the SPI Flash testing.</w:t>
      </w:r>
    </w:p>
    <w:p w:rsidR="00A80C06" w:rsidRDefault="00A80C06" w:rsidP="00A80C06">
      <w:pPr>
        <w:pStyle w:val="Heading2"/>
      </w:pPr>
      <w:r>
        <w:lastRenderedPageBreak/>
        <w:t>Clock Verification</w:t>
      </w:r>
    </w:p>
    <w:p w:rsidR="00A80C06" w:rsidRDefault="00A80C06" w:rsidP="00A80C06">
      <w:r>
        <w:t xml:space="preserve">The Clock VIOs contain the </w:t>
      </w:r>
      <w:r>
        <w:rPr>
          <w:i/>
        </w:rPr>
        <w:t xml:space="preserve">approximate </w:t>
      </w:r>
      <w:r>
        <w:t>clock frequency divided by 1000. This frequency is determined by the internal ring oscillator, and so can be off by as much as 50% - but in typical (room temperature) testing, it’ll likely be ~10-20% accurate.</w:t>
      </w:r>
    </w:p>
    <w:p w:rsidR="00A80C06" w:rsidRDefault="00A80C06" w:rsidP="00A80C06">
      <w:pPr>
        <w:pStyle w:val="Heading2"/>
      </w:pPr>
      <w:r>
        <w:t>SPI Flash Verification</w:t>
      </w:r>
    </w:p>
    <w:p w:rsidR="00A80C06" w:rsidRDefault="00A80C06" w:rsidP="00A80C06">
      <w:r>
        <w:t>The SPI Flash VIO contains the 3-byte response to the RDID instruction. An additional VIO output can reset the controller used to re</w:t>
      </w:r>
      <w:r w:rsidR="001938AE">
        <w:t xml:space="preserve">ad this value, reading it again, and another output selects which of the chip selects to use. Note that if there is only 1 chip select, changing this value will cause the RDID to fail (since nothing responds). After changing </w:t>
      </w:r>
      <w:proofErr w:type="spellStart"/>
      <w:r w:rsidR="001938AE">
        <w:t>spi_flash_select</w:t>
      </w:r>
      <w:proofErr w:type="spellEnd"/>
      <w:r w:rsidR="001938AE">
        <w:t>, the controller must be reset to reissue RDID.</w:t>
      </w:r>
    </w:p>
    <w:p w:rsidR="00A80C06" w:rsidRDefault="00A80C06" w:rsidP="00A80C06">
      <w:pPr>
        <w:pStyle w:val="Heading2"/>
      </w:pPr>
      <w:r>
        <w:t>I2C Bus Verification</w:t>
      </w:r>
    </w:p>
    <w:p w:rsidR="00A80C06" w:rsidRDefault="00A80C06" w:rsidP="00A80C06">
      <w:r>
        <w:t>The I2C Bus VIO contains a 128-bit vector which corresponds to all of the 7-bit I2C addresses that did not NAK when a zero-byte write was attempted to them. That is, the device address was written to (with the last bit low) and then a STOP was issued.</w:t>
      </w:r>
    </w:p>
    <w:p w:rsidR="00A80C06" w:rsidRDefault="00A80C06" w:rsidP="00A80C06">
      <w:r>
        <w:t>There is also a single-bit input indicating that the scan loop has completed (so the values are accurate) and an additional single-bit output which resets the scan loop.</w:t>
      </w:r>
    </w:p>
    <w:p w:rsidR="00A80C06" w:rsidRDefault="00A80C06" w:rsidP="00A80C06">
      <w:pPr>
        <w:pStyle w:val="Heading1"/>
      </w:pPr>
      <w:r>
        <w:t>Example</w:t>
      </w:r>
    </w:p>
    <w:p w:rsidR="00A80C06" w:rsidRDefault="001938AE" w:rsidP="00A80C06">
      <w:r w:rsidRPr="00D23FDB">
        <w:pict>
          <v:shape id="Picture 1" o:spid="_x0000_i1038" type="#_x0000_t75" style="width:1.2pt;height:1.2pt;visibility:visible;mso-wrap-style:square" o:bullet="t">
            <v:imagedata r:id="rId5" o:title=""/>
          </v:shape>
        </w:pict>
      </w:r>
      <w:r w:rsidR="004F4AC2">
        <w:rPr>
          <w:noProof/>
        </w:rPr>
        <w:drawing>
          <wp:inline distT="0" distB="0" distL="0" distR="0">
            <wp:extent cx="15240" cy="1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AC2">
        <w:rPr>
          <w:noProof/>
        </w:rPr>
        <w:drawing>
          <wp:inline distT="0" distB="0" distL="0" distR="0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AC2">
        <w:t>This image shows the VIO Dashboard with all probes enabled for an Arty-A7 board with several I2C devices attached to it</w:t>
      </w:r>
      <w:r>
        <w:t>.</w:t>
      </w:r>
      <w:r>
        <w:br/>
      </w:r>
    </w:p>
    <w:p w:rsidR="001938AE" w:rsidRPr="00A80C06" w:rsidRDefault="001938AE" w:rsidP="00A80C06">
      <w:r>
        <w:t>Here we can see that the clock is active with a frequency of ~110 MHz (which is about 10% too high: its true value is 100 MHz – again,</w:t>
      </w:r>
      <w:r w:rsidR="00DD767A">
        <w:t xml:space="preserve"> this is due to the imprecise ring-oscillator in the FPGA, not the clock itself). The SPI Flash attached has a RDID of 20 BA 18, and several I2C devices are present.</w:t>
      </w:r>
      <w:bookmarkStart w:id="0" w:name="_GoBack"/>
      <w:bookmarkEnd w:id="0"/>
    </w:p>
    <w:sectPr w:rsidR="001938AE" w:rsidRPr="00A8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.2pt;height:1.2pt;visibility:visible;mso-wrap-style:square" o:bullet="t">
        <v:imagedata r:id="rId1" o:title=""/>
      </v:shape>
    </w:pict>
  </w:numPicBullet>
  <w:abstractNum w:abstractNumId="0" w15:restartNumberingAfterBreak="0">
    <w:nsid w:val="008F2D4E"/>
    <w:multiLevelType w:val="hybridMultilevel"/>
    <w:tmpl w:val="6BB6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519AD"/>
    <w:multiLevelType w:val="hybridMultilevel"/>
    <w:tmpl w:val="8B8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C2858"/>
    <w:multiLevelType w:val="hybridMultilevel"/>
    <w:tmpl w:val="E6FC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F1"/>
    <w:rsid w:val="001851F1"/>
    <w:rsid w:val="001938AE"/>
    <w:rsid w:val="00331F76"/>
    <w:rsid w:val="004F4AC2"/>
    <w:rsid w:val="00823FBB"/>
    <w:rsid w:val="00A80C06"/>
    <w:rsid w:val="00D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936D"/>
  <w15:chartTrackingRefBased/>
  <w15:docId w15:val="{A89FC898-B123-46B7-A489-DA417FDC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Patrick S.</dc:creator>
  <cp:keywords/>
  <dc:description/>
  <cp:lastModifiedBy>Allison, Patrick S.</cp:lastModifiedBy>
  <cp:revision>3</cp:revision>
  <dcterms:created xsi:type="dcterms:W3CDTF">2020-03-05T23:04:00Z</dcterms:created>
  <dcterms:modified xsi:type="dcterms:W3CDTF">2020-03-05T23:28:00Z</dcterms:modified>
</cp:coreProperties>
</file>