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8749DD" w14:textId="3420E288" w:rsidR="00825244" w:rsidRPr="00086B2B" w:rsidRDefault="00086B2B" w:rsidP="00086B2B">
      <w:pPr>
        <w:jc w:val="both"/>
        <w:rPr>
          <w:rFonts w:ascii="Times New Roman" w:hAnsi="Times New Roman" w:cs="Times New Roman"/>
          <w:b/>
          <w:spacing w:val="-2"/>
          <w:sz w:val="28"/>
          <w:szCs w:val="28"/>
        </w:rPr>
      </w:pPr>
      <w:r w:rsidRPr="00086B2B">
        <w:rPr>
          <w:rFonts w:ascii="Times New Roman" w:hAnsi="Times New Roman" w:cs="Times New Roman"/>
          <w:b/>
          <w:spacing w:val="-2"/>
          <w:sz w:val="28"/>
          <w:szCs w:val="28"/>
        </w:rPr>
        <w:t xml:space="preserve">                                                    </w:t>
      </w:r>
      <w:r w:rsidRPr="00086B2B">
        <w:rPr>
          <w:rFonts w:ascii="Times New Roman" w:hAnsi="Times New Roman" w:cs="Times New Roman"/>
          <w:b/>
          <w:spacing w:val="-2"/>
          <w:sz w:val="28"/>
          <w:szCs w:val="28"/>
        </w:rPr>
        <w:t>CONCLUSION</w:t>
      </w:r>
    </w:p>
    <w:p w14:paraId="28CAB55A" w14:textId="7CC30825" w:rsidR="000F5221" w:rsidRDefault="00086B2B" w:rsidP="00086B2B">
      <w:pPr>
        <w:spacing w:line="360" w:lineRule="auto"/>
        <w:jc w:val="both"/>
        <w:rPr>
          <w:rFonts w:ascii="Times New Roman" w:hAnsi="Times New Roman" w:cs="Times New Roman"/>
        </w:rPr>
      </w:pPr>
      <w:r>
        <w:rPr>
          <w:rFonts w:ascii="Times New Roman" w:hAnsi="Times New Roman" w:cs="Times New Roman"/>
        </w:rPr>
        <w:t xml:space="preserve">                </w:t>
      </w:r>
    </w:p>
    <w:p w14:paraId="0075800C" w14:textId="00968075" w:rsidR="00086B2B" w:rsidRPr="00086B2B" w:rsidRDefault="00086B2B" w:rsidP="00086B2B">
      <w:pPr>
        <w:spacing w:line="360" w:lineRule="auto"/>
        <w:jc w:val="both"/>
        <w:rPr>
          <w:rFonts w:ascii="Times New Roman" w:hAnsi="Times New Roman" w:cs="Times New Roman"/>
        </w:rPr>
      </w:pPr>
      <w:r w:rsidRPr="00086B2B">
        <w:rPr>
          <w:rFonts w:ascii="Times New Roman" w:hAnsi="Times New Roman" w:cs="Times New Roman"/>
        </w:rPr>
        <w:t>Moving forward, the Bus Tracking System can undergo significant enhancements to further elevate user experience and efficacy. By continually refining the user interface and experience through user feedback and emerging design trends, the system can streamline the user journey, making it even more intuitive and user-friendly. This iterative process ensures that the system remains responsive to user needs and preferences, ultimately enhancing user satisfaction and adoption.</w:t>
      </w:r>
      <w:r w:rsidRPr="00086B2B">
        <w:rPr>
          <w:rFonts w:ascii="Times New Roman" w:hAnsi="Times New Roman" w:cs="Times New Roman"/>
        </w:rPr>
        <w:t xml:space="preserve"> </w:t>
      </w:r>
      <w:r w:rsidRPr="00086B2B">
        <w:rPr>
          <w:rFonts w:ascii="Times New Roman" w:hAnsi="Times New Roman" w:cs="Times New Roman"/>
        </w:rPr>
        <w:t>Integration of predictive analytics algorithms presents an exciting opportunity for the system to anticipate user preferences, traffic patterns, and bus demand. By leveraging predictive analytics, the system can proactively plan routes, optimize schedules, and allocate resources efficiently, resulting in smoother operations and improved service delivery. This predictive capability empowers the system to adapt to changing demand dynamics and enhance overall efficiency and reliability.</w:t>
      </w:r>
      <w:r w:rsidRPr="00086B2B">
        <w:rPr>
          <w:rFonts w:ascii="Times New Roman" w:hAnsi="Times New Roman" w:cs="Times New Roman"/>
        </w:rPr>
        <w:t xml:space="preserve"> </w:t>
      </w:r>
      <w:r w:rsidRPr="00086B2B">
        <w:rPr>
          <w:rFonts w:ascii="Times New Roman" w:hAnsi="Times New Roman" w:cs="Times New Roman"/>
        </w:rPr>
        <w:t>Developing a dedicated mobile application for the Bus Tracking System extends its reach and accessibility, providing users with greater flexibility and convenience in accessing real-time bus information. A mobile app enables users to receive notifications, manage travel preferences, and access personalized features on the go, enhancing convenience and user engagement. This mobile-centric approach caters to the evolving needs of modern commuters, who increasingly rely on mobile devices for information and services.</w:t>
      </w:r>
      <w:r w:rsidRPr="00086B2B">
        <w:rPr>
          <w:rFonts w:ascii="Times New Roman" w:hAnsi="Times New Roman" w:cs="Times New Roman"/>
        </w:rPr>
        <w:t xml:space="preserve"> </w:t>
      </w:r>
      <w:r w:rsidRPr="00086B2B">
        <w:rPr>
          <w:rFonts w:ascii="Times New Roman" w:hAnsi="Times New Roman" w:cs="Times New Roman"/>
        </w:rPr>
        <w:t>Incorporating IoT sensors into buses and bus stops represents a pivotal step towards enhancing the accuracy and reliability of bus tracking and management. Real-time data on factors such as passenger occupancy, traffic conditions, and environmental variables enables the system to make informed decisions and adjustments in real-time, ensuring smoother operations and improved service quality. By harnessing the power of IoT, the system can deliver actionable insights and enhance overall performance and efficiency.</w:t>
      </w:r>
      <w:r w:rsidRPr="00086B2B">
        <w:rPr>
          <w:rFonts w:ascii="Times New Roman" w:hAnsi="Times New Roman" w:cs="Times New Roman"/>
        </w:rPr>
        <w:t xml:space="preserve"> </w:t>
      </w:r>
      <w:r w:rsidRPr="00086B2B">
        <w:rPr>
          <w:rFonts w:ascii="Times New Roman" w:hAnsi="Times New Roman" w:cs="Times New Roman"/>
        </w:rPr>
        <w:t>Implementing accessibility features such as voice-based commands, text-to-speech capabilities, and enhanced screen reader support ensures that the Bus Tracking System is accessible to users with diverse needs and abilities. By prioritizing accessibility, the system promotes inclusivity and ensures that all users can benefit from its functionalities, regardless of their physical abilities or technological proficiency.</w:t>
      </w:r>
      <w:r w:rsidRPr="00086B2B">
        <w:rPr>
          <w:rFonts w:ascii="Times New Roman" w:hAnsi="Times New Roman" w:cs="Times New Roman"/>
        </w:rPr>
        <w:t xml:space="preserve"> </w:t>
      </w:r>
      <w:r w:rsidRPr="00086B2B">
        <w:rPr>
          <w:rFonts w:ascii="Times New Roman" w:hAnsi="Times New Roman" w:cs="Times New Roman"/>
        </w:rPr>
        <w:t>Collaborating with municipal authorities and smart city initiatives opens up opportunities for synergies and integration with other urban mobility solutions. By aligning with broader smart city initiatives, the Bus Tracking System can contribute to the development of a holistic and interconnected transportation ecosystem. Integration with bike-sharing programs, ride-hailing services, and public transit networks enables seamless connectivity and enhances overall urban mobility, ultimately creating a more sustainable and efficient transportation landscape.</w:t>
      </w:r>
    </w:p>
    <w:sectPr w:rsidR="00086B2B" w:rsidRPr="00086B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B2B"/>
    <w:rsid w:val="00086B2B"/>
    <w:rsid w:val="000F5221"/>
    <w:rsid w:val="00430202"/>
    <w:rsid w:val="008252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68BAC"/>
  <w15:chartTrackingRefBased/>
  <w15:docId w15:val="{19B0D99B-9626-4B11-B335-DF50CDB6E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457</Words>
  <Characters>2608</Characters>
  <Application>Microsoft Office Word</Application>
  <DocSecurity>0</DocSecurity>
  <Lines>21</Lines>
  <Paragraphs>6</Paragraphs>
  <ScaleCrop>false</ScaleCrop>
  <Company/>
  <LinksUpToDate>false</LinksUpToDate>
  <CharactersWithSpaces>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k</dc:creator>
  <cp:keywords/>
  <dc:description/>
  <cp:lastModifiedBy>harish k</cp:lastModifiedBy>
  <cp:revision>2</cp:revision>
  <dcterms:created xsi:type="dcterms:W3CDTF">2024-05-24T05:17:00Z</dcterms:created>
  <dcterms:modified xsi:type="dcterms:W3CDTF">2024-05-24T05:28:00Z</dcterms:modified>
</cp:coreProperties>
</file>