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9356"/>
      </w:tblGrid>
      <w:tr w:rsidR="000A6469" w:rsidTr="000A6469">
        <w:trPr>
          <w:trHeight w:val="567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lang w:val="uk-UA"/>
              </w:rPr>
            </w:pP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6469" w:rsidRPr="000A6469" w:rsidRDefault="000A6469" w:rsidP="000A646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№1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Область збіжності степеневого </w:t>
            </w:r>
            <w:proofErr w:type="spellStart"/>
            <w:r>
              <w:rPr>
                <w:rFonts w:eastAsiaTheme="minorEastAsia"/>
                <w:lang w:val="uk-UA"/>
              </w:rPr>
              <w:t>ряда</w:t>
            </w:r>
            <w:proofErr w:type="spellEnd"/>
          </w:p>
          <w:p w:rsidR="000A6469" w:rsidRDefault="000A6469" w:rsidP="000A6469">
            <w:pPr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А)  це інтервал довжиною </w:t>
            </w:r>
            <w:r w:rsidRPr="00DA6C02">
              <w:rPr>
                <w:rFonts w:eastAsiaTheme="minorEastAsia" w:cstheme="minorHAnsi"/>
                <w:sz w:val="28"/>
                <w:szCs w:val="28"/>
                <w:lang w:val="uk-UA"/>
              </w:rPr>
              <w:t>r</w:t>
            </w:r>
            <w:r>
              <w:rPr>
                <w:rFonts w:eastAsiaTheme="minorEastAsia"/>
                <w:lang w:val="uk-UA"/>
              </w:rPr>
              <w:t xml:space="preserve">, де  </w:t>
            </w:r>
            <w:r w:rsidRPr="00DA6C02">
              <w:rPr>
                <w:rFonts w:eastAsiaTheme="minorEastAsia" w:cstheme="minorHAnsi"/>
                <w:sz w:val="28"/>
                <w:szCs w:val="28"/>
                <w:lang w:val="uk-UA"/>
              </w:rPr>
              <w:t>r</w:t>
            </w:r>
            <w:r>
              <w:rPr>
                <w:rFonts w:eastAsiaTheme="minorEastAsia" w:cstheme="minorHAnsi"/>
                <w:sz w:val="28"/>
                <w:szCs w:val="28"/>
                <w:lang w:val="uk-UA"/>
              </w:rPr>
              <w:t xml:space="preserve"> </w:t>
            </w:r>
            <w:r w:rsidRPr="00452723">
              <w:rPr>
                <w:rFonts w:eastAsiaTheme="minorEastAsia" w:cstheme="minorHAnsi"/>
                <w:lang w:val="uk-UA"/>
              </w:rPr>
              <w:t>знаходиться за</w:t>
            </w:r>
            <w:r>
              <w:rPr>
                <w:rFonts w:eastAsiaTheme="minorEastAsia" w:cstheme="minorHAnsi"/>
                <w:lang w:val="uk-UA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lang w:val="uk-UA"/>
              </w:rPr>
              <w:t>за</w:t>
            </w:r>
            <w:proofErr w:type="spellEnd"/>
            <w:r>
              <w:rPr>
                <w:rFonts w:eastAsiaTheme="minorEastAsia" w:cstheme="minorHAnsi"/>
                <w:lang w:val="uk-UA"/>
              </w:rPr>
              <w:t xml:space="preserve"> формулою Коші-</w:t>
            </w:r>
            <w:proofErr w:type="spellStart"/>
            <w:r>
              <w:rPr>
                <w:rFonts w:eastAsiaTheme="minorEastAsia" w:cstheme="minorHAnsi"/>
                <w:lang w:val="uk-UA"/>
              </w:rPr>
              <w:t>Адамара</w:t>
            </w:r>
            <w:proofErr w:type="spellEnd"/>
            <w:r>
              <w:rPr>
                <w:rFonts w:eastAsiaTheme="minorEastAsia" w:cstheme="minorHAnsi"/>
                <w:lang w:val="uk-UA"/>
              </w:rPr>
              <w:t>;</w:t>
            </w:r>
          </w:p>
          <w:p w:rsidR="000A6469" w:rsidRDefault="000A6469" w:rsidP="000A6469">
            <w:pPr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Б)  може бути пустою множиною;    В)  відрізок довжиною 2</w:t>
            </w:r>
            <w:r w:rsidRPr="00DA6C02">
              <w:rPr>
                <w:rFonts w:eastAsiaTheme="minorEastAsia" w:cstheme="minorHAnsi"/>
                <w:sz w:val="28"/>
                <w:szCs w:val="28"/>
                <w:lang w:val="uk-UA"/>
              </w:rPr>
              <w:t>r</w:t>
            </w:r>
            <w:r>
              <w:rPr>
                <w:rFonts w:eastAsiaTheme="minorEastAsia" w:cstheme="minorHAnsi"/>
                <w:sz w:val="28"/>
                <w:szCs w:val="28"/>
                <w:lang w:val="uk-UA"/>
              </w:rPr>
              <w:t xml:space="preserve">,  </w:t>
            </w:r>
            <w:r w:rsidRPr="00452723">
              <w:rPr>
                <w:rFonts w:eastAsiaTheme="minorEastAsia" w:cstheme="minorHAnsi"/>
                <w:lang w:val="uk-UA"/>
              </w:rPr>
              <w:t xml:space="preserve">де </w:t>
            </w:r>
            <w:r>
              <w:rPr>
                <w:rFonts w:eastAsiaTheme="minorEastAsia" w:cstheme="minorHAnsi"/>
                <w:lang w:val="uk-UA"/>
              </w:rPr>
              <w:t xml:space="preserve"> </w:t>
            </w:r>
            <w:r w:rsidRPr="00DA6C02">
              <w:rPr>
                <w:rFonts w:eastAsiaTheme="minorEastAsia" w:cstheme="minorHAnsi"/>
                <w:sz w:val="28"/>
                <w:szCs w:val="28"/>
                <w:lang w:val="uk-UA"/>
              </w:rPr>
              <w:t>r</w:t>
            </w:r>
            <w:r>
              <w:rPr>
                <w:rFonts w:eastAsiaTheme="minorEastAsia" w:cstheme="minorHAnsi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Theme="minorEastAsia" w:cstheme="minorHAnsi"/>
                <w:lang w:val="uk-UA"/>
              </w:rPr>
              <w:t xml:space="preserve"> знаходиться за формулою Коші-</w:t>
            </w:r>
            <w:proofErr w:type="spellStart"/>
            <w:r>
              <w:rPr>
                <w:rFonts w:eastAsiaTheme="minorEastAsia" w:cstheme="minorHAnsi"/>
                <w:lang w:val="uk-UA"/>
              </w:rPr>
              <w:t>Адамара</w:t>
            </w:r>
            <w:proofErr w:type="spellEnd"/>
            <w:r>
              <w:rPr>
                <w:rFonts w:eastAsiaTheme="minorEastAsia" w:cstheme="minorHAnsi"/>
                <w:lang w:val="uk-UA"/>
              </w:rPr>
              <w:t>;    Г)   відрізок довжиною 2</w:t>
            </w:r>
            <w:r w:rsidRPr="00DA6C02">
              <w:rPr>
                <w:rFonts w:eastAsiaTheme="minorEastAsia" w:cstheme="minorHAnsi"/>
                <w:sz w:val="28"/>
                <w:szCs w:val="28"/>
                <w:lang w:val="uk-UA"/>
              </w:rPr>
              <w:t>r</w:t>
            </w:r>
            <w:r>
              <w:rPr>
                <w:rFonts w:eastAsiaTheme="minorEastAsia" w:cstheme="minorHAnsi"/>
                <w:sz w:val="28"/>
                <w:szCs w:val="28"/>
                <w:lang w:val="uk-UA"/>
              </w:rPr>
              <w:t xml:space="preserve">,  </w:t>
            </w:r>
            <w:r w:rsidRPr="00452723">
              <w:rPr>
                <w:rFonts w:eastAsiaTheme="minorEastAsia" w:cstheme="minorHAnsi"/>
                <w:lang w:val="uk-UA"/>
              </w:rPr>
              <w:t xml:space="preserve">де </w:t>
            </w:r>
            <w:r>
              <w:rPr>
                <w:rFonts w:eastAsiaTheme="minorEastAsia" w:cstheme="minorHAnsi"/>
                <w:lang w:val="uk-UA"/>
              </w:rPr>
              <w:t xml:space="preserve"> </w:t>
            </w:r>
            <w:r w:rsidRPr="00DA6C02">
              <w:rPr>
                <w:rFonts w:eastAsiaTheme="minorEastAsia" w:cstheme="minorHAnsi"/>
                <w:sz w:val="28"/>
                <w:szCs w:val="28"/>
                <w:lang w:val="uk-UA"/>
              </w:rPr>
              <w:t>r</w:t>
            </w:r>
            <w:r>
              <w:rPr>
                <w:rFonts w:eastAsiaTheme="minorEastAsia" w:cstheme="minorHAnsi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Theme="minorEastAsia" w:cstheme="minorHAnsi"/>
                <w:lang w:val="uk-UA"/>
              </w:rPr>
              <w:t xml:space="preserve"> знаходиться за формулою Ейлера;</w:t>
            </w:r>
          </w:p>
          <w:p w:rsidR="000A6469" w:rsidRDefault="000A6469" w:rsidP="000A6469">
            <w:pPr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Д)  завжди не пуста множина;     Е)  в області збіжності він завжди збігається абсолютно і рівномірно;</w:t>
            </w:r>
          </w:p>
          <w:p w:rsidR="000A6469" w:rsidRPr="000A6469" w:rsidRDefault="000A6469" w:rsidP="000A6469">
            <w:pPr>
              <w:rPr>
                <w:lang w:val="uk-UA"/>
              </w:rPr>
            </w:pPr>
          </w:p>
        </w:tc>
      </w:tr>
      <w:tr w:rsidR="000A6469" w:rsidRPr="00382C3B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Функція </w:t>
            </w:r>
            <m:oMath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uk-UA"/>
              </w:rPr>
              <w:t xml:space="preserve">  в окілі </w:t>
            </w:r>
            <w:r>
              <w:rPr>
                <w:rFonts w:eastAsiaTheme="minorEastAsia"/>
                <w:lang w:val="en-US"/>
              </w:rPr>
              <w:t>U</w:t>
            </w:r>
            <w:r w:rsidRPr="008A10CD"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 w:rsidRPr="008A10CD">
              <w:rPr>
                <w:rFonts w:eastAsiaTheme="minorEastAsia"/>
              </w:rPr>
              <w:t xml:space="preserve">)  </w:t>
            </w:r>
            <w:r>
              <w:rPr>
                <w:rFonts w:eastAsiaTheme="minorEastAsia"/>
                <w:lang w:val="uk-UA"/>
              </w:rPr>
              <w:t xml:space="preserve">точки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lang w:val="uk-UA"/>
              </w:rPr>
              <w:t xml:space="preserve">  розкладується в ряд Тейлора, якщо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А)  вона диференційована в точці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lang w:val="uk-UA"/>
              </w:rPr>
              <w:t xml:space="preserve">;        Б)  має похідні будь-якого порядку в точці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lang w:val="uk-UA"/>
              </w:rPr>
              <w:t>;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В)  диференційована і обмежена в </w:t>
            </w:r>
            <w:proofErr w:type="spellStart"/>
            <w:r>
              <w:rPr>
                <w:rFonts w:eastAsiaTheme="minorEastAsia"/>
                <w:lang w:val="uk-UA"/>
              </w:rPr>
              <w:t>окілі</w:t>
            </w:r>
            <w:proofErr w:type="spellEnd"/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  <w:lang w:val="en-US"/>
              </w:rPr>
              <w:t>U</w:t>
            </w:r>
            <w:r w:rsidRPr="008A10CD"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 w:rsidRPr="008A10CD">
              <w:rPr>
                <w:rFonts w:eastAsiaTheme="minorEastAsia"/>
              </w:rPr>
              <w:t>)</w:t>
            </w:r>
            <w:r>
              <w:rPr>
                <w:rFonts w:eastAsiaTheme="minorEastAsia"/>
                <w:lang w:val="uk-UA"/>
              </w:rPr>
              <w:t xml:space="preserve">;  Г)  має похідні будь-якого порядку в </w:t>
            </w:r>
            <w:proofErr w:type="spellStart"/>
            <w:r>
              <w:rPr>
                <w:rFonts w:eastAsiaTheme="minorEastAsia"/>
                <w:lang w:val="uk-UA"/>
              </w:rPr>
              <w:t>окілі</w:t>
            </w:r>
            <w:proofErr w:type="spellEnd"/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  <w:lang w:val="en-US"/>
              </w:rPr>
              <w:t>U</w:t>
            </w:r>
            <w:r w:rsidRPr="008A10CD"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 w:rsidRPr="008A10CD">
              <w:rPr>
                <w:rFonts w:eastAsiaTheme="minorEastAsia"/>
              </w:rPr>
              <w:t>)</w:t>
            </w:r>
            <w:r>
              <w:rPr>
                <w:rFonts w:eastAsiaTheme="minorEastAsia"/>
                <w:lang w:val="uk-UA"/>
              </w:rPr>
              <w:t>;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Д)  має обмежені похідні будь-якого порядку в </w:t>
            </w:r>
            <w:proofErr w:type="spellStart"/>
            <w:r>
              <w:rPr>
                <w:rFonts w:eastAsiaTheme="minorEastAsia"/>
                <w:lang w:val="uk-UA"/>
              </w:rPr>
              <w:t>окілі</w:t>
            </w:r>
            <w:proofErr w:type="spellEnd"/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  <w:lang w:val="en-US"/>
              </w:rPr>
              <w:t>U</w:t>
            </w:r>
            <w:r w:rsidRPr="00EE3C30">
              <w:rPr>
                <w:rFonts w:eastAsiaTheme="minorEastAsia"/>
                <w:lang w:val="uk-UA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 w:rsidRPr="00EE3C30">
              <w:rPr>
                <w:rFonts w:eastAsiaTheme="minorEastAsia"/>
                <w:lang w:val="uk-UA"/>
              </w:rPr>
              <w:t>)</w:t>
            </w:r>
            <w:r>
              <w:rPr>
                <w:rFonts w:eastAsiaTheme="minorEastAsia"/>
                <w:lang w:val="uk-UA"/>
              </w:rPr>
              <w:t xml:space="preserve">;    Е)  має похідні будь-якого порядку в </w:t>
            </w:r>
            <w:proofErr w:type="spellStart"/>
            <w:r>
              <w:rPr>
                <w:rFonts w:eastAsiaTheme="minorEastAsia"/>
                <w:lang w:val="uk-UA"/>
              </w:rPr>
              <w:t>окілі</w:t>
            </w:r>
            <w:proofErr w:type="spellEnd"/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  <w:lang w:val="en-US"/>
              </w:rPr>
              <w:t>U</w:t>
            </w:r>
            <w:r w:rsidRPr="00EE3C30">
              <w:rPr>
                <w:rFonts w:eastAsiaTheme="minorEastAsia"/>
                <w:lang w:val="uk-UA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 w:rsidRPr="00EE3C30">
              <w:rPr>
                <w:rFonts w:eastAsiaTheme="minorEastAsia"/>
                <w:lang w:val="uk-UA"/>
              </w:rPr>
              <w:t>)</w:t>
            </w:r>
            <w:r>
              <w:rPr>
                <w:rFonts w:eastAsiaTheme="minorEastAsia"/>
                <w:lang w:val="uk-UA"/>
              </w:rPr>
              <w:t xml:space="preserve"> і вони обмежені одним числом М;</w:t>
            </w:r>
          </w:p>
          <w:p w:rsidR="000A6469" w:rsidRDefault="000A6469" w:rsidP="000A6469">
            <w:pPr>
              <w:rPr>
                <w:lang w:val="uk-UA"/>
              </w:rPr>
            </w:pPr>
          </w:p>
          <w:p w:rsidR="00382C3B" w:rsidRPr="000A6469" w:rsidRDefault="00382C3B" w:rsidP="000A6469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Pr="00E5582A" w:rsidRDefault="000A6469" w:rsidP="000A646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Для знаходження первісної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/>
                  <w:lang w:val="uk-UA"/>
                </w:rPr>
                <m:t>dx</m:t>
              </m:r>
            </m:oMath>
            <w:r w:rsidRPr="00E5582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uk-UA"/>
              </w:rPr>
              <w:t>(</w:t>
            </w:r>
            <w:r>
              <w:rPr>
                <w:rFonts w:eastAsiaTheme="minorEastAsia"/>
                <w:lang w:val="en-US"/>
              </w:rPr>
              <w:t>a</w:t>
            </w:r>
            <w:r w:rsidRPr="00E5582A">
              <w:rPr>
                <w:rFonts w:eastAsiaTheme="minorEastAsia"/>
              </w:rPr>
              <w:t>&gt;0</w:t>
            </w:r>
            <w:r>
              <w:rPr>
                <w:rFonts w:eastAsiaTheme="minorEastAsia"/>
                <w:lang w:val="uk-UA"/>
              </w:rPr>
              <w:t>)</w:t>
            </w:r>
            <w:r w:rsidRPr="00E5582A">
              <w:rPr>
                <w:rFonts w:eastAsiaTheme="minorEastAsia"/>
              </w:rPr>
              <w:t xml:space="preserve">  в явному </w:t>
            </w:r>
            <w:proofErr w:type="spellStart"/>
            <w:r w:rsidRPr="00E5582A">
              <w:rPr>
                <w:rFonts w:eastAsiaTheme="minorEastAsia"/>
              </w:rPr>
              <w:t>вигляді</w:t>
            </w:r>
            <w:proofErr w:type="spellEnd"/>
            <w:r w:rsidRPr="00E5582A">
              <w:rPr>
                <w:rFonts w:eastAsiaTheme="minorEastAsia"/>
              </w:rPr>
              <w:t xml:space="preserve"> </w:t>
            </w:r>
            <w:proofErr w:type="spellStart"/>
            <w:r w:rsidRPr="00E5582A">
              <w:rPr>
                <w:rFonts w:eastAsiaTheme="minorEastAsia"/>
              </w:rPr>
              <w:t>зручною</w:t>
            </w:r>
            <w:proofErr w:type="spellEnd"/>
            <w:r w:rsidRPr="00E5582A">
              <w:rPr>
                <w:rFonts w:eastAsiaTheme="minorEastAsia"/>
              </w:rPr>
              <w:t xml:space="preserve"> буде </w:t>
            </w:r>
            <w:proofErr w:type="spellStart"/>
            <w:r w:rsidRPr="00E5582A">
              <w:rPr>
                <w:rFonts w:eastAsiaTheme="minorEastAsia"/>
              </w:rPr>
              <w:t>підстановка</w:t>
            </w:r>
            <w:proofErr w:type="spellEnd"/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А)  x=</w:t>
            </w:r>
            <w:proofErr w:type="spellStart"/>
            <w:r>
              <w:rPr>
                <w:rFonts w:eastAsiaTheme="minorEastAsia"/>
                <w:lang w:val="uk-UA"/>
              </w:rPr>
              <w:t>acost</w:t>
            </w:r>
            <w:proofErr w:type="spellEnd"/>
            <w:r>
              <w:rPr>
                <w:rFonts w:eastAsiaTheme="minorEastAsia"/>
                <w:lang w:val="uk-UA"/>
              </w:rPr>
              <w:t>;   Б)  x=</w:t>
            </w:r>
            <w:proofErr w:type="spellStart"/>
            <w:r>
              <w:rPr>
                <w:rFonts w:eastAsiaTheme="minorEastAsia"/>
                <w:lang w:val="uk-UA"/>
              </w:rPr>
              <w:t>atgt</w:t>
            </w:r>
            <w:proofErr w:type="spellEnd"/>
            <w:r>
              <w:rPr>
                <w:rFonts w:eastAsiaTheme="minorEastAsia"/>
                <w:lang w:val="uk-UA"/>
              </w:rPr>
              <w:t>;   В)  t=</w:t>
            </w:r>
            <w:proofErr w:type="spellStart"/>
            <w:r>
              <w:rPr>
                <w:rFonts w:eastAsiaTheme="minorEastAsia"/>
                <w:lang w:val="uk-UA"/>
              </w:rPr>
              <w:t>asinx</w:t>
            </w:r>
            <w:proofErr w:type="spellEnd"/>
            <w:r>
              <w:rPr>
                <w:rFonts w:eastAsiaTheme="minorEastAsia"/>
                <w:lang w:val="uk-UA"/>
              </w:rPr>
              <w:t>;   Г)  x=</w:t>
            </w:r>
            <w:proofErr w:type="spellStart"/>
            <w:r>
              <w:rPr>
                <w:rFonts w:eastAsiaTheme="minorEastAsia"/>
                <w:lang w:val="uk-UA"/>
              </w:rPr>
              <w:t>asint</w:t>
            </w:r>
            <w:proofErr w:type="spellEnd"/>
            <w:r>
              <w:rPr>
                <w:rFonts w:eastAsiaTheme="minorEastAsia"/>
                <w:lang w:val="uk-UA"/>
              </w:rPr>
              <w:t xml:space="preserve">;   Д) </w:t>
            </w:r>
            <w:r w:rsidRPr="00E5582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uk-U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AE015A">
              <w:rPr>
                <w:rFonts w:eastAsiaTheme="minorEastAsia"/>
              </w:rPr>
              <w:t>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</m:t>
              </m:r>
            </m:oMath>
            <w:r w:rsidRPr="00AE015A">
              <w:rPr>
                <w:rFonts w:eastAsiaTheme="minorEastAsia"/>
              </w:rPr>
              <w:t xml:space="preserve">   Е)  інколи </w:t>
            </w:r>
            <w:r>
              <w:rPr>
                <w:rFonts w:eastAsiaTheme="minorEastAsia"/>
                <w:lang w:val="uk-UA"/>
              </w:rPr>
              <w:t>найзручніша</w:t>
            </w:r>
            <w:r w:rsidRPr="00AE015A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AE015A">
              <w:rPr>
                <w:rFonts w:eastAsiaTheme="minorEastAsia"/>
              </w:rPr>
              <w:t>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uk-UA"/>
              </w:rPr>
              <w:t>;</w:t>
            </w:r>
          </w:p>
          <w:p w:rsidR="000A6469" w:rsidRDefault="000A6469" w:rsidP="000A6469">
            <w:pPr>
              <w:rPr>
                <w:lang w:val="uk-UA"/>
              </w:rPr>
            </w:pPr>
          </w:p>
          <w:p w:rsidR="00382C3B" w:rsidRPr="000A6469" w:rsidRDefault="00382C3B" w:rsidP="000A6469">
            <w:pPr>
              <w:rPr>
                <w:lang w:val="uk-UA"/>
              </w:rPr>
            </w:pP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Якщо  f – заряд, то може бути</w:t>
            </w:r>
          </w:p>
          <w:p w:rsidR="000A6469" w:rsidRPr="00F05CE0" w:rsidRDefault="000A6469" w:rsidP="000A646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А)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  <m:r>
                <w:rPr>
                  <w:rFonts w:ascii="Cambria Math" w:eastAsiaTheme="minorEastAsia" w:hAnsi="Cambria Math"/>
                  <w:lang w:val="uk-UA"/>
                </w:rPr>
                <m:t>;</m:t>
              </m:r>
            </m:oMath>
            <w:r w:rsidRPr="00F05CE0">
              <w:rPr>
                <w:rFonts w:eastAsiaTheme="minorEastAsia"/>
              </w:rPr>
              <w:t xml:space="preserve">            Б)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 xml:space="preserve"> →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</m:t>
              </m:r>
            </m:oMath>
            <w:r w:rsidRPr="00F05CE0">
              <w:rPr>
                <w:rFonts w:eastAsiaTheme="minorEastAsia"/>
              </w:rPr>
              <w:t xml:space="preserve">             В)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∪f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;</m:t>
              </m:r>
            </m:oMath>
            <w:r w:rsidRPr="00F05CE0">
              <w:rPr>
                <w:rFonts w:eastAsiaTheme="minorEastAsia"/>
              </w:rPr>
              <w:t xml:space="preserve">            Г)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: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→R;</m:t>
              </m:r>
            </m:oMath>
          </w:p>
          <w:p w:rsidR="000A6469" w:rsidRDefault="000A6469" w:rsidP="000A64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uk-UA"/>
              </w:rPr>
              <w:t xml:space="preserve">Д)  </w:t>
            </w:r>
            <m:oMath>
              <m:r>
                <w:rPr>
                  <w:rFonts w:ascii="Cambria Math" w:eastAsiaTheme="minorEastAsia" w:hAnsi="Cambria Math"/>
                  <w:lang w:val="uk-UA"/>
                </w:rPr>
                <m:t xml:space="preserve">f: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uk-UA"/>
                </w:rPr>
                <m:t xml:space="preserve">  →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uk-UA"/>
              </w:rPr>
              <w:t>;</w:t>
            </w:r>
            <w:r>
              <w:rPr>
                <w:rFonts w:eastAsiaTheme="minorEastAsia"/>
                <w:lang w:val="en-US"/>
              </w:rPr>
              <w:t xml:space="preserve">            Е)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=1;</m:t>
              </m:r>
            </m:oMath>
          </w:p>
          <w:p w:rsidR="000A6469" w:rsidRDefault="000A6469" w:rsidP="000A6469"/>
          <w:p w:rsidR="00382C3B" w:rsidRDefault="00382C3B" w:rsidP="000A6469"/>
          <w:p w:rsidR="00382C3B" w:rsidRPr="00382C3B" w:rsidRDefault="00382C3B" w:rsidP="000A6469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Нехай пара </w:t>
            </w:r>
            <m:oMath>
              <m:r>
                <w:rPr>
                  <w:rFonts w:ascii="Cambria Math" w:eastAsiaTheme="minorEastAsia" w:hAnsi="Cambria Math"/>
                  <w:lang w:val="uk-UA"/>
                </w:rPr>
                <m:t>(X;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uk-UA"/>
                </w:rPr>
                <m:t>)</m:t>
              </m:r>
            </m:oMath>
            <w:r w:rsidRPr="00E52368">
              <w:rPr>
                <w:rFonts w:eastAsiaTheme="minorEastAsia"/>
              </w:rPr>
              <w:t xml:space="preserve"> - вимірний простір</w:t>
            </w:r>
            <w:r>
              <w:rPr>
                <w:rFonts w:eastAsiaTheme="minorEastAsia"/>
                <w:lang w:val="uk-UA"/>
              </w:rPr>
              <w:t>.</w:t>
            </w:r>
            <w:r w:rsidRPr="00E52368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  <w:lang w:val="uk-UA"/>
              </w:rPr>
              <w:t>Мірою на ньому називається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А)  невід’</w:t>
            </w:r>
            <w:r w:rsidRPr="00996707">
              <w:rPr>
                <w:rFonts w:eastAsiaTheme="minorEastAsia"/>
                <w:lang w:val="uk-UA"/>
              </w:rPr>
              <w:t xml:space="preserve">ємна адитивна функція  </w:t>
            </w:r>
            <w:r>
              <w:rPr>
                <w:rFonts w:eastAsiaTheme="minorEastAsia" w:cstheme="minorHAnsi"/>
              </w:rPr>
              <w:t>μ</w:t>
            </w:r>
            <w:r>
              <w:rPr>
                <w:rFonts w:eastAsiaTheme="minorEastAsia"/>
                <w:lang w:val="uk-U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lang w:val="uk-UA"/>
                </w:rPr>
                <m:t>X →R</m:t>
              </m:r>
            </m:oMath>
            <w:r>
              <w:rPr>
                <w:rFonts w:eastAsiaTheme="minorEastAsia"/>
                <w:lang w:val="uk-UA"/>
              </w:rPr>
              <w:t>;                  Б)  додатня</w:t>
            </w:r>
            <w:r w:rsidRPr="00996707">
              <w:rPr>
                <w:rFonts w:eastAsiaTheme="minorEastAsia"/>
                <w:lang w:val="uk-UA"/>
              </w:rPr>
              <w:t xml:space="preserve"> функція  </w:t>
            </w:r>
            <w:r>
              <w:rPr>
                <w:rFonts w:eastAsiaTheme="minorEastAsia" w:cstheme="minorHAnsi"/>
              </w:rPr>
              <w:t>μ</w:t>
            </w:r>
            <w:r>
              <w:rPr>
                <w:rFonts w:eastAsiaTheme="minorEastAsia"/>
                <w:lang w:val="uk-U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lang w:val="uk-UA"/>
                </w:rPr>
                <m:t>X →R</m:t>
              </m:r>
            </m:oMath>
            <w:r>
              <w:rPr>
                <w:rFonts w:eastAsiaTheme="minorEastAsia"/>
                <w:lang w:val="uk-UA"/>
              </w:rPr>
              <w:t xml:space="preserve"> ;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В)  невід’</w:t>
            </w:r>
            <w:r w:rsidRPr="00996707">
              <w:rPr>
                <w:rFonts w:eastAsiaTheme="minorEastAsia"/>
                <w:lang w:val="uk-UA"/>
              </w:rPr>
              <w:t xml:space="preserve">ємна адитивна функція  </w:t>
            </w:r>
            <w:r>
              <w:rPr>
                <w:rFonts w:eastAsiaTheme="minorEastAsia" w:cstheme="minorHAnsi"/>
              </w:rPr>
              <w:t>μ</w:t>
            </w:r>
            <w:r>
              <w:rPr>
                <w:rFonts w:eastAsiaTheme="minorEastAsia"/>
                <w:lang w:val="uk-UA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uk-UA"/>
                </w:rPr>
                <m:t xml:space="preserve"> →R</m:t>
              </m:r>
            </m:oMath>
            <w:r>
              <w:rPr>
                <w:rFonts w:eastAsiaTheme="minorEastAsia"/>
                <w:lang w:val="uk-UA"/>
              </w:rPr>
              <w:t xml:space="preserve"> ;                      Г)   додатня</w:t>
            </w:r>
            <w:r w:rsidRPr="00996707">
              <w:rPr>
                <w:rFonts w:eastAsiaTheme="minorEastAsia"/>
                <w:lang w:val="uk-UA"/>
              </w:rPr>
              <w:t xml:space="preserve"> функція  </w:t>
            </w:r>
            <w:r>
              <w:rPr>
                <w:rFonts w:eastAsiaTheme="minorEastAsia" w:cstheme="minorHAnsi"/>
              </w:rPr>
              <w:t>μ</w:t>
            </w:r>
            <w:r>
              <w:rPr>
                <w:rFonts w:eastAsiaTheme="minorEastAsia"/>
                <w:lang w:val="uk-UA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uk-UA"/>
                </w:rPr>
                <m:t xml:space="preserve"> →R</m:t>
              </m:r>
            </m:oMath>
            <w:r>
              <w:rPr>
                <w:rFonts w:eastAsiaTheme="minorEastAsia"/>
                <w:lang w:val="uk-UA"/>
              </w:rPr>
              <w:t>;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Д)  будь-який невід’ємний  заряд;</w:t>
            </w:r>
          </w:p>
          <w:p w:rsidR="000A6469" w:rsidRDefault="000A6469" w:rsidP="000A6469">
            <w:pPr>
              <w:rPr>
                <w:lang w:val="uk-UA"/>
              </w:rPr>
            </w:pP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 xml:space="preserve">Відображення  </w:t>
            </w:r>
            <m:oMath>
              <m:r>
                <w:rPr>
                  <w:rFonts w:ascii="Cambria Math" w:hAnsi="Cambria Math"/>
                  <w:lang w:val="uk-UA"/>
                </w:rPr>
                <m:t xml:space="preserve">f: 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uk-UA"/>
                </w:rPr>
                <m:t xml:space="preserve">→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5x+2y</m:t>
                  </m:r>
                </m:e>
              </m:d>
            </m:oMath>
            <w:r>
              <w:rPr>
                <w:rFonts w:eastAsiaTheme="minorEastAsia"/>
                <w:lang w:val="uk-UA"/>
              </w:rPr>
              <w:t xml:space="preserve">  це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А)  норма;  Б)  метрика;  В)  невід</w:t>
            </w:r>
            <w:r w:rsidRPr="009110BC">
              <w:rPr>
                <w:rFonts w:eastAsiaTheme="minorEastAsia"/>
              </w:rPr>
              <w:t>’</w:t>
            </w:r>
            <w:proofErr w:type="spellStart"/>
            <w:r w:rsidRPr="009110BC">
              <w:rPr>
                <w:rFonts w:eastAsiaTheme="minorEastAsia"/>
              </w:rPr>
              <w:t>ємна</w:t>
            </w:r>
            <w:proofErr w:type="spellEnd"/>
            <w:r w:rsidRPr="009110BC">
              <w:rPr>
                <w:rFonts w:eastAsiaTheme="minorEastAsia"/>
              </w:rPr>
              <w:t xml:space="preserve"> </w:t>
            </w:r>
            <w:proofErr w:type="spellStart"/>
            <w:r w:rsidRPr="009110BC">
              <w:rPr>
                <w:rFonts w:eastAsiaTheme="minorEastAsia"/>
              </w:rPr>
              <w:t>функція</w:t>
            </w:r>
            <w:proofErr w:type="spellEnd"/>
            <w:r w:rsidRPr="009110BC">
              <w:rPr>
                <w:rFonts w:eastAsiaTheme="minorEastAsia"/>
              </w:rPr>
              <w:t xml:space="preserve">;  Г )  </w:t>
            </w:r>
            <w:proofErr w:type="spellStart"/>
            <w:r w:rsidRPr="009110BC">
              <w:rPr>
                <w:rFonts w:eastAsiaTheme="minorEastAsia"/>
              </w:rPr>
              <w:t>додатня</w:t>
            </w:r>
            <w:proofErr w:type="spellEnd"/>
            <w:r w:rsidRPr="009110BC">
              <w:rPr>
                <w:rFonts w:eastAsiaTheme="minorEastAsia"/>
              </w:rPr>
              <w:t xml:space="preserve"> </w:t>
            </w:r>
            <w:proofErr w:type="spellStart"/>
            <w:r w:rsidRPr="009110BC">
              <w:rPr>
                <w:rFonts w:eastAsiaTheme="minorEastAsia"/>
              </w:rPr>
              <w:t>функція</w:t>
            </w:r>
            <w:proofErr w:type="spellEnd"/>
            <w:r w:rsidRPr="009110BC">
              <w:rPr>
                <w:rFonts w:eastAsiaTheme="minorEastAsia"/>
              </w:rPr>
              <w:t xml:space="preserve">;  Д)  </w:t>
            </w:r>
            <w:r>
              <w:rPr>
                <w:rFonts w:eastAsiaTheme="minorEastAsia"/>
                <w:lang w:val="uk-UA"/>
              </w:rPr>
              <w:t>скалярний добуток;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Е)  відображення з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uk-UA"/>
              </w:rPr>
              <w:t xml:space="preserve">  в  R.</w:t>
            </w:r>
          </w:p>
          <w:p w:rsidR="000A6469" w:rsidRPr="000A6469" w:rsidRDefault="000A6469" w:rsidP="000A6469">
            <w:pPr>
              <w:rPr>
                <w:lang w:val="uk-UA"/>
              </w:rPr>
            </w:pP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7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 xml:space="preserve">Відображення  </w:t>
            </w:r>
            <m:oMath>
              <m:r>
                <w:rPr>
                  <w:rFonts w:ascii="Cambria Math" w:hAnsi="Cambria Math"/>
                  <w:lang w:val="uk-UA"/>
                </w:rPr>
                <m:t xml:space="preserve">f: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  → 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uk-UA"/>
              </w:rPr>
              <w:t xml:space="preserve">  може бути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А)  диференційованим;   Б)   метрикою;  В)  розривним;   Г )  нормою;  Д)  скалярним добутком; 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Е)  неперервним;  </w:t>
            </w:r>
          </w:p>
          <w:p w:rsidR="000A6469" w:rsidRDefault="000A6469" w:rsidP="000A6469"/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 xml:space="preserve">Множина  А  із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lang w:val="uk-UA"/>
              </w:rPr>
              <w:t xml:space="preserve"> називається замкненою в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lang w:val="uk-UA"/>
              </w:rPr>
              <w:t>,  якщо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А)  вона обмежена;   Б)  її доповнення відкрито;   В) вона не відкрита ;   Г )  вона повна;  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Д)  вона містить всі свої граничні точки;  </w:t>
            </w:r>
          </w:p>
          <w:p w:rsidR="000A6469" w:rsidRDefault="000A6469" w:rsidP="000A6469">
            <w:pPr>
              <w:rPr>
                <w:lang w:val="uk-UA"/>
              </w:rPr>
            </w:pPr>
          </w:p>
          <w:p w:rsidR="00382C3B" w:rsidRDefault="00382C3B" w:rsidP="000A6469">
            <w:pPr>
              <w:rPr>
                <w:lang w:val="uk-UA"/>
              </w:rPr>
            </w:pP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 xml:space="preserve">Множина  </w:t>
            </w:r>
            <m:oMath>
              <m:r>
                <w:rPr>
                  <w:rFonts w:ascii="Cambria Math" w:hAnsi="Cambria Math"/>
                  <w:lang w:val="uk-UA"/>
                </w:rPr>
                <m:t>D=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uk-UA"/>
                    </w:rPr>
                    <m:t>4≤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х</m:t>
                      </m:r>
                    </m:e>
                  </m:d>
                </m:e>
              </m:d>
            </m:oMath>
            <w:r w:rsidRPr="00891270">
              <w:rPr>
                <w:rFonts w:eastAsiaTheme="minorEastAsia"/>
              </w:rPr>
              <w:t xml:space="preserve">   </w:t>
            </w:r>
            <w:r>
              <w:rPr>
                <w:rFonts w:eastAsiaTheme="minorEastAsia"/>
                <w:lang w:val="uk-UA"/>
              </w:rPr>
              <w:t>буде:</w:t>
            </w:r>
          </w:p>
          <w:p w:rsidR="000A6469" w:rsidRPr="000620A6" w:rsidRDefault="000A6469" w:rsidP="000A646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А)  замкненою:   Б)   відкритою;  В)  обмеженою;  Г)  </w:t>
            </w:r>
            <w:proofErr w:type="spellStart"/>
            <w:r>
              <w:rPr>
                <w:rFonts w:eastAsiaTheme="minorEastAsia"/>
                <w:lang w:val="uk-UA"/>
              </w:rPr>
              <w:t>компактом</w:t>
            </w:r>
            <w:proofErr w:type="spellEnd"/>
            <w:r>
              <w:rPr>
                <w:rFonts w:eastAsiaTheme="minorEastAsia"/>
                <w:lang w:val="uk-UA"/>
              </w:rPr>
              <w:t>;   Д)  лінійно зв’</w:t>
            </w:r>
            <w:proofErr w:type="spellStart"/>
            <w:r w:rsidRPr="000620A6">
              <w:rPr>
                <w:rFonts w:eastAsiaTheme="minorEastAsia"/>
              </w:rPr>
              <w:t>язною</w:t>
            </w:r>
            <w:proofErr w:type="spellEnd"/>
            <w:r w:rsidRPr="000620A6">
              <w:rPr>
                <w:rFonts w:eastAsiaTheme="minorEastAsia"/>
              </w:rPr>
              <w:t xml:space="preserve">;  </w:t>
            </w:r>
          </w:p>
          <w:p w:rsidR="000A6469" w:rsidRDefault="000A6469" w:rsidP="000A6469"/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 xml:space="preserve">Якщо  </w:t>
            </w:r>
            <w:r w:rsidRPr="00521271">
              <w:rPr>
                <w:b/>
                <w:lang w:val="uk-UA"/>
              </w:rPr>
              <w:t>х</w:t>
            </w:r>
            <w:r>
              <w:rPr>
                <w:b/>
                <w:lang w:val="uk-UA"/>
              </w:rPr>
              <w:t xml:space="preserve">  </w:t>
            </w:r>
            <w:r w:rsidRPr="00521271">
              <w:rPr>
                <w:lang w:val="uk-UA"/>
              </w:rPr>
              <w:t>гранична для</w:t>
            </w:r>
            <w:r>
              <w:rPr>
                <w:lang w:val="uk-UA"/>
              </w:rPr>
              <w:t xml:space="preserve"> множини  А  із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lang w:val="uk-UA"/>
              </w:rPr>
              <w:t>, то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А)  існує послідовність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uk-UA"/>
                </w:rPr>
                <m:t>∈А</m:t>
              </m:r>
            </m:oMath>
            <w:r>
              <w:rPr>
                <w:rFonts w:eastAsiaTheme="minorEastAsia"/>
                <w:lang w:val="uk-UA"/>
              </w:rPr>
              <w:t xml:space="preserve">  така, що   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uk-UA"/>
                        </w:rPr>
                        <m:t>к→∞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=х;</m:t>
                  </m:r>
                </m:e>
              </m:func>
            </m:oMath>
            <w:r>
              <w:rPr>
                <w:rFonts w:eastAsiaTheme="minorEastAsia"/>
                <w:lang w:val="uk-UA"/>
              </w:rPr>
              <w:t xml:space="preserve">   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Б)  в будь-якому </w:t>
            </w:r>
            <w:proofErr w:type="spellStart"/>
            <w:r>
              <w:rPr>
                <w:rFonts w:eastAsiaTheme="minorEastAsia"/>
                <w:lang w:val="uk-UA"/>
              </w:rPr>
              <w:t>окілі</w:t>
            </w:r>
            <w:proofErr w:type="spellEnd"/>
            <w:r>
              <w:rPr>
                <w:rFonts w:eastAsiaTheme="minorEastAsia"/>
                <w:lang w:val="uk-UA"/>
              </w:rPr>
              <w:t xml:space="preserve"> точки </w:t>
            </w:r>
            <w:r w:rsidRPr="00234B5A">
              <w:rPr>
                <w:rFonts w:eastAsiaTheme="minorEastAsia"/>
                <w:b/>
                <w:lang w:val="uk-UA"/>
              </w:rPr>
              <w:t>х</w:t>
            </w:r>
            <w:r>
              <w:rPr>
                <w:rFonts w:eastAsiaTheme="minorEastAsia"/>
                <w:lang w:val="uk-UA"/>
              </w:rPr>
              <w:t xml:space="preserve">  є точки, що належать  А  і точки, що не належать  А;</w:t>
            </w:r>
          </w:p>
          <w:p w:rsidR="000A6469" w:rsidRPr="00234B5A" w:rsidRDefault="000A6469" w:rsidP="000A6469">
            <w:pPr>
              <w:rPr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В)   </w:t>
            </w:r>
            <w:proofErr w:type="spellStart"/>
            <w:r w:rsidRPr="00EC49E6">
              <w:rPr>
                <w:rFonts w:eastAsiaTheme="minorEastAsia"/>
                <w:b/>
                <w:lang w:val="uk-UA"/>
              </w:rPr>
              <w:t>хєА</w:t>
            </w:r>
            <w:proofErr w:type="spellEnd"/>
            <w:r>
              <w:rPr>
                <w:rFonts w:eastAsiaTheme="minorEastAsia"/>
                <w:b/>
                <w:lang w:val="uk-UA"/>
              </w:rPr>
              <w:t>;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 Г)  в будь-якому </w:t>
            </w:r>
            <w:proofErr w:type="spellStart"/>
            <w:r>
              <w:rPr>
                <w:rFonts w:eastAsiaTheme="minorEastAsia"/>
                <w:lang w:val="uk-UA"/>
              </w:rPr>
              <w:t>окілі</w:t>
            </w:r>
            <w:proofErr w:type="spellEnd"/>
            <w:r>
              <w:rPr>
                <w:rFonts w:eastAsiaTheme="minorEastAsia"/>
                <w:lang w:val="uk-UA"/>
              </w:rPr>
              <w:t xml:space="preserve"> точки </w:t>
            </w:r>
            <w:r w:rsidRPr="00234B5A">
              <w:rPr>
                <w:rFonts w:eastAsiaTheme="minorEastAsia"/>
                <w:b/>
                <w:lang w:val="uk-UA"/>
              </w:rPr>
              <w:t>х</w:t>
            </w:r>
            <w:r>
              <w:rPr>
                <w:rFonts w:eastAsiaTheme="minorEastAsia"/>
                <w:lang w:val="uk-UA"/>
              </w:rPr>
              <w:t xml:space="preserve">  є точка  </w:t>
            </w:r>
            <w:r w:rsidRPr="00062809">
              <w:rPr>
                <w:rFonts w:eastAsiaTheme="minorEastAsia"/>
                <w:b/>
                <w:lang w:val="uk-UA"/>
              </w:rPr>
              <w:t>у є  А</w:t>
            </w:r>
            <w:r>
              <w:rPr>
                <w:rFonts w:eastAsiaTheme="minorEastAsia"/>
                <w:lang w:val="uk-UA"/>
              </w:rPr>
              <w:t xml:space="preserve">  така, що  </w:t>
            </w:r>
            <w:proofErr w:type="spellStart"/>
            <w:r w:rsidRPr="00EC49E6">
              <w:rPr>
                <w:rFonts w:eastAsiaTheme="minorEastAsia"/>
                <w:b/>
                <w:lang w:val="uk-UA"/>
              </w:rPr>
              <w:t>у≠х</w:t>
            </w:r>
            <w:proofErr w:type="spellEnd"/>
            <w:r>
              <w:rPr>
                <w:rFonts w:eastAsiaTheme="minorEastAsia"/>
                <w:lang w:val="uk-UA"/>
              </w:rPr>
              <w:t>;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Д)   в будь-якому </w:t>
            </w:r>
            <w:proofErr w:type="spellStart"/>
            <w:r>
              <w:rPr>
                <w:rFonts w:eastAsiaTheme="minorEastAsia"/>
                <w:lang w:val="uk-UA"/>
              </w:rPr>
              <w:t>окілі</w:t>
            </w:r>
            <w:proofErr w:type="spellEnd"/>
            <w:r>
              <w:rPr>
                <w:rFonts w:eastAsiaTheme="minorEastAsia"/>
                <w:lang w:val="uk-UA"/>
              </w:rPr>
              <w:t xml:space="preserve"> точки </w:t>
            </w:r>
            <w:r w:rsidRPr="00234B5A">
              <w:rPr>
                <w:rFonts w:eastAsiaTheme="minorEastAsia"/>
                <w:b/>
                <w:lang w:val="uk-UA"/>
              </w:rPr>
              <w:t>х</w:t>
            </w:r>
            <w:r>
              <w:rPr>
                <w:rFonts w:eastAsiaTheme="minorEastAsia"/>
                <w:lang w:val="uk-UA"/>
              </w:rPr>
              <w:t xml:space="preserve">  є нескінченна множина точок  А;</w:t>
            </w:r>
          </w:p>
          <w:p w:rsidR="000A6469" w:rsidRPr="000A6469" w:rsidRDefault="000A6469" w:rsidP="000A6469">
            <w:pPr>
              <w:rPr>
                <w:lang w:val="uk-UA"/>
              </w:rPr>
            </w:pPr>
          </w:p>
        </w:tc>
      </w:tr>
      <w:tr w:rsidR="000A6469" w:rsidRPr="00382C3B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lang w:val="uk-UA"/>
              </w:rPr>
            </w:pPr>
            <w:r>
              <w:rPr>
                <w:lang w:val="uk-UA"/>
              </w:rPr>
              <w:t xml:space="preserve">Сумою числового </w:t>
            </w:r>
            <w:proofErr w:type="spellStart"/>
            <w:r>
              <w:rPr>
                <w:lang w:val="uk-UA"/>
              </w:rPr>
              <w:t>ряда</w:t>
            </w:r>
            <w:proofErr w:type="spellEnd"/>
            <w:r>
              <w:rPr>
                <w:lang w:val="uk-UA"/>
              </w:rPr>
              <w:t xml:space="preserve"> називається</w:t>
            </w:r>
          </w:p>
          <w:p w:rsidR="000A6469" w:rsidRPr="00DD1ACE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 xml:space="preserve">А)  сума всіх його елементів;   Б)  границя послідовності його доданків;  В)   границя послідовності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 xml:space="preserve">  де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oMath>
            <w:r w:rsidRPr="00414892">
              <w:rPr>
                <w:rFonts w:eastAsiaTheme="minorEastAsia"/>
                <w:lang w:val="uk-UA"/>
              </w:rPr>
              <w:t xml:space="preserve">  -</w:t>
            </w:r>
            <w:r>
              <w:rPr>
                <w:lang w:val="uk-UA"/>
              </w:rPr>
              <w:t xml:space="preserve"> сума деяких його  n  елементів;    Г)  сума всіх його сум;    Д)   границя послідовності його часткових сум;   Е)   дорівнює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uk-UA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;</m:t>
                      </m:r>
                    </m:e>
                  </m:nary>
                </m:e>
              </m:func>
            </m:oMath>
          </w:p>
          <w:p w:rsidR="000A6469" w:rsidRDefault="000A6469" w:rsidP="000A6469">
            <w:pPr>
              <w:rPr>
                <w:lang w:val="uk-UA"/>
              </w:rPr>
            </w:pPr>
          </w:p>
          <w:p w:rsidR="0018458B" w:rsidRPr="000A6469" w:rsidRDefault="0018458B" w:rsidP="000A6469">
            <w:pPr>
              <w:rPr>
                <w:lang w:val="uk-UA"/>
              </w:rPr>
            </w:pP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lang w:val="uk-UA"/>
              </w:rPr>
            </w:pPr>
            <w:r>
              <w:rPr>
                <w:lang w:val="uk-UA"/>
              </w:rPr>
              <w:t>Ознаку Коші можна застосовувати лише для</w:t>
            </w:r>
            <w:r w:rsidRPr="00057AE8">
              <w:rPr>
                <w:lang w:val="uk-UA"/>
              </w:rPr>
              <w:t xml:space="preserve"> </w:t>
            </w:r>
            <w:r>
              <w:rPr>
                <w:lang w:val="uk-UA"/>
              </w:rPr>
              <w:t>числових рядів</w:t>
            </w:r>
          </w:p>
          <w:p w:rsidR="000A6469" w:rsidRPr="009F399B" w:rsidRDefault="000A6469" w:rsidP="000A6469">
            <w:r>
              <w:rPr>
                <w:lang w:val="uk-UA"/>
              </w:rPr>
              <w:t>А)  які додатні;  Б)  спадаючих;   В)  монотонних;  Г)  невід’</w:t>
            </w:r>
            <w:proofErr w:type="spellStart"/>
            <w:r w:rsidRPr="009F399B">
              <w:t>ємних</w:t>
            </w:r>
            <w:proofErr w:type="spellEnd"/>
            <w:r w:rsidRPr="009F399B">
              <w:t>;</w:t>
            </w:r>
          </w:p>
          <w:p w:rsidR="000A6469" w:rsidRDefault="000A6469" w:rsidP="000A6469">
            <w:pPr>
              <w:rPr>
                <w:lang w:val="uk-UA"/>
              </w:rPr>
            </w:pPr>
            <w:r>
              <w:rPr>
                <w:lang w:val="uk-UA"/>
              </w:rPr>
              <w:t xml:space="preserve">Д)  в записі загального члена яких є </w:t>
            </w:r>
            <w:proofErr w:type="spellStart"/>
            <w:r>
              <w:rPr>
                <w:lang w:val="uk-UA"/>
              </w:rPr>
              <w:t>степень</w:t>
            </w:r>
            <w:proofErr w:type="spellEnd"/>
            <w:r>
              <w:rPr>
                <w:lang w:val="uk-UA"/>
              </w:rPr>
              <w:t xml:space="preserve">  n;  Е)  що мають скінченне число від’</w:t>
            </w:r>
            <w:proofErr w:type="spellStart"/>
            <w:r w:rsidRPr="009F399B">
              <w:t>ємних</w:t>
            </w:r>
            <w:proofErr w:type="spellEnd"/>
            <w:r w:rsidRPr="009F399B">
              <w:t xml:space="preserve"> </w:t>
            </w:r>
            <w:proofErr w:type="spellStart"/>
            <w:r w:rsidRPr="009F399B">
              <w:t>членів</w:t>
            </w:r>
            <w:proofErr w:type="spellEnd"/>
            <w:r w:rsidRPr="009F399B">
              <w:t>;</w:t>
            </w:r>
            <w:r>
              <w:rPr>
                <w:lang w:val="uk-UA"/>
              </w:rPr>
              <w:t xml:space="preserve">  </w:t>
            </w:r>
          </w:p>
          <w:p w:rsidR="000A6469" w:rsidRDefault="000A6469" w:rsidP="000A6469">
            <w:pPr>
              <w:rPr>
                <w:lang w:val="uk-UA"/>
              </w:rPr>
            </w:pP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13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 xml:space="preserve">Ознака </w:t>
            </w:r>
            <w:proofErr w:type="spellStart"/>
            <w:r>
              <w:rPr>
                <w:lang w:val="uk-UA"/>
              </w:rPr>
              <w:t>Лейбниця</w:t>
            </w:r>
            <w:proofErr w:type="spellEnd"/>
            <w:r>
              <w:rPr>
                <w:lang w:val="uk-UA"/>
              </w:rPr>
              <w:t xml:space="preserve"> можна застосувати до  </w:t>
            </w:r>
            <w:proofErr w:type="spellStart"/>
            <w:r>
              <w:rPr>
                <w:lang w:val="uk-UA"/>
              </w:rPr>
              <w:t>ряда</w:t>
            </w:r>
            <w:proofErr w:type="spellEnd"/>
            <w:r>
              <w:rPr>
                <w:lang w:val="uk-UA"/>
              </w:rPr>
              <w:t xml:space="preserve">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к=1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к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</m:e>
              </m:nary>
            </m:oMath>
            <w:r>
              <w:rPr>
                <w:rFonts w:eastAsiaTheme="minorEastAsia"/>
                <w:lang w:val="uk-UA"/>
              </w:rPr>
              <w:t xml:space="preserve">   якщо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А)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uk-UA"/>
                        </w:rPr>
                        <m:t>к→∞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=0;</m:t>
                  </m:r>
                </m:e>
              </m:func>
            </m:oMath>
            <w:r>
              <w:rPr>
                <w:rFonts w:eastAsiaTheme="minorEastAsia"/>
                <w:lang w:val="uk-UA"/>
              </w:rPr>
              <w:t xml:space="preserve">    Б)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b>
              </m:sSub>
            </m:oMath>
            <w:r>
              <w:rPr>
                <w:rFonts w:eastAsiaTheme="minorEastAsia"/>
                <w:lang w:val="uk-UA"/>
              </w:rPr>
              <w:t xml:space="preserve">    може приймати значення різних знаків;  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В)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b>
              </m:sSub>
            </m:oMath>
            <w:r>
              <w:rPr>
                <w:rFonts w:eastAsiaTheme="minorEastAsia"/>
                <w:lang w:val="uk-UA"/>
              </w:rPr>
              <w:t xml:space="preserve">    може приймати значення різних знаків і 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uk-UA"/>
                        </w:rPr>
                        <m:t>к→∞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=0;</m:t>
                  </m:r>
                </m:e>
              </m:func>
            </m:oMath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Г)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к</m:t>
                          </m:r>
                        </m:sub>
                      </m:sSub>
                    </m:e>
                  </m:d>
                </m:e>
              </m:d>
            </m:oMath>
            <w:r>
              <w:rPr>
                <w:rFonts w:eastAsiaTheme="minorEastAsia"/>
                <w:lang w:val="uk-UA"/>
              </w:rPr>
              <w:t xml:space="preserve"> - монотонна  і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uk-UA"/>
                        </w:rPr>
                        <m:t>к→∞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=0;</m:t>
                  </m:r>
                </m:e>
              </m:func>
            </m:oMath>
            <w:r>
              <w:rPr>
                <w:rFonts w:eastAsiaTheme="minorEastAsia"/>
                <w:lang w:val="uk-UA"/>
              </w:rPr>
              <w:t xml:space="preserve">    Д)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b>
              </m:sSub>
            </m:oMath>
            <w:r>
              <w:rPr>
                <w:rFonts w:eastAsiaTheme="minorEastAsia"/>
                <w:lang w:val="uk-UA"/>
              </w:rPr>
              <w:t xml:space="preserve"> приймає значення різних знаків і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к</m:t>
                          </m:r>
                        </m:sub>
                      </m:sSub>
                    </m:e>
                  </m:d>
                </m:e>
              </m:d>
            </m:oMath>
            <w:r>
              <w:rPr>
                <w:rFonts w:eastAsiaTheme="minorEastAsia"/>
                <w:lang w:val="uk-UA"/>
              </w:rPr>
              <w:t xml:space="preserve"> – монотонно спадає до 0;      Е)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lang w:val="uk-UA"/>
                </w:rPr>
                <m:t xml:space="preserve">  або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к+1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lang w:val="uk-UA"/>
                </w:rPr>
                <m:t xml:space="preserve"> , де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lang w:val="uk-UA"/>
                </w:rPr>
                <m:t xml:space="preserve">≥0  і 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uk-UA"/>
                </w:rPr>
                <m:t xml:space="preserve"> монотонно спадає до 0;</m:t>
              </m:r>
            </m:oMath>
          </w:p>
          <w:p w:rsidR="000A6469" w:rsidRPr="000A6469" w:rsidRDefault="000A6469" w:rsidP="000A6469">
            <w:pPr>
              <w:rPr>
                <w:lang w:val="uk-UA"/>
              </w:rPr>
            </w:pP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 xml:space="preserve">Для обґрунтування рівномірної збіжності функціонального </w:t>
            </w:r>
            <w:proofErr w:type="spellStart"/>
            <w:r>
              <w:rPr>
                <w:lang w:val="uk-UA"/>
              </w:rPr>
              <w:t>ряда</w:t>
            </w:r>
            <w:proofErr w:type="spellEnd"/>
            <w:r>
              <w:rPr>
                <w:lang w:val="uk-UA"/>
              </w:rPr>
              <w:t xml:space="preserve">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</m:d>
                </m:e>
              </m:nary>
            </m:oMath>
            <w:r w:rsidRPr="00222F40">
              <w:rPr>
                <w:rFonts w:eastAsiaTheme="minorEastAsia"/>
              </w:rPr>
              <w:t xml:space="preserve"> на множині  </w:t>
            </w:r>
            <w:r>
              <w:rPr>
                <w:rFonts w:eastAsiaTheme="minorEastAsia"/>
                <w:lang w:val="en-US"/>
              </w:rPr>
              <w:t>D</w:t>
            </w:r>
            <w:r w:rsidRPr="00222F40">
              <w:rPr>
                <w:rFonts w:eastAsiaTheme="minorEastAsia"/>
              </w:rPr>
              <w:t xml:space="preserve"> </w:t>
            </w:r>
            <w:proofErr w:type="spellStart"/>
            <w:r w:rsidRPr="00EA46AC">
              <w:rPr>
                <w:rFonts w:eastAsiaTheme="minorEastAsia"/>
              </w:rPr>
              <w:t>використовують</w:t>
            </w:r>
            <w:proofErr w:type="spellEnd"/>
            <w:r w:rsidRPr="00EA46AC"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  <w:lang w:val="uk-UA"/>
              </w:rPr>
              <w:t>найчастіше</w:t>
            </w:r>
            <w:r w:rsidRPr="00EA46AC">
              <w:rPr>
                <w:rFonts w:eastAsiaTheme="minorEastAsia"/>
              </w:rPr>
              <w:t>)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А)  радикальну ознаку Коші;    Б)  ознаку </w:t>
            </w:r>
            <w:proofErr w:type="spellStart"/>
            <w:r>
              <w:rPr>
                <w:rFonts w:eastAsiaTheme="minorEastAsia"/>
                <w:lang w:val="uk-UA"/>
              </w:rPr>
              <w:t>Вейєрштрасса</w:t>
            </w:r>
            <w:proofErr w:type="spellEnd"/>
            <w:r>
              <w:rPr>
                <w:rFonts w:eastAsiaTheme="minorEastAsia"/>
                <w:lang w:val="uk-UA"/>
              </w:rPr>
              <w:t xml:space="preserve">;  В)   ознаку </w:t>
            </w:r>
            <w:proofErr w:type="spellStart"/>
            <w:r>
              <w:rPr>
                <w:rFonts w:eastAsiaTheme="minorEastAsia"/>
                <w:lang w:val="uk-UA"/>
              </w:rPr>
              <w:t>Даламбера</w:t>
            </w:r>
            <w:proofErr w:type="spellEnd"/>
            <w:r>
              <w:rPr>
                <w:rFonts w:eastAsiaTheme="minorEastAsia"/>
                <w:lang w:val="uk-UA"/>
              </w:rPr>
              <w:t xml:space="preserve">; Г)  інтегральну ознаку Коші;  Д)  ознаку </w:t>
            </w:r>
            <w:proofErr w:type="spellStart"/>
            <w:r>
              <w:rPr>
                <w:rFonts w:eastAsiaTheme="minorEastAsia"/>
                <w:lang w:val="uk-UA"/>
              </w:rPr>
              <w:t>Лейбниця</w:t>
            </w:r>
            <w:proofErr w:type="spellEnd"/>
            <w:r>
              <w:rPr>
                <w:rFonts w:eastAsiaTheme="minorEastAsia"/>
                <w:lang w:val="uk-UA"/>
              </w:rPr>
              <w:t>;  Е) критерій Коші;</w:t>
            </w:r>
          </w:p>
          <w:p w:rsidR="000A6469" w:rsidRPr="000A6469" w:rsidRDefault="000A6469" w:rsidP="000A6469">
            <w:pPr>
              <w:rPr>
                <w:lang w:val="uk-UA"/>
              </w:rPr>
            </w:pP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 xml:space="preserve">Якщо ряд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k=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uk-UA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d>
            </m:oMath>
            <w:r w:rsidRPr="005B51CD">
              <w:rPr>
                <w:rFonts w:eastAsiaTheme="minorEastAsia"/>
              </w:rPr>
              <w:t xml:space="preserve"> - </w:t>
            </w:r>
            <w:proofErr w:type="spellStart"/>
            <w:r w:rsidRPr="005B51CD">
              <w:rPr>
                <w:rFonts w:eastAsiaTheme="minorEastAsia"/>
              </w:rPr>
              <w:t>збігається</w:t>
            </w:r>
            <w:proofErr w:type="spellEnd"/>
            <w:r w:rsidRPr="005B51CD">
              <w:rPr>
                <w:rFonts w:eastAsiaTheme="minorEastAsia"/>
              </w:rPr>
              <w:t xml:space="preserve"> на </w:t>
            </w:r>
            <w:r>
              <w:rPr>
                <w:rFonts w:eastAsiaTheme="minorEastAsia"/>
                <w:lang w:val="en-US"/>
              </w:rPr>
              <w:t>D</w:t>
            </w:r>
            <w:r w:rsidRPr="00474609">
              <w:rPr>
                <w:rFonts w:eastAsiaTheme="minorEastAsia"/>
              </w:rPr>
              <w:t xml:space="preserve">  </w:t>
            </w:r>
            <w:r w:rsidRPr="005B51CD">
              <w:rPr>
                <w:rFonts w:eastAsiaTheme="minorEastAsia"/>
              </w:rPr>
              <w:t xml:space="preserve"> і </w:t>
            </w:r>
            <w:r>
              <w:rPr>
                <w:rFonts w:eastAsiaTheme="minorEastAsia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uk-UA"/>
              </w:rPr>
              <w:t xml:space="preserve">  неперервні в точці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uk-UA"/>
                </w:rPr>
                <m:t>∈D ∀k∈N</m:t>
              </m:r>
            </m:oMath>
            <w:r>
              <w:rPr>
                <w:rFonts w:eastAsiaTheme="minorEastAsia"/>
                <w:lang w:val="uk-UA"/>
              </w:rPr>
              <w:t>,  то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А)  </w:t>
            </w:r>
            <m:oMath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uk-UA"/>
              </w:rPr>
              <w:t xml:space="preserve">  неперервна в точці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lang w:val="uk-UA"/>
              </w:rPr>
              <w:t xml:space="preserve">;         Б)  </w:t>
            </w:r>
            <m:oMath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uk-UA"/>
              </w:rPr>
              <w:t xml:space="preserve">  може мати розрив в точці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lang w:val="uk-UA"/>
              </w:rPr>
              <w:t>;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 xml:space="preserve">В)   </w:t>
            </w:r>
            <m:oMath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uk-UA"/>
              </w:rPr>
              <w:t xml:space="preserve">  неперервна в точці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lang w:val="uk-UA"/>
              </w:rPr>
              <w:t>, якщо ряд збігається абсолютно на</w:t>
            </w:r>
            <w:r w:rsidRPr="005B51C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lang w:val="uk-UA"/>
              </w:rPr>
              <w:t>;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Г)    </w:t>
            </w:r>
            <m:oMath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uk-UA"/>
              </w:rPr>
              <w:t xml:space="preserve">  неперервна в точці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lang w:val="uk-UA"/>
              </w:rPr>
              <w:t>, якщо ряд збігається рівномірно на</w:t>
            </w:r>
            <w:r w:rsidRPr="005B51C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lang w:val="uk-UA"/>
              </w:rPr>
              <w:t>;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Д)  </w:t>
            </w:r>
            <m:oMath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uk-UA"/>
              </w:rPr>
              <w:t xml:space="preserve">  неперервна в точці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lang w:val="uk-UA"/>
              </w:rPr>
              <w:t xml:space="preserve">, якщо  </w:t>
            </w:r>
            <m:oMath>
              <m:r>
                <w:rPr>
                  <w:rFonts w:ascii="Cambria Math" w:eastAsiaTheme="minorEastAsia" w:hAnsi="Cambria Math"/>
                  <w:lang w:val="uk-UA"/>
                </w:rPr>
                <m:t>D=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a;b</m:t>
                  </m:r>
                </m:e>
              </m:d>
            </m:oMath>
            <w:r>
              <w:rPr>
                <w:rFonts w:eastAsiaTheme="minorEastAsia"/>
                <w:lang w:val="uk-UA"/>
              </w:rPr>
              <w:t xml:space="preserve">  - відрізок;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Е)   </w:t>
            </w:r>
            <m:oMath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uk-UA"/>
              </w:rPr>
              <w:t xml:space="preserve">  неперервна в точці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lang w:val="uk-UA"/>
              </w:rPr>
              <w:t>, якщо ряд збігається рівномірно і абсолютно на</w:t>
            </w:r>
            <w:r w:rsidRPr="005B51C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lang w:val="uk-UA"/>
              </w:rPr>
              <w:t>;</w:t>
            </w:r>
          </w:p>
          <w:p w:rsidR="000A6469" w:rsidRPr="000A6469" w:rsidRDefault="000A6469" w:rsidP="000A6469">
            <w:pPr>
              <w:rPr>
                <w:lang w:val="uk-UA"/>
              </w:rPr>
            </w:pPr>
            <w:bookmarkStart w:id="0" w:name="_GoBack"/>
            <w:bookmarkEnd w:id="0"/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Степеневий ряд – це ряд виду</w:t>
            </w:r>
          </w:p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А)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uk-UA"/>
                    </w:rPr>
                    <m:t>;</m:t>
                  </m:r>
                </m:e>
              </m:nary>
            </m:oMath>
            <w:r w:rsidRPr="00DA5449">
              <w:rPr>
                <w:rFonts w:eastAsiaTheme="minorEastAsia"/>
              </w:rPr>
              <w:t xml:space="preserve">     </w:t>
            </w:r>
            <w:r>
              <w:rPr>
                <w:rFonts w:eastAsiaTheme="minorEastAsia"/>
                <w:lang w:val="uk-UA"/>
              </w:rPr>
              <w:t xml:space="preserve">Б)  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uk-UA"/>
                </w:rPr>
                <m:t>;</m:t>
              </m:r>
            </m:oMath>
            <w:r w:rsidRPr="00DA5449">
              <w:rPr>
                <w:rFonts w:eastAsiaTheme="minorEastAsia"/>
              </w:rPr>
              <w:t xml:space="preserve">    В)  </w:t>
            </w:r>
            <w:r>
              <w:rPr>
                <w:rFonts w:eastAsiaTheme="minorEastAsia"/>
                <w:lang w:val="uk-UA"/>
              </w:rPr>
              <w:t xml:space="preserve">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k+m</m:t>
                      </m:r>
                    </m:sup>
                  </m:sSup>
                </m:e>
              </m:nary>
            </m:oMath>
            <w:r>
              <w:rPr>
                <w:rFonts w:eastAsiaTheme="minorEastAsia"/>
                <w:lang w:val="uk-UA"/>
              </w:rPr>
              <w:t xml:space="preserve">;     Г) 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</m:d>
                </m:e>
              </m:nary>
            </m:oMath>
            <w:r>
              <w:rPr>
                <w:rFonts w:eastAsiaTheme="minorEastAsia"/>
                <w:lang w:val="uk-UA"/>
              </w:rPr>
              <w:t>;</w:t>
            </w:r>
          </w:p>
          <w:p w:rsidR="000A6469" w:rsidRDefault="000A6469" w:rsidP="000A646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Д)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α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</m:d>
                </m:e>
              </m:nary>
            </m:oMath>
            <w:r w:rsidRPr="00DA6C02">
              <w:rPr>
                <w:rFonts w:eastAsiaTheme="minorEastAsia"/>
              </w:rPr>
              <w:t xml:space="preserve">;     Е) 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kα</m:t>
                          </m:r>
                        </m:sup>
                      </m:sSup>
                    </m:den>
                  </m:f>
                </m:e>
              </m:nary>
            </m:oMath>
            <w:r w:rsidRPr="00DA6C02">
              <w:rPr>
                <w:rFonts w:eastAsiaTheme="minorEastAsia"/>
              </w:rPr>
              <w:t xml:space="preserve">;  </w:t>
            </w:r>
          </w:p>
          <w:p w:rsidR="0018458B" w:rsidRDefault="0018458B" w:rsidP="000A6469">
            <w:pPr>
              <w:rPr>
                <w:rFonts w:eastAsiaTheme="minorEastAsia"/>
              </w:rPr>
            </w:pPr>
          </w:p>
          <w:p w:rsidR="0018458B" w:rsidRDefault="0018458B" w:rsidP="000A6469">
            <w:pPr>
              <w:rPr>
                <w:rFonts w:eastAsiaTheme="minorEastAsia"/>
              </w:rPr>
            </w:pPr>
          </w:p>
          <w:p w:rsidR="0018458B" w:rsidRPr="0018458B" w:rsidRDefault="0018458B" w:rsidP="000A6469">
            <w:pPr>
              <w:rPr>
                <w:lang w:val="uk-UA"/>
              </w:rPr>
            </w:pPr>
            <w:r>
              <w:rPr>
                <w:rFonts w:eastAsiaTheme="minorEastAsia"/>
                <w:lang w:val="uk-UA"/>
              </w:rPr>
              <w:t>А</w:t>
            </w: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469" w:rsidRDefault="000A6469" w:rsidP="000A6469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Якщо  </w:t>
            </w:r>
            <m:oMath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uk-UA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p>
                  </m:sSup>
                </m:e>
              </m:nary>
            </m:oMath>
            <w:r>
              <w:rPr>
                <w:rFonts w:eastAsiaTheme="minorEastAsia"/>
                <w:lang w:val="uk-UA"/>
              </w:rPr>
              <w:t xml:space="preserve">  на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a;b</m:t>
                  </m:r>
                </m:e>
              </m:d>
            </m:oMath>
            <w:r>
              <w:rPr>
                <w:rFonts w:eastAsiaTheme="minorEastAsia"/>
                <w:lang w:val="uk-UA"/>
              </w:rPr>
              <w:t>,  то</w:t>
            </w:r>
          </w:p>
          <w:p w:rsidR="000A6469" w:rsidRPr="00851420" w:rsidRDefault="000A6469" w:rsidP="000A646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А)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n!</m:t>
                  </m:r>
                </m:den>
              </m:f>
              <m:r>
                <w:rPr>
                  <w:rFonts w:ascii="Cambria Math" w:eastAsiaTheme="minorEastAsia" w:hAnsi="Cambria Math"/>
                  <w:lang w:val="uk-UA"/>
                </w:rPr>
                <m:t>;</m:t>
              </m:r>
            </m:oMath>
            <w:r w:rsidRPr="003A5B66">
              <w:rPr>
                <w:rFonts w:eastAsiaTheme="minorEastAsia"/>
              </w:rPr>
              <w:t xml:space="preserve">    </w:t>
            </w:r>
            <w:r w:rsidRPr="00851420">
              <w:rPr>
                <w:rFonts w:eastAsiaTheme="minorEastAsia"/>
              </w:rPr>
              <w:t xml:space="preserve">         </w:t>
            </w:r>
            <w:r>
              <w:rPr>
                <w:rFonts w:eastAsiaTheme="minorEastAsia"/>
                <w:lang w:val="uk-UA"/>
              </w:rPr>
              <w:t>Б</w:t>
            </w:r>
            <w:r w:rsidRPr="003A5B66">
              <w:rPr>
                <w:rFonts w:eastAsiaTheme="minorEastAsia"/>
              </w:rPr>
              <w:t>)</w:t>
            </w:r>
            <w:r>
              <w:rPr>
                <w:rFonts w:eastAsiaTheme="minorEastAsia"/>
                <w:lang w:val="uk-UA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''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uk-UA"/>
                </w:rPr>
                <m:t>=</m:t>
              </m:r>
            </m:oMath>
            <w:r>
              <w:rPr>
                <w:rFonts w:eastAsiaTheme="minorEastAsia"/>
                <w:lang w:val="uk-UA"/>
              </w:rPr>
              <w:t xml:space="preserve"> </w:t>
            </w:r>
            <w:r w:rsidRPr="003A5B66">
              <w:rPr>
                <w:rFonts w:eastAsiaTheme="minorEastAsia"/>
              </w:rPr>
              <w:t xml:space="preserve">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c''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uk-UA"/>
                </w:rPr>
                <m:t>;</m:t>
              </m:r>
            </m:oMath>
            <w:r w:rsidRPr="003A5B66">
              <w:rPr>
                <w:rFonts w:eastAsiaTheme="minorEastAsia"/>
              </w:rPr>
              <w:t xml:space="preserve">     </w:t>
            </w:r>
            <w:r w:rsidRPr="00851420">
              <w:rPr>
                <w:rFonts w:eastAsiaTheme="minorEastAsia"/>
              </w:rPr>
              <w:t xml:space="preserve">         </w:t>
            </w:r>
            <w:r w:rsidRPr="003A5B66">
              <w:rPr>
                <w:rFonts w:eastAsiaTheme="minorEastAsia"/>
              </w:rPr>
              <w:t>В)</w:t>
            </w:r>
            <m:oMath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dx=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n+1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;</m:t>
                      </m:r>
                    </m:e>
                  </m:nary>
                </m:e>
              </m:nary>
            </m:oMath>
            <w:r w:rsidRPr="003A5B66">
              <w:rPr>
                <w:rFonts w:eastAsiaTheme="minorEastAsia"/>
              </w:rPr>
              <w:t xml:space="preserve">      </w:t>
            </w:r>
          </w:p>
          <w:p w:rsidR="000A6469" w:rsidRPr="00FD364A" w:rsidRDefault="000A6469" w:rsidP="000A6469">
            <w:pPr>
              <w:rPr>
                <w:lang w:val="uk-UA"/>
              </w:rPr>
            </w:pPr>
            <w:r>
              <w:rPr>
                <w:rFonts w:eastAsiaTheme="minorEastAsia"/>
                <w:lang w:val="uk-UA"/>
              </w:rPr>
              <w:t>Г</w:t>
            </w:r>
            <w:r w:rsidRPr="003A5B66">
              <w:rPr>
                <w:rFonts w:eastAsiaTheme="minorEastAsia"/>
              </w:rPr>
              <w:t>)</w:t>
            </w:r>
            <w:r>
              <w:rPr>
                <w:rFonts w:eastAsiaTheme="minorEastAsia"/>
                <w:lang w:val="uk-UA"/>
              </w:rPr>
              <w:t xml:space="preserve">  </w:t>
            </w:r>
            <w:r w:rsidRPr="0085142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25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25!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</m:oMath>
            <w:r w:rsidRPr="00851420">
              <w:rPr>
                <w:rFonts w:eastAsiaTheme="minorEastAsia"/>
              </w:rPr>
              <w:t xml:space="preserve"> </w:t>
            </w:r>
            <w:r w:rsidRPr="003A5B66">
              <w:rPr>
                <w:rFonts w:eastAsiaTheme="minorEastAsia"/>
              </w:rPr>
              <w:t xml:space="preserve"> </w:t>
            </w:r>
            <w:r w:rsidRPr="00851420">
              <w:rPr>
                <w:rFonts w:eastAsiaTheme="minorEastAsia"/>
              </w:rPr>
              <w:t xml:space="preserve">       Д) 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;</m:t>
                      </m:r>
                    </m:e>
                  </m:nary>
                </m:e>
              </m:nary>
            </m:oMath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A0C" w:rsidRDefault="00F83A0C" w:rsidP="00F83A0C">
            <w:pPr>
              <w:rPr>
                <w:rFonts w:eastAsiaTheme="minorEastAsia"/>
                <w:lang w:val="uk-UA"/>
              </w:rPr>
            </w:pPr>
            <w:proofErr w:type="spellStart"/>
            <w:r>
              <w:rPr>
                <w:rFonts w:eastAsiaTheme="minorEastAsia"/>
                <w:lang w:val="uk-UA"/>
              </w:rPr>
              <w:t>Діференціальним</w:t>
            </w:r>
            <w:proofErr w:type="spellEnd"/>
            <w:r>
              <w:rPr>
                <w:rFonts w:eastAsiaTheme="minorEastAsia"/>
                <w:lang w:val="uk-UA"/>
              </w:rPr>
              <w:t xml:space="preserve"> біномом називається вираз</w:t>
            </w:r>
          </w:p>
          <w:p w:rsidR="00F83A0C" w:rsidRPr="00A37A45" w:rsidRDefault="00F83A0C" w:rsidP="00F83A0C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А)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uk-UA"/>
                </w:rPr>
                <m:t>;</m:t>
              </m:r>
            </m:oMath>
            <w:r w:rsidRPr="00537734">
              <w:rPr>
                <w:rFonts w:eastAsiaTheme="minorEastAsia"/>
              </w:rPr>
              <w:t xml:space="preserve">    Б)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</m:t>
              </m:r>
            </m:oMath>
            <w:r w:rsidRPr="00537734">
              <w:rPr>
                <w:rFonts w:eastAsiaTheme="minorEastAsia"/>
              </w:rPr>
              <w:t xml:space="preserve">     В)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</m:t>
              </m:r>
            </m:oMath>
            <w:r w:rsidRPr="00A37A45">
              <w:rPr>
                <w:rFonts w:eastAsiaTheme="minorEastAsia"/>
              </w:rPr>
              <w:t xml:space="preserve">     </w:t>
            </w:r>
            <w:r>
              <w:rPr>
                <w:rFonts w:eastAsiaTheme="minorEastAsia"/>
                <w:lang w:val="uk-UA"/>
              </w:rPr>
              <w:t xml:space="preserve">Г)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lang w:val="uk-UA"/>
                </w:rPr>
                <m:t>;</m:t>
              </m:r>
            </m:oMath>
            <w:r w:rsidRPr="00A37A45">
              <w:rPr>
                <w:rFonts w:eastAsiaTheme="minorEastAsia"/>
              </w:rPr>
              <w:t xml:space="preserve">     Д)  </w:t>
            </w:r>
            <w:r>
              <w:rPr>
                <w:rFonts w:eastAsiaTheme="minorEastAsia"/>
                <w:lang w:val="en-US"/>
              </w:rPr>
              <w:t>d</w:t>
            </w:r>
            <w:r w:rsidRPr="00A37A45">
              <w:rPr>
                <w:rFonts w:eastAsiaTheme="minorEastAsia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 w:rsidRPr="00A37A45">
              <w:rPr>
                <w:rFonts w:eastAsiaTheme="minorEastAsia"/>
              </w:rPr>
              <w:t>);</w:t>
            </w:r>
          </w:p>
          <w:p w:rsidR="000A6469" w:rsidRDefault="000A6469" w:rsidP="000A6469"/>
        </w:tc>
      </w:tr>
      <w:tr w:rsidR="000A6469" w:rsidRPr="00382C3B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19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A0C" w:rsidRDefault="00F83A0C" w:rsidP="00F83A0C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Вимірним простором називається</w:t>
            </w:r>
          </w:p>
          <w:p w:rsidR="00F83A0C" w:rsidRDefault="00F83A0C" w:rsidP="00F83A0C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А)  лінійний простір з метрикою;    Б)  будь-яка множина, в якій задано метрику;  В)  алгебра підмножин та міра;   Г)  нормований простір;    Д)  пара, що складається з множини та будь-якої алгебри її підмножин;</w:t>
            </w:r>
          </w:p>
          <w:p w:rsidR="000A6469" w:rsidRPr="00F83A0C" w:rsidRDefault="000A6469" w:rsidP="000A6469">
            <w:pPr>
              <w:rPr>
                <w:lang w:val="uk-UA"/>
              </w:rPr>
            </w:pPr>
          </w:p>
        </w:tc>
      </w:tr>
      <w:tr w:rsidR="000A6469" w:rsidTr="000A6469">
        <w:trPr>
          <w:trHeight w:val="2268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6469" w:rsidRDefault="000A6469" w:rsidP="000A64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A0C" w:rsidRPr="008E2F57" w:rsidRDefault="00F83A0C" w:rsidP="00F83A0C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Якщо  A – непуста підмножина множини  X і  функція </w:t>
            </w:r>
            <m:oMath>
              <m:r>
                <w:rPr>
                  <w:rFonts w:ascii="Cambria Math" w:eastAsiaTheme="minorEastAsia" w:hAnsi="Cambria Math"/>
                  <w:lang w:val="uk-UA"/>
                </w:rPr>
                <m:t xml:space="preserve">j:X →R </m:t>
              </m:r>
            </m:oMath>
            <w:r w:rsidRPr="008E2F57">
              <w:rPr>
                <w:rFonts w:eastAsiaTheme="minorEastAsia"/>
              </w:rPr>
              <w:t xml:space="preserve">- індикатор множини  </w:t>
            </w:r>
            <w:r>
              <w:rPr>
                <w:rFonts w:eastAsiaTheme="minorEastAsia"/>
                <w:lang w:val="en-US"/>
              </w:rPr>
              <w:t>A</w:t>
            </w:r>
            <w:r w:rsidRPr="008E2F57">
              <w:rPr>
                <w:rFonts w:eastAsiaTheme="minorEastAsia"/>
              </w:rPr>
              <w:t>,  то</w:t>
            </w:r>
          </w:p>
          <w:p w:rsidR="00F83A0C" w:rsidRPr="008E2F57" w:rsidRDefault="00F83A0C" w:rsidP="00F83A0C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А)   </w:t>
            </w:r>
            <m:oMath>
              <m:r>
                <w:rPr>
                  <w:rFonts w:ascii="Cambria Math" w:eastAsiaTheme="minorEastAsia" w:hAnsi="Cambria Math"/>
                  <w:lang w:val="uk-UA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uk-UA"/>
                </w:rPr>
                <m:t>=0  ∀ x∈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X\A</m:t>
                  </m:r>
                </m:e>
              </m:d>
              <m:r>
                <w:rPr>
                  <w:rFonts w:ascii="Cambria Math" w:eastAsiaTheme="minorEastAsia" w:hAnsi="Cambria Math"/>
                  <w:lang w:val="uk-UA"/>
                </w:rPr>
                <m:t>;</m:t>
              </m:r>
            </m:oMath>
            <w:r w:rsidRPr="008E2F57">
              <w:rPr>
                <w:rFonts w:eastAsiaTheme="minorEastAsia"/>
              </w:rPr>
              <w:t xml:space="preserve">  </w:t>
            </w:r>
            <w:r w:rsidRPr="00A17240">
              <w:rPr>
                <w:rFonts w:eastAsiaTheme="minorEastAsia"/>
              </w:rPr>
              <w:t xml:space="preserve">            </w:t>
            </w:r>
            <w:r w:rsidRPr="008E2F57">
              <w:rPr>
                <w:rFonts w:eastAsiaTheme="minorEastAsia"/>
              </w:rPr>
              <w:t xml:space="preserve"> Б)   </w:t>
            </w:r>
            <m:oMath>
              <m: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  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≠y  ⇒  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≠j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;</m:t>
              </m:r>
            </m:oMath>
            <w:r w:rsidRPr="008E2F57">
              <w:rPr>
                <w:rFonts w:eastAsiaTheme="minorEastAsia"/>
              </w:rPr>
              <w:t xml:space="preserve">  </w:t>
            </w:r>
          </w:p>
          <w:p w:rsidR="00F83A0C" w:rsidRPr="00A17240" w:rsidRDefault="00F83A0C" w:rsidP="00F83A0C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В)  </w:t>
            </w:r>
            <m:oMath>
              <m:r>
                <w:rPr>
                  <w:rFonts w:ascii="Cambria Math" w:eastAsiaTheme="minorEastAsia" w:hAnsi="Cambria Math"/>
                  <w:lang w:val="uk-UA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  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-</m:t>
              </m:r>
            </m:oMath>
            <w:r w:rsidRPr="00A17240">
              <w:rPr>
                <w:rFonts w:eastAsiaTheme="minorEastAsia"/>
              </w:rPr>
              <w:t xml:space="preserve"> міра;           Г) 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=1   ∀x∈A;</m:t>
              </m:r>
            </m:oMath>
            <w:r w:rsidRPr="00A17240">
              <w:rPr>
                <w:rFonts w:eastAsiaTheme="minorEastAsia"/>
              </w:rPr>
              <w:t xml:space="preserve">                    Д)  </w:t>
            </w:r>
            <w:r>
              <w:rPr>
                <w:rFonts w:eastAsiaTheme="minorEastAsia"/>
                <w:lang w:val="uk-U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uk-UA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uk-UA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x,  ∀x∈A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0,  ∀x∈X\A</m:t>
                      </m:r>
                    </m:e>
                  </m:eqArr>
                </m:e>
              </m:d>
            </m:oMath>
            <w:r w:rsidRPr="00A17240">
              <w:rPr>
                <w:rFonts w:eastAsiaTheme="minorEastAsia"/>
              </w:rPr>
              <w:t>;</w:t>
            </w:r>
          </w:p>
          <w:p w:rsidR="000A6469" w:rsidRDefault="000A6469" w:rsidP="000A6469"/>
        </w:tc>
      </w:tr>
    </w:tbl>
    <w:p w:rsidR="000F7C2C" w:rsidRDefault="000F7C2C"/>
    <w:sectPr w:rsidR="000F7C2C" w:rsidSect="000A6469">
      <w:pgSz w:w="11906" w:h="16838"/>
      <w:pgMar w:top="851" w:right="68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6469"/>
    <w:rsid w:val="000A6469"/>
    <w:rsid w:val="000F7C2C"/>
    <w:rsid w:val="0018458B"/>
    <w:rsid w:val="00382C3B"/>
    <w:rsid w:val="00F83A0C"/>
    <w:rsid w:val="00F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D1B2"/>
  <w15:docId w15:val="{5F2D3D55-D67F-4274-8804-68152CB2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64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6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6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DIMA</cp:lastModifiedBy>
  <cp:revision>3</cp:revision>
  <dcterms:created xsi:type="dcterms:W3CDTF">2020-06-13T04:06:00Z</dcterms:created>
  <dcterms:modified xsi:type="dcterms:W3CDTF">2020-06-13T09:34:00Z</dcterms:modified>
</cp:coreProperties>
</file>