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A10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5427CD2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15F61B9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1D8C980B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5B195F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8D318D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56DEB51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4E96734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9291B7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910964C" w14:textId="30A43BB5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 w:rsidR="00F64B42">
        <w:rPr>
          <w:rFonts w:ascii="Times New Roman" w:hAnsi="Times New Roman"/>
          <w:sz w:val="36"/>
          <w:szCs w:val="36"/>
          <w:lang w:val="uk-UA"/>
        </w:rPr>
        <w:t>4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</w:p>
    <w:p w14:paraId="0C62E689" w14:textId="77777777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DB8380A" w14:textId="206B1416" w:rsidR="00F272B4" w:rsidRDefault="00F272B4" w:rsidP="00F64B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F64B42" w:rsidRPr="00F64B42">
        <w:rPr>
          <w:rFonts w:ascii="Times New Roman" w:hAnsi="Times New Roman"/>
          <w:sz w:val="32"/>
          <w:szCs w:val="32"/>
        </w:rPr>
        <w:t>Лінійні багатокрокові різницеві явні і неявні методи рішення рівнянь задачі Коші для звичайних диференційних  рівнянь</w:t>
      </w:r>
      <w:r>
        <w:rPr>
          <w:rFonts w:ascii="Times New Roman" w:hAnsi="Times New Roman"/>
          <w:sz w:val="32"/>
          <w:szCs w:val="32"/>
        </w:rPr>
        <w:t>»</w:t>
      </w:r>
    </w:p>
    <w:p w14:paraId="5F4AB537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5016FA2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C87E86A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6"/>
          <w:szCs w:val="26"/>
        </w:rPr>
      </w:pPr>
    </w:p>
    <w:p w14:paraId="24EBE51B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08C0F1F0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D0E2F5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543B34C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7E64D98F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7DFB3B48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2A1E2E92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62ED62CA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F3D1B9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C1871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60ECA794" w14:textId="0A56AA67" w:rsidR="00F272B4" w:rsidRPr="00FE382B" w:rsidRDefault="00811002" w:rsidP="00FE382B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7AF4E02D" w14:textId="09808D8E" w:rsidR="008B7B9A" w:rsidRDefault="000663E2" w:rsidP="000663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ПОРЯДОК ВИКОНАННЯ РОБОТИ</w:t>
      </w:r>
    </w:p>
    <w:p w14:paraId="2E1D0662" w14:textId="77777777" w:rsidR="00C56B6E" w:rsidRPr="00145506" w:rsidRDefault="00C56B6E" w:rsidP="00C56B6E">
      <w:pPr>
        <w:pStyle w:val="D0"/>
        <w:keepLines w:val="0"/>
        <w:numPr>
          <w:ilvl w:val="0"/>
          <w:numId w:val="4"/>
        </w:numPr>
        <w:tabs>
          <w:tab w:val="left" w:pos="993"/>
        </w:tabs>
        <w:overflowPunct w:val="0"/>
        <w:autoSpaceDE w:val="0"/>
        <w:autoSpaceDN w:val="0"/>
        <w:adjustRightInd w:val="0"/>
        <w:spacing w:before="0" w:after="0"/>
        <w:ind w:left="0" w:firstLine="709"/>
        <w:textAlignment w:val="baseline"/>
        <w:outlineLvl w:val="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Запрограмувати на мові па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softHyphen/>
        <w:t>ке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softHyphen/>
        <w:t xml:space="preserve">ту </w:t>
      </w:r>
      <w:r w:rsidRPr="00145506">
        <w:rPr>
          <w:rFonts w:ascii="Times New Roman" w:hAnsi="Times New Roman"/>
          <w:i/>
          <w:color w:val="000000"/>
          <w:sz w:val="28"/>
          <w:szCs w:val="28"/>
          <w:lang w:val="en-US"/>
        </w:rPr>
        <w:t>Ma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the</w:t>
      </w:r>
      <w:r w:rsidRPr="00145506">
        <w:rPr>
          <w:rFonts w:ascii="Times New Roman" w:hAnsi="Times New Roman"/>
          <w:i/>
          <w:color w:val="000000"/>
          <w:sz w:val="28"/>
          <w:szCs w:val="28"/>
          <w:lang w:val="uk-UA"/>
        </w:rPr>
        <w:softHyphen/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matica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 рішення заданого диференційного рівняння лінійним  явним багатокроковим  різницевим  методом третього порядку (4.5) і експериментально визначити максимально можливий крок 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h</w:t>
      </w:r>
      <w:r w:rsidRPr="00145506">
        <w:rPr>
          <w:rFonts w:ascii="Times New Roman" w:hAnsi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145506">
        <w:rPr>
          <w:rFonts w:ascii="Times New Roman" w:hAnsi="Times New Roman"/>
          <w:i/>
          <w:color w:val="000000"/>
          <w:sz w:val="28"/>
          <w:szCs w:val="28"/>
          <w:vertAlign w:val="subscript"/>
          <w:lang w:val="uk-UA"/>
        </w:rPr>
        <w:t xml:space="preserve"> </w:t>
      </w:r>
      <w:r w:rsidRPr="00145506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стійкого рішення</w:t>
      </w:r>
      <w:r w:rsidRPr="00145506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.</w:t>
      </w:r>
    </w:p>
    <w:p w14:paraId="2A8ABC76" w14:textId="77777777" w:rsidR="00C56B6E" w:rsidRPr="00145506" w:rsidRDefault="00C56B6E" w:rsidP="00C56B6E">
      <w:pPr>
        <w:pStyle w:val="D0"/>
        <w:keepLines w:val="0"/>
        <w:numPr>
          <w:ilvl w:val="0"/>
          <w:numId w:val="4"/>
        </w:numPr>
        <w:tabs>
          <w:tab w:val="left" w:pos="993"/>
        </w:tabs>
        <w:overflowPunct w:val="0"/>
        <w:autoSpaceDE w:val="0"/>
        <w:autoSpaceDN w:val="0"/>
        <w:adjustRightInd w:val="0"/>
        <w:spacing w:before="0" w:after="0"/>
        <w:ind w:left="0" w:firstLine="709"/>
        <w:textAlignment w:val="baseline"/>
        <w:outlineLvl w:val="9"/>
        <w:rPr>
          <w:rStyle w:val="command"/>
          <w:rFonts w:ascii="Times New Roman" w:hAnsi="Times New Roman"/>
          <w:color w:val="000000"/>
          <w:sz w:val="28"/>
          <w:szCs w:val="28"/>
        </w:rPr>
      </w:pP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Порівняти отриманий максимально можливий крок 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h</w:t>
      </w:r>
      <w:r w:rsidRPr="00145506">
        <w:rPr>
          <w:rFonts w:ascii="Times New Roman" w:hAnsi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 зі значеннями, обчисленим за допомогою формули (4</w:t>
      </w:r>
      <w:r w:rsidRPr="00145506">
        <w:rPr>
          <w:rFonts w:ascii="Times New Roman" w:hAnsi="Times New Roman"/>
          <w:color w:val="000000"/>
          <w:sz w:val="28"/>
          <w:szCs w:val="28"/>
        </w:rPr>
        <w:t>.13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).</w:t>
      </w:r>
      <w:r w:rsidRPr="00145506">
        <w:rPr>
          <w:rStyle w:val="command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276CD30F" w14:textId="77777777" w:rsidR="00C56B6E" w:rsidRPr="00145506" w:rsidRDefault="00C56B6E" w:rsidP="00C56B6E">
      <w:pPr>
        <w:pStyle w:val="D0"/>
        <w:keepLines w:val="0"/>
        <w:numPr>
          <w:ilvl w:val="0"/>
          <w:numId w:val="4"/>
        </w:numPr>
        <w:tabs>
          <w:tab w:val="left" w:pos="993"/>
        </w:tabs>
        <w:overflowPunct w:val="0"/>
        <w:autoSpaceDE w:val="0"/>
        <w:autoSpaceDN w:val="0"/>
        <w:adjustRightInd w:val="0"/>
        <w:spacing w:before="0" w:after="0"/>
        <w:ind w:left="0" w:firstLine="709"/>
        <w:textAlignment w:val="baseline"/>
        <w:outlineLvl w:val="9"/>
        <w:rPr>
          <w:rFonts w:ascii="Times New Roman" w:hAnsi="Times New Roman"/>
          <w:color w:val="000000"/>
          <w:sz w:val="28"/>
          <w:szCs w:val="28"/>
        </w:rPr>
      </w:pP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Запрограмувати на мові пакету 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Mathe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softHyphen/>
        <w:t>matica</w:t>
      </w:r>
      <w:r w:rsidRPr="0014550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рішення заданого диференційного рівняння неявним методом Гіра третього порядку (4.8) і при значенні кроку, вдвічі більшого ніж значення, отримане в пункті 1.</w:t>
      </w:r>
    </w:p>
    <w:p w14:paraId="14E9B846" w14:textId="77777777" w:rsidR="00C56B6E" w:rsidRPr="00145506" w:rsidRDefault="00C56B6E" w:rsidP="00C56B6E">
      <w:pPr>
        <w:pStyle w:val="D0"/>
        <w:keepLines w:val="0"/>
        <w:numPr>
          <w:ilvl w:val="0"/>
          <w:numId w:val="4"/>
        </w:numPr>
        <w:tabs>
          <w:tab w:val="left" w:pos="993"/>
        </w:tabs>
        <w:overflowPunct w:val="0"/>
        <w:autoSpaceDE w:val="0"/>
        <w:autoSpaceDN w:val="0"/>
        <w:adjustRightInd w:val="0"/>
        <w:spacing w:before="0" w:after="0"/>
        <w:ind w:left="0" w:firstLine="709"/>
        <w:textAlignment w:val="baseline"/>
        <w:outlineLvl w:val="9"/>
        <w:rPr>
          <w:rStyle w:val="command"/>
          <w:rFonts w:ascii="Times New Roman" w:hAnsi="Times New Roman"/>
          <w:color w:val="000000"/>
          <w:sz w:val="28"/>
          <w:szCs w:val="28"/>
        </w:rPr>
      </w:pP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Запрограмувати на мові пакету 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Mathe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softHyphen/>
        <w:t>matica</w:t>
      </w:r>
      <w:r w:rsidRPr="0014550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рішення заданої системи  диференційних рівнянь неявним методом Гіра четвертого порядку (4.9) при  кроці 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h</w:t>
      </w:r>
      <w:r w:rsidRPr="00145506">
        <w:rPr>
          <w:rFonts w:ascii="Times New Roman" w:hAnsi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, використаному в пункті 3.</w:t>
      </w:r>
    </w:p>
    <w:p w14:paraId="654F1664" w14:textId="77777777" w:rsidR="00C56B6E" w:rsidRPr="00145506" w:rsidRDefault="00C56B6E" w:rsidP="00C56B6E">
      <w:pPr>
        <w:pStyle w:val="D0"/>
        <w:keepLines w:val="0"/>
        <w:numPr>
          <w:ilvl w:val="0"/>
          <w:numId w:val="4"/>
        </w:numPr>
        <w:tabs>
          <w:tab w:val="left" w:pos="993"/>
        </w:tabs>
        <w:overflowPunct w:val="0"/>
        <w:autoSpaceDE w:val="0"/>
        <w:autoSpaceDN w:val="0"/>
        <w:adjustRightInd w:val="0"/>
        <w:spacing w:before="0" w:after="0"/>
        <w:ind w:left="0" w:firstLine="709"/>
        <w:textAlignment w:val="baseline"/>
        <w:outlineLvl w:val="9"/>
        <w:rPr>
          <w:rFonts w:ascii="Times New Roman" w:hAnsi="Times New Roman"/>
          <w:color w:val="000000"/>
          <w:sz w:val="28"/>
          <w:szCs w:val="28"/>
        </w:rPr>
      </w:pP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Користуючись стандартними операторами пакету 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Mathe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softHyphen/>
        <w:t>matica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, знайти рішення заданого диференційного рівняння неявним методом Брайтона і порівняти покрокові похибки рішень, отримані в пунктах 1, 3 і  5.</w:t>
      </w:r>
    </w:p>
    <w:p w14:paraId="23C32980" w14:textId="70311698" w:rsidR="000663E2" w:rsidRDefault="00C56B6E" w:rsidP="00870F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506">
        <w:rPr>
          <w:rStyle w:val="Emphasis"/>
          <w:i w:val="0"/>
          <w:color w:val="000000"/>
        </w:rPr>
        <w:t xml:space="preserve">Скласти звіт з отриманих результатів і математичних формул використаних методів, </w:t>
      </w:r>
      <w:r w:rsidRPr="00145506">
        <w:rPr>
          <w:rFonts w:ascii="Times New Roman" w:hAnsi="Times New Roman"/>
          <w:color w:val="000000"/>
          <w:sz w:val="28"/>
          <w:szCs w:val="28"/>
        </w:rPr>
        <w:t>давши оцінку порівняльної точності і збіжності отриманих рішень</w:t>
      </w:r>
      <w:r w:rsidR="00870FA8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145506">
        <w:rPr>
          <w:rFonts w:ascii="Times New Roman" w:hAnsi="Times New Roman"/>
          <w:color w:val="000000"/>
          <w:sz w:val="28"/>
          <w:szCs w:val="28"/>
        </w:rPr>
        <w:t>різними методами.</w:t>
      </w:r>
    </w:p>
    <w:p w14:paraId="26ACEA7F" w14:textId="77777777" w:rsidR="00E928A7" w:rsidRDefault="00E928A7" w:rsidP="00E928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28A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1FB3027" w14:textId="7F60265E" w:rsidR="00E928A7" w:rsidRDefault="00E928A7" w:rsidP="00E928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E928A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8C977D" wp14:editId="049C6876">
            <wp:extent cx="4001058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C51" w14:textId="3E77CE55" w:rsidR="00E928A7" w:rsidRDefault="00CA766A" w:rsidP="00E928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46B6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5336155" wp14:editId="6F29B42C">
            <wp:extent cx="3962953" cy="38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449A" w14:textId="6B40CD3E" w:rsidR="00D23041" w:rsidRDefault="00D230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0EC440" w14:textId="656CDB82" w:rsidR="00D90E6C" w:rsidRDefault="00D23041" w:rsidP="00E928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3F81E4B3" w14:textId="5B049D79" w:rsidR="006744AB" w:rsidRPr="005564EB" w:rsidRDefault="00C868CE" w:rsidP="00C868CE">
      <w:pPr>
        <w:pStyle w:val="D0"/>
        <w:keepLines w:val="0"/>
        <w:numPr>
          <w:ilvl w:val="0"/>
          <w:numId w:val="5"/>
        </w:numPr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Запрограму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ємо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мові па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softHyphen/>
        <w:t>ке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softHyphen/>
        <w:t xml:space="preserve">ту </w:t>
      </w:r>
      <w:r w:rsidRPr="00145506">
        <w:rPr>
          <w:rFonts w:ascii="Times New Roman" w:hAnsi="Times New Roman"/>
          <w:i/>
          <w:color w:val="000000"/>
          <w:sz w:val="28"/>
          <w:szCs w:val="28"/>
          <w:lang w:val="en-US"/>
        </w:rPr>
        <w:t>Ma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the</w:t>
      </w:r>
      <w:r w:rsidRPr="00145506">
        <w:rPr>
          <w:rFonts w:ascii="Times New Roman" w:hAnsi="Times New Roman"/>
          <w:i/>
          <w:color w:val="000000"/>
          <w:sz w:val="28"/>
          <w:szCs w:val="28"/>
          <w:lang w:val="uk-UA"/>
        </w:rPr>
        <w:softHyphen/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matica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 рішення заданого диференційного рівняння лінійним  явним багатокроковим  різницевим  методом третього порядку і експериментально визначи</w:t>
      </w:r>
      <w:r w:rsidR="00EB7237">
        <w:rPr>
          <w:rFonts w:ascii="Times New Roman" w:hAnsi="Times New Roman"/>
          <w:color w:val="000000"/>
          <w:sz w:val="28"/>
          <w:szCs w:val="28"/>
          <w:lang w:val="uk-UA"/>
        </w:rPr>
        <w:t>мо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максимально можливий крок 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h</w:t>
      </w:r>
      <w:r w:rsidRPr="00145506">
        <w:rPr>
          <w:rFonts w:ascii="Times New Roman" w:hAnsi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145506">
        <w:rPr>
          <w:rFonts w:ascii="Times New Roman" w:hAnsi="Times New Roman"/>
          <w:i/>
          <w:color w:val="000000"/>
          <w:sz w:val="28"/>
          <w:szCs w:val="28"/>
          <w:vertAlign w:val="subscript"/>
          <w:lang w:val="uk-UA"/>
        </w:rPr>
        <w:t xml:space="preserve"> </w:t>
      </w:r>
      <w:r w:rsidRPr="00145506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стійкого рішення</w:t>
      </w:r>
      <w:r w:rsidR="00EB7237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14:paraId="5B1A0013" w14:textId="505736D2" w:rsidR="005564EB" w:rsidRDefault="0090506C" w:rsidP="005564EB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en-US"/>
        </w:rPr>
      </w:pPr>
      <w:r w:rsidRPr="0090506C">
        <w:rPr>
          <w:rFonts w:ascii="Times New Roman" w:hAnsi="Times New Roman"/>
          <w:color w:val="auto"/>
          <w:sz w:val="28"/>
          <w:szCs w:val="28"/>
          <w:lang w:val="en-US"/>
        </w:rPr>
        <w:drawing>
          <wp:inline distT="0" distB="0" distL="0" distR="0" wp14:anchorId="504ABB30" wp14:editId="308B673A">
            <wp:extent cx="5940425" cy="29578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0136" w14:textId="301731E7" w:rsidR="008E7315" w:rsidRDefault="008E7315" w:rsidP="005564EB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Визначимо максимально можливий крок стійкого рішення:</w:t>
      </w:r>
    </w:p>
    <w:p w14:paraId="04E22A63" w14:textId="0054DD73" w:rsidR="00BC462B" w:rsidRDefault="00BC462B" w:rsidP="005564EB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 w:rsidRPr="00BC462B">
        <w:rPr>
          <w:rFonts w:ascii="Times New Roman" w:hAnsi="Times New Roman"/>
          <w:color w:val="auto"/>
          <w:sz w:val="28"/>
          <w:szCs w:val="28"/>
          <w:lang w:val="uk-UA"/>
        </w:rPr>
        <w:drawing>
          <wp:inline distT="0" distB="0" distL="0" distR="0" wp14:anchorId="2AAB83FF" wp14:editId="78C2B6CD">
            <wp:extent cx="3185160" cy="2849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413" cy="28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3747" w14:textId="048FAAA3" w:rsidR="00CE34FD" w:rsidRDefault="00CE34FD" w:rsidP="005564EB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 w:rsidRPr="00CE34FD">
        <w:rPr>
          <w:rFonts w:ascii="Times New Roman" w:hAnsi="Times New Roman"/>
          <w:color w:val="auto"/>
          <w:sz w:val="28"/>
          <w:szCs w:val="28"/>
          <w:lang w:val="uk-UA"/>
        </w:rPr>
        <w:lastRenderedPageBreak/>
        <w:drawing>
          <wp:inline distT="0" distB="0" distL="0" distR="0" wp14:anchorId="4583B39F" wp14:editId="0274D23F">
            <wp:extent cx="3177540" cy="506398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805" cy="51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F38D" w14:textId="70650F5C" w:rsidR="002E1C94" w:rsidRDefault="002E1C94" w:rsidP="005564EB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00B2C23" wp14:editId="6716D3A3">
            <wp:extent cx="3558540" cy="4335514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332" cy="43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8296" w14:textId="549113D9" w:rsidR="00CE34FD" w:rsidRDefault="00CE34FD" w:rsidP="005564EB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Як бачимо, обчислення не збігаються для будь яких кроків.</w:t>
      </w:r>
    </w:p>
    <w:p w14:paraId="5CB35FE5" w14:textId="77777777" w:rsidR="0084480D" w:rsidRDefault="0084480D" w:rsidP="005564EB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0E83EF2F" w14:textId="316AB7E2" w:rsidR="0084480D" w:rsidRPr="008F08E1" w:rsidRDefault="00B5567C" w:rsidP="0084480D">
      <w:pPr>
        <w:pStyle w:val="D0"/>
        <w:keepLines w:val="0"/>
        <w:numPr>
          <w:ilvl w:val="0"/>
          <w:numId w:val="5"/>
        </w:numPr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Обчислимо значення </w:t>
      </w:r>
      <w:r w:rsidR="00352B1E" w:rsidRPr="00145506">
        <w:rPr>
          <w:rFonts w:ascii="Times New Roman" w:hAnsi="Times New Roman"/>
          <w:i/>
          <w:color w:val="000000"/>
          <w:sz w:val="28"/>
          <w:szCs w:val="28"/>
        </w:rPr>
        <w:t>h</w:t>
      </w:r>
      <w:r w:rsidR="00352B1E" w:rsidRPr="00145506">
        <w:rPr>
          <w:rFonts w:ascii="Times New Roman" w:hAnsi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="00352B1E"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 за допомогою формули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6A07C3">
        <w:rPr>
          <w:noProof/>
        </w:rPr>
        <w:drawing>
          <wp:inline distT="0" distB="0" distL="0" distR="0" wp14:anchorId="5FF47801" wp14:editId="40ACB114">
            <wp:extent cx="685800" cy="374015"/>
            <wp:effectExtent l="0" t="0" r="0" b="6985"/>
            <wp:docPr id="14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/>
                    <pic:cNvPicPr/>
                  </pic:nvPicPr>
                  <pic:blipFill>
                    <a:blip r:embed="rId11"/>
                    <a:srcRect l="52952" t="16048" r="38813" b="75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35C9" w14:textId="427650DF" w:rsidR="008F08E1" w:rsidRDefault="008F08E1" w:rsidP="008F08E1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λ=2</m:t>
        </m:r>
        <m:r>
          <w:rPr>
            <w:rFonts w:ascii="Cambria Math" w:hAnsi="Cambria Math"/>
            <w:color w:val="auto"/>
            <w:sz w:val="28"/>
            <w:szCs w:val="28"/>
          </w:rPr>
          <m:t>0</m:t>
        </m:r>
      </m:oMath>
      <w:r w:rsidRPr="004A6CBE">
        <w:rPr>
          <w:rFonts w:ascii="Times New Roman" w:hAnsi="Times New Roman"/>
          <w:i/>
          <w:color w:val="auto"/>
          <w:sz w:val="28"/>
          <w:szCs w:val="28"/>
        </w:rPr>
        <w:t xml:space="preserve">, </w:t>
      </w:r>
      <w:r w:rsidRPr="008F08E1">
        <w:rPr>
          <w:rFonts w:ascii="Times New Roman" w:hAnsi="Times New Roman"/>
          <w:color w:val="auto"/>
          <w:sz w:val="28"/>
          <w:szCs w:val="28"/>
        </w:rPr>
        <w:t>c= 2,7853</w:t>
      </w:r>
      <w:r w:rsidRPr="004A6CBE">
        <w:rPr>
          <w:rFonts w:ascii="Times New Roman" w:hAnsi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маємо 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h</w:t>
      </w:r>
      <w:r w:rsidRPr="00145506">
        <w:rPr>
          <w:rFonts w:ascii="Times New Roman" w:hAnsi="Times New Roman"/>
          <w:i/>
          <w:color w:val="000000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/>
          <w:i/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= 0.139265</w:t>
      </w:r>
      <w:r w:rsidR="00300217">
        <w:rPr>
          <w:rFonts w:ascii="Times New Roman" w:hAnsi="Times New Roman"/>
          <w:i/>
          <w:color w:val="000000"/>
          <w:sz w:val="28"/>
          <w:szCs w:val="28"/>
          <w:lang w:val="uk-UA"/>
        </w:rPr>
        <w:t>.</w:t>
      </w:r>
      <w:r w:rsidR="004A6CBE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="004A6CBE">
        <w:rPr>
          <w:rFonts w:ascii="Times New Roman" w:hAnsi="Times New Roman"/>
          <w:iCs/>
          <w:color w:val="000000"/>
          <w:sz w:val="28"/>
          <w:szCs w:val="28"/>
          <w:lang w:val="uk-UA"/>
        </w:rPr>
        <w:t>Але, як ми бачили експериментально, розв’язки все одно не збігаються.</w:t>
      </w:r>
    </w:p>
    <w:p w14:paraId="5009639D" w14:textId="133F5E65" w:rsidR="00C201DA" w:rsidRDefault="00C201DA" w:rsidP="008F08E1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sz w:val="28"/>
          <w:szCs w:val="28"/>
          <w:lang w:val="uk-UA"/>
        </w:rPr>
      </w:pPr>
    </w:p>
    <w:p w14:paraId="011512CD" w14:textId="279A8B47" w:rsidR="00C201DA" w:rsidRPr="008F34B5" w:rsidRDefault="00C201DA" w:rsidP="00C201DA">
      <w:pPr>
        <w:pStyle w:val="D0"/>
        <w:keepLines w:val="0"/>
        <w:numPr>
          <w:ilvl w:val="0"/>
          <w:numId w:val="5"/>
        </w:numPr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Запрограму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ємо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мові пакету 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Mathe</w:t>
      </w:r>
      <w:r w:rsidRPr="00C201DA">
        <w:rPr>
          <w:rFonts w:ascii="Times New Roman" w:hAnsi="Times New Roman"/>
          <w:i/>
          <w:color w:val="000000"/>
          <w:sz w:val="28"/>
          <w:szCs w:val="28"/>
          <w:lang w:val="uk-UA"/>
        </w:rPr>
        <w:softHyphen/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matica</w:t>
      </w:r>
      <w:r w:rsidRPr="00C201D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рішення заданого диференційного рівняння неявним методом Гіра третього порядку </w:t>
      </w:r>
      <w:r w:rsidR="00EF18BA">
        <w:rPr>
          <w:rFonts w:ascii="Times New Roman" w:hAnsi="Times New Roman"/>
          <w:color w:val="000000"/>
          <w:sz w:val="28"/>
          <w:szCs w:val="28"/>
          <w:lang w:val="uk-UA"/>
        </w:rPr>
        <w:t xml:space="preserve">і проведемо обчислення 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при значенні кроку, вдвічі більшого ніж значення, отримане в пункті 1</w:t>
      </w:r>
      <w:r w:rsidR="00EF18BA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14:paraId="6EDDFD4E" w14:textId="77777777" w:rsidR="008F34B5" w:rsidRPr="00326EEE" w:rsidRDefault="008F34B5" w:rsidP="008F34B5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28047E36" w14:textId="61D41A83" w:rsidR="00326EEE" w:rsidRDefault="00CE1A0E" w:rsidP="00973F6A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center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 w:rsidRPr="00CE1A0E">
        <w:rPr>
          <w:rFonts w:ascii="Times New Roman" w:hAnsi="Times New Roman"/>
          <w:color w:val="auto"/>
          <w:sz w:val="28"/>
          <w:szCs w:val="28"/>
          <w:lang w:val="uk-UA"/>
        </w:rPr>
        <w:drawing>
          <wp:inline distT="0" distB="0" distL="0" distR="0" wp14:anchorId="2109F23A" wp14:editId="74EC3F1E">
            <wp:extent cx="5940425" cy="163957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3755" w14:textId="616B5EC2" w:rsidR="00183362" w:rsidRDefault="00183362" w:rsidP="00973F6A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center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6F1F2B90" w14:textId="0732B9BE" w:rsidR="00183362" w:rsidRDefault="00183362" w:rsidP="00183362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 w:rsidRPr="00183362">
        <w:rPr>
          <w:rFonts w:ascii="Times New Roman" w:hAnsi="Times New Roman"/>
          <w:color w:val="auto"/>
          <w:sz w:val="28"/>
          <w:szCs w:val="28"/>
          <w:lang w:val="uk-UA"/>
        </w:rPr>
        <w:lastRenderedPageBreak/>
        <w:drawing>
          <wp:inline distT="0" distB="0" distL="0" distR="0" wp14:anchorId="120D2E3A" wp14:editId="4F944BF4">
            <wp:extent cx="1073288" cy="34309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4935" cy="34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694B" w14:textId="76A780D7" w:rsidR="00183362" w:rsidRDefault="00183362" w:rsidP="00183362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117C3389" w14:textId="0B1BC3B3" w:rsidR="00183362" w:rsidRPr="00CE1A0E" w:rsidRDefault="00183362" w:rsidP="00183362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Як бачимо, обчислення збігаються.</w:t>
      </w:r>
    </w:p>
    <w:p w14:paraId="3DDCA0E3" w14:textId="2FCA25C1" w:rsidR="00183362" w:rsidRDefault="00183362" w:rsidP="00183362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1E88F846" w14:textId="54AE6C89" w:rsidR="00F666A1" w:rsidRPr="00145506" w:rsidRDefault="00F666A1" w:rsidP="00F666A1">
      <w:pPr>
        <w:pStyle w:val="D0"/>
        <w:keepLines w:val="0"/>
        <w:numPr>
          <w:ilvl w:val="0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before="0" w:after="0"/>
        <w:ind w:left="360"/>
        <w:textAlignment w:val="baseline"/>
        <w:outlineLvl w:val="9"/>
        <w:rPr>
          <w:rStyle w:val="command"/>
          <w:rFonts w:ascii="Times New Roman" w:hAnsi="Times New Roman"/>
          <w:color w:val="000000"/>
          <w:sz w:val="28"/>
          <w:szCs w:val="28"/>
        </w:rPr>
      </w:pP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Запрограм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уємо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мові пакету 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Mathe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softHyphen/>
        <w:t>matica</w:t>
      </w:r>
      <w:r w:rsidRPr="0014550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 xml:space="preserve">рішення заданої системи  диференційних рівнянь неявним методом Гіра четвертого порядку при  кроці </w:t>
      </w:r>
      <w:r w:rsidRPr="00145506">
        <w:rPr>
          <w:rFonts w:ascii="Times New Roman" w:hAnsi="Times New Roman"/>
          <w:i/>
          <w:color w:val="000000"/>
          <w:sz w:val="28"/>
          <w:szCs w:val="28"/>
        </w:rPr>
        <w:t>h</w:t>
      </w:r>
      <w:r w:rsidRPr="00145506">
        <w:rPr>
          <w:rFonts w:ascii="Times New Roman" w:hAnsi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145506">
        <w:rPr>
          <w:rFonts w:ascii="Times New Roman" w:hAnsi="Times New Roman"/>
          <w:color w:val="000000"/>
          <w:sz w:val="28"/>
          <w:szCs w:val="28"/>
          <w:lang w:val="uk-UA"/>
        </w:rPr>
        <w:t>, використаному в пункті 3</w:t>
      </w:r>
      <w:r w:rsidR="00BA1315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14:paraId="0F49ECD4" w14:textId="4AE06B80" w:rsidR="00183362" w:rsidRPr="00F666A1" w:rsidRDefault="00183362" w:rsidP="00F666A1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textAlignment w:val="baseline"/>
        <w:outlineLvl w:val="9"/>
        <w:rPr>
          <w:rFonts w:ascii="Times New Roman" w:hAnsi="Times New Roman"/>
          <w:color w:val="auto"/>
          <w:sz w:val="28"/>
          <w:szCs w:val="28"/>
        </w:rPr>
      </w:pPr>
    </w:p>
    <w:p w14:paraId="3D7D0A83" w14:textId="77777777" w:rsidR="00183362" w:rsidRDefault="00183362" w:rsidP="00183362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4E8D8E57" w14:textId="42E4C30C" w:rsidR="008F34B5" w:rsidRDefault="001D27EA" w:rsidP="00BA3362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center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844CC6" wp14:editId="66864750">
            <wp:extent cx="4640580" cy="1135466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275" cy="11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8D28" w14:textId="050323A8" w:rsidR="002D674A" w:rsidRDefault="002D674A" w:rsidP="008F34B5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647B9BA0" w14:textId="213117E1" w:rsidR="002D674A" w:rsidRDefault="00BA3362" w:rsidP="00BA3362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center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BD52BB" wp14:editId="0F64983D">
            <wp:extent cx="1120140" cy="280600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8220" cy="30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E3A8" w14:textId="0710A470" w:rsidR="00BA3362" w:rsidRDefault="00BA3362" w:rsidP="00BA3362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lastRenderedPageBreak/>
        <w:t>Як бачимо, розрахунки збігаються.</w:t>
      </w:r>
    </w:p>
    <w:p w14:paraId="2481237F" w14:textId="77777777" w:rsidR="001D5CAB" w:rsidRDefault="001D5CAB" w:rsidP="00BA3362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7074CF6F" w14:textId="45A36127" w:rsidR="00727E82" w:rsidRPr="00173B1D" w:rsidRDefault="001D5CAB" w:rsidP="008B3DFC">
      <w:pPr>
        <w:pStyle w:val="D0"/>
        <w:keepLines w:val="0"/>
        <w:numPr>
          <w:ilvl w:val="0"/>
          <w:numId w:val="5"/>
        </w:numPr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  <w:r w:rsidRPr="00173B1D">
        <w:rPr>
          <w:rFonts w:ascii="Times New Roman" w:hAnsi="Times New Roman"/>
          <w:color w:val="000000"/>
          <w:sz w:val="28"/>
          <w:szCs w:val="28"/>
          <w:lang w:val="uk-UA"/>
        </w:rPr>
        <w:t xml:space="preserve">Користуючись стандартними операторами пакету </w:t>
      </w:r>
      <w:r w:rsidRPr="00173B1D">
        <w:rPr>
          <w:rFonts w:ascii="Times New Roman" w:hAnsi="Times New Roman"/>
          <w:i/>
          <w:color w:val="000000"/>
          <w:sz w:val="28"/>
          <w:szCs w:val="28"/>
        </w:rPr>
        <w:t>Mathe</w:t>
      </w:r>
      <w:r w:rsidRPr="00173B1D">
        <w:rPr>
          <w:rFonts w:ascii="Times New Roman" w:hAnsi="Times New Roman"/>
          <w:i/>
          <w:color w:val="000000"/>
          <w:sz w:val="28"/>
          <w:szCs w:val="28"/>
          <w:lang w:val="uk-UA"/>
        </w:rPr>
        <w:softHyphen/>
      </w:r>
      <w:r w:rsidRPr="00173B1D">
        <w:rPr>
          <w:rFonts w:ascii="Times New Roman" w:hAnsi="Times New Roman"/>
          <w:i/>
          <w:color w:val="000000"/>
          <w:sz w:val="28"/>
          <w:szCs w:val="28"/>
        </w:rPr>
        <w:t>matica</w:t>
      </w:r>
      <w:r w:rsidRPr="00173B1D">
        <w:rPr>
          <w:rFonts w:ascii="Times New Roman" w:hAnsi="Times New Roman"/>
          <w:color w:val="000000"/>
          <w:sz w:val="28"/>
          <w:szCs w:val="28"/>
          <w:lang w:val="uk-UA"/>
        </w:rPr>
        <w:t>, знай</w:t>
      </w:r>
      <w:r w:rsidR="008C0E52" w:rsidRPr="00173B1D">
        <w:rPr>
          <w:rFonts w:ascii="Times New Roman" w:hAnsi="Times New Roman"/>
          <w:color w:val="000000"/>
          <w:sz w:val="28"/>
          <w:szCs w:val="28"/>
          <w:lang w:val="uk-UA"/>
        </w:rPr>
        <w:t>демо</w:t>
      </w:r>
      <w:r w:rsidRPr="00173B1D">
        <w:rPr>
          <w:rFonts w:ascii="Times New Roman" w:hAnsi="Times New Roman"/>
          <w:color w:val="000000"/>
          <w:sz w:val="28"/>
          <w:szCs w:val="28"/>
          <w:lang w:val="uk-UA"/>
        </w:rPr>
        <w:t xml:space="preserve"> рішення заданого диференційного рівняння неявним методом</w:t>
      </w:r>
      <w:r w:rsidR="00173B1D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14:paraId="297DAA01" w14:textId="47E11C52" w:rsidR="00C80E23" w:rsidRDefault="00C80E23" w:rsidP="00C80E23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en-US"/>
        </w:rPr>
      </w:pPr>
      <w:r w:rsidRPr="00C80E23">
        <w:rPr>
          <w:rFonts w:ascii="Times New Roman" w:hAnsi="Times New Roman"/>
          <w:color w:val="auto"/>
          <w:sz w:val="28"/>
          <w:szCs w:val="28"/>
          <w:lang w:val="en-US"/>
        </w:rPr>
        <w:drawing>
          <wp:inline distT="0" distB="0" distL="0" distR="0" wp14:anchorId="038206DB" wp14:editId="365F6EA6">
            <wp:extent cx="5940425" cy="107061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5EEA" w14:textId="362E0AC7" w:rsidR="005B71E9" w:rsidRDefault="005B71E9" w:rsidP="00C80E23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1F6050FB" w14:textId="251295D5" w:rsidR="005B71E9" w:rsidRDefault="005B71E9" w:rsidP="00C80E23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360"/>
        <w:jc w:val="left"/>
        <w:textAlignment w:val="baseline"/>
        <w:outlineLvl w:val="9"/>
        <w:rPr>
          <w:rFonts w:ascii="Times New Roman" w:hAnsi="Times New Roman"/>
          <w:color w:val="auto"/>
          <w:sz w:val="28"/>
          <w:szCs w:val="28"/>
          <w:lang w:val="uk-UA"/>
        </w:rPr>
      </w:pPr>
    </w:p>
    <w:p w14:paraId="550AD848" w14:textId="2C7844F7" w:rsidR="00670B67" w:rsidRDefault="00670B67" w:rsidP="00670B67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ind w:left="708"/>
        <w:jc w:val="center"/>
        <w:textAlignment w:val="baseline"/>
        <w:outlineLvl w:val="9"/>
        <w:rPr>
          <w:rFonts w:ascii="Times New Roman" w:hAnsi="Times New Roman"/>
          <w:b/>
          <w:bCs/>
          <w:color w:val="auto"/>
          <w:sz w:val="28"/>
          <w:szCs w:val="28"/>
          <w:lang w:val="uk-UA"/>
        </w:rPr>
      </w:pPr>
      <w:r w:rsidRPr="00670B67">
        <w:rPr>
          <w:rFonts w:ascii="Times New Roman" w:hAnsi="Times New Roman"/>
          <w:b/>
          <w:bCs/>
          <w:color w:val="auto"/>
          <w:sz w:val="28"/>
          <w:szCs w:val="28"/>
          <w:lang w:val="uk-UA"/>
        </w:rPr>
        <w:t>ВИСНОВКИ</w:t>
      </w:r>
    </w:p>
    <w:p w14:paraId="1CFA7792" w14:textId="0F522B4D" w:rsidR="00670B67" w:rsidRPr="003E31DD" w:rsidRDefault="00113764" w:rsidP="00F9188B">
      <w:pPr>
        <w:pStyle w:val="D0"/>
        <w:keepLines w:val="0"/>
        <w:tabs>
          <w:tab w:val="left" w:pos="142"/>
        </w:tabs>
        <w:overflowPunct w:val="0"/>
        <w:autoSpaceDE w:val="0"/>
        <w:autoSpaceDN w:val="0"/>
        <w:adjustRightInd w:val="0"/>
        <w:spacing w:before="0" w:after="0"/>
        <w:textAlignment w:val="baseline"/>
        <w:outlineLvl w:val="9"/>
        <w:rPr>
          <w:rFonts w:ascii="Times New Roman" w:hAnsi="Times New Roman"/>
          <w:iCs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ascii="Times New Roman" w:hAnsi="Times New Roman"/>
          <w:color w:val="auto"/>
          <w:sz w:val="28"/>
          <w:szCs w:val="28"/>
          <w:lang w:val="uk-UA"/>
        </w:rPr>
        <w:tab/>
      </w:r>
      <w:r w:rsidR="00670B67">
        <w:rPr>
          <w:rFonts w:ascii="Times New Roman" w:hAnsi="Times New Roman"/>
          <w:color w:val="auto"/>
          <w:sz w:val="28"/>
          <w:szCs w:val="28"/>
          <w:lang w:val="uk-UA"/>
        </w:rPr>
        <w:t>У ході даної лабораторної роботи мною було розглянуто</w:t>
      </w:r>
      <w:r w:rsidR="005B307A">
        <w:rPr>
          <w:rFonts w:ascii="Times New Roman" w:hAnsi="Times New Roman"/>
          <w:color w:val="auto"/>
          <w:sz w:val="28"/>
          <w:szCs w:val="28"/>
          <w:lang w:val="uk-UA"/>
        </w:rPr>
        <w:t xml:space="preserve"> л</w:t>
      </w:r>
      <w:r w:rsidR="005B307A" w:rsidRPr="005B307A">
        <w:rPr>
          <w:rFonts w:ascii="Times New Roman" w:hAnsi="Times New Roman"/>
          <w:color w:val="auto"/>
          <w:sz w:val="28"/>
          <w:szCs w:val="28"/>
          <w:lang w:val="uk-UA"/>
        </w:rPr>
        <w:t>інійні багатокрокові різницеві явні і неявні методи рішення рівнянь задачі Коші для звичайних диференційних  рівнянь</w:t>
      </w:r>
      <w:r w:rsidR="00F9188B">
        <w:rPr>
          <w:rFonts w:ascii="Times New Roman" w:hAnsi="Times New Roman"/>
          <w:color w:val="auto"/>
          <w:sz w:val="28"/>
          <w:szCs w:val="28"/>
          <w:lang w:val="uk-UA"/>
        </w:rPr>
        <w:t xml:space="preserve">. </w:t>
      </w:r>
      <w:r w:rsidR="00E915D7">
        <w:rPr>
          <w:rFonts w:ascii="Times New Roman" w:hAnsi="Times New Roman"/>
          <w:color w:val="auto"/>
          <w:sz w:val="28"/>
          <w:szCs w:val="28"/>
          <w:lang w:val="uk-UA"/>
        </w:rPr>
        <w:t>Дане рівняння було вирішене неявними методами Гіра третього та четвертого порядків.</w:t>
      </w:r>
      <w:r w:rsidR="00586B6B">
        <w:rPr>
          <w:rFonts w:ascii="Times New Roman" w:hAnsi="Times New Roman"/>
          <w:color w:val="auto"/>
          <w:sz w:val="28"/>
          <w:szCs w:val="28"/>
          <w:lang w:val="uk-UA"/>
        </w:rPr>
        <w:t xml:space="preserve"> При спробі вирішити рівняння явними різницевими методами було отримано розбіжність розрахунків</w:t>
      </w:r>
      <w:r w:rsidR="00824814">
        <w:rPr>
          <w:rFonts w:ascii="Times New Roman" w:hAnsi="Times New Roman"/>
          <w:color w:val="auto"/>
          <w:sz w:val="28"/>
          <w:szCs w:val="28"/>
          <w:lang w:val="uk-UA"/>
        </w:rPr>
        <w:t xml:space="preserve"> при будь-яких кроках</w:t>
      </w:r>
      <w:r w:rsidR="00586B6B">
        <w:rPr>
          <w:rFonts w:ascii="Times New Roman" w:hAnsi="Times New Roman"/>
          <w:color w:val="auto"/>
          <w:sz w:val="28"/>
          <w:szCs w:val="28"/>
          <w:lang w:val="uk-UA"/>
        </w:rPr>
        <w:t xml:space="preserve">. </w:t>
      </w:r>
      <w:r w:rsidR="00824814">
        <w:rPr>
          <w:rFonts w:ascii="Times New Roman" w:hAnsi="Times New Roman"/>
          <w:color w:val="auto"/>
          <w:sz w:val="28"/>
          <w:szCs w:val="28"/>
          <w:lang w:val="uk-UA"/>
        </w:rPr>
        <w:t>У результаті, максимальний</w:t>
      </w:r>
      <w:r w:rsidR="00A61DB1">
        <w:rPr>
          <w:rFonts w:ascii="Times New Roman" w:hAnsi="Times New Roman"/>
          <w:color w:val="auto"/>
          <w:sz w:val="28"/>
          <w:szCs w:val="28"/>
          <w:lang w:val="uk-UA"/>
        </w:rPr>
        <w:t xml:space="preserve"> крок стійкого обчислення не вдалося знайти</w:t>
      </w:r>
      <w:r w:rsidR="002B7196">
        <w:rPr>
          <w:rFonts w:ascii="Times New Roman" w:hAnsi="Times New Roman"/>
          <w:color w:val="auto"/>
          <w:sz w:val="28"/>
          <w:szCs w:val="28"/>
          <w:lang w:val="uk-UA"/>
        </w:rPr>
        <w:t>.</w:t>
      </w:r>
      <w:r w:rsidR="003E31DD">
        <w:rPr>
          <w:rFonts w:ascii="Times New Roman" w:hAnsi="Times New Roman"/>
          <w:color w:val="auto"/>
          <w:sz w:val="28"/>
          <w:szCs w:val="28"/>
          <w:lang w:val="uk-UA"/>
        </w:rPr>
        <w:t xml:space="preserve"> Під кінцець, було використано</w:t>
      </w:r>
      <w:r w:rsidR="003E31DD" w:rsidRPr="003E31D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3E31DD" w:rsidRPr="00173B1D">
        <w:rPr>
          <w:rFonts w:ascii="Times New Roman" w:hAnsi="Times New Roman"/>
          <w:color w:val="000000"/>
          <w:sz w:val="28"/>
          <w:szCs w:val="28"/>
          <w:lang w:val="uk-UA"/>
        </w:rPr>
        <w:t>стандартни</w:t>
      </w:r>
      <w:r w:rsidR="003E31DD">
        <w:rPr>
          <w:rFonts w:ascii="Times New Roman" w:hAnsi="Times New Roman"/>
          <w:color w:val="000000"/>
          <w:sz w:val="28"/>
          <w:szCs w:val="28"/>
          <w:lang w:val="uk-UA"/>
        </w:rPr>
        <w:t>й</w:t>
      </w:r>
      <w:r w:rsidR="003E31DD" w:rsidRPr="00173B1D">
        <w:rPr>
          <w:rFonts w:ascii="Times New Roman" w:hAnsi="Times New Roman"/>
          <w:color w:val="000000"/>
          <w:sz w:val="28"/>
          <w:szCs w:val="28"/>
          <w:lang w:val="uk-UA"/>
        </w:rPr>
        <w:t xml:space="preserve"> оператор</w:t>
      </w:r>
      <w:r w:rsidR="003E31D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3E31DD" w:rsidRPr="00173B1D">
        <w:rPr>
          <w:rFonts w:ascii="Times New Roman" w:hAnsi="Times New Roman"/>
          <w:color w:val="000000"/>
          <w:sz w:val="28"/>
          <w:szCs w:val="28"/>
          <w:lang w:val="uk-UA"/>
        </w:rPr>
        <w:t xml:space="preserve">пакету </w:t>
      </w:r>
      <w:r w:rsidR="003E31DD" w:rsidRPr="00173B1D">
        <w:rPr>
          <w:rFonts w:ascii="Times New Roman" w:hAnsi="Times New Roman"/>
          <w:i/>
          <w:color w:val="000000"/>
          <w:sz w:val="28"/>
          <w:szCs w:val="28"/>
        </w:rPr>
        <w:t>Mathe</w:t>
      </w:r>
      <w:r w:rsidR="003E31DD" w:rsidRPr="00173B1D">
        <w:rPr>
          <w:rFonts w:ascii="Times New Roman" w:hAnsi="Times New Roman"/>
          <w:i/>
          <w:color w:val="000000"/>
          <w:sz w:val="28"/>
          <w:szCs w:val="28"/>
          <w:lang w:val="uk-UA"/>
        </w:rPr>
        <w:softHyphen/>
      </w:r>
      <w:r w:rsidR="003E31DD" w:rsidRPr="00173B1D">
        <w:rPr>
          <w:rFonts w:ascii="Times New Roman" w:hAnsi="Times New Roman"/>
          <w:i/>
          <w:color w:val="000000"/>
          <w:sz w:val="28"/>
          <w:szCs w:val="28"/>
        </w:rPr>
        <w:t>matica</w:t>
      </w:r>
      <w:r w:rsidR="003E31DD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="003E31DD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для знаходження рішення </w:t>
      </w:r>
      <w:r w:rsidR="006C7FF4">
        <w:rPr>
          <w:rFonts w:ascii="Times New Roman" w:hAnsi="Times New Roman"/>
          <w:iCs/>
          <w:color w:val="000000"/>
          <w:sz w:val="28"/>
          <w:szCs w:val="28"/>
          <w:lang w:val="uk-UA"/>
        </w:rPr>
        <w:t>методом Брайтона.</w:t>
      </w:r>
      <w:bookmarkStart w:id="0" w:name="_GoBack"/>
      <w:bookmarkEnd w:id="0"/>
    </w:p>
    <w:sectPr w:rsidR="00670B67" w:rsidRPr="003E3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CTT">
    <w:altName w:val="Times New Roman"/>
    <w:charset w:val="00"/>
    <w:family w:val="roman"/>
    <w:pitch w:val="default"/>
  </w:font>
  <w:font w:name="Letter Gothic">
    <w:altName w:val="Courier New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0BC9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1" w15:restartNumberingAfterBreak="0">
    <w:nsid w:val="1A9D3261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2" w15:restartNumberingAfterBreak="0">
    <w:nsid w:val="5E861796"/>
    <w:multiLevelType w:val="hybridMultilevel"/>
    <w:tmpl w:val="FB3A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12B9F"/>
    <w:multiLevelType w:val="hybridMultilevel"/>
    <w:tmpl w:val="E56C0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A"/>
    <w:rsid w:val="000051B7"/>
    <w:rsid w:val="00045E70"/>
    <w:rsid w:val="000663E2"/>
    <w:rsid w:val="00073822"/>
    <w:rsid w:val="000C6C34"/>
    <w:rsid w:val="000E2EDA"/>
    <w:rsid w:val="00113764"/>
    <w:rsid w:val="0013270A"/>
    <w:rsid w:val="00135685"/>
    <w:rsid w:val="00173B1D"/>
    <w:rsid w:val="00183362"/>
    <w:rsid w:val="0019369D"/>
    <w:rsid w:val="001D27EA"/>
    <w:rsid w:val="001D5CAB"/>
    <w:rsid w:val="00203BB8"/>
    <w:rsid w:val="002405A9"/>
    <w:rsid w:val="0026724F"/>
    <w:rsid w:val="00277C74"/>
    <w:rsid w:val="002A115D"/>
    <w:rsid w:val="002B7196"/>
    <w:rsid w:val="002D674A"/>
    <w:rsid w:val="002E1C94"/>
    <w:rsid w:val="00300217"/>
    <w:rsid w:val="00326EEE"/>
    <w:rsid w:val="00352B1E"/>
    <w:rsid w:val="00362623"/>
    <w:rsid w:val="003C597A"/>
    <w:rsid w:val="003E31DD"/>
    <w:rsid w:val="003F1667"/>
    <w:rsid w:val="004000AD"/>
    <w:rsid w:val="00436255"/>
    <w:rsid w:val="0048511A"/>
    <w:rsid w:val="004A6CBE"/>
    <w:rsid w:val="004D20EC"/>
    <w:rsid w:val="004F15BC"/>
    <w:rsid w:val="0050561F"/>
    <w:rsid w:val="00540BC6"/>
    <w:rsid w:val="005564EB"/>
    <w:rsid w:val="00586B6B"/>
    <w:rsid w:val="005B307A"/>
    <w:rsid w:val="005B71E9"/>
    <w:rsid w:val="005F1447"/>
    <w:rsid w:val="005F6C61"/>
    <w:rsid w:val="00670B67"/>
    <w:rsid w:val="006744AB"/>
    <w:rsid w:val="006A07C3"/>
    <w:rsid w:val="006C213F"/>
    <w:rsid w:val="006C7FF4"/>
    <w:rsid w:val="006D138B"/>
    <w:rsid w:val="00727E82"/>
    <w:rsid w:val="007C5195"/>
    <w:rsid w:val="007F624F"/>
    <w:rsid w:val="00811002"/>
    <w:rsid w:val="00824814"/>
    <w:rsid w:val="008318E9"/>
    <w:rsid w:val="0084480D"/>
    <w:rsid w:val="00870FA8"/>
    <w:rsid w:val="008718B2"/>
    <w:rsid w:val="008B7B9A"/>
    <w:rsid w:val="008C0E52"/>
    <w:rsid w:val="008E7315"/>
    <w:rsid w:val="008F08E1"/>
    <w:rsid w:val="008F34B5"/>
    <w:rsid w:val="008F7346"/>
    <w:rsid w:val="00901093"/>
    <w:rsid w:val="0090506C"/>
    <w:rsid w:val="009575C0"/>
    <w:rsid w:val="00973F6A"/>
    <w:rsid w:val="009B7AF6"/>
    <w:rsid w:val="00A614E2"/>
    <w:rsid w:val="00A61DB1"/>
    <w:rsid w:val="00A82B57"/>
    <w:rsid w:val="00AA27F8"/>
    <w:rsid w:val="00AB4532"/>
    <w:rsid w:val="00AB5577"/>
    <w:rsid w:val="00B5567C"/>
    <w:rsid w:val="00BA1315"/>
    <w:rsid w:val="00BA3362"/>
    <w:rsid w:val="00BC462B"/>
    <w:rsid w:val="00BC7647"/>
    <w:rsid w:val="00BF6A67"/>
    <w:rsid w:val="00C201DA"/>
    <w:rsid w:val="00C56B6E"/>
    <w:rsid w:val="00C65843"/>
    <w:rsid w:val="00C80E23"/>
    <w:rsid w:val="00C868CE"/>
    <w:rsid w:val="00CA766A"/>
    <w:rsid w:val="00CB5DBD"/>
    <w:rsid w:val="00CE1A0E"/>
    <w:rsid w:val="00CE34FD"/>
    <w:rsid w:val="00D0400D"/>
    <w:rsid w:val="00D209D9"/>
    <w:rsid w:val="00D23041"/>
    <w:rsid w:val="00D90E6C"/>
    <w:rsid w:val="00E915D7"/>
    <w:rsid w:val="00E928A7"/>
    <w:rsid w:val="00EB0532"/>
    <w:rsid w:val="00EB7237"/>
    <w:rsid w:val="00EF18BA"/>
    <w:rsid w:val="00F272B4"/>
    <w:rsid w:val="00F30707"/>
    <w:rsid w:val="00F42647"/>
    <w:rsid w:val="00F64B42"/>
    <w:rsid w:val="00F666A1"/>
    <w:rsid w:val="00F9188B"/>
    <w:rsid w:val="00FA16C8"/>
    <w:rsid w:val="00FB7C47"/>
    <w:rsid w:val="00FC56B7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4BE"/>
  <w15:chartTrackingRefBased/>
  <w15:docId w15:val="{EBB51CDC-8A57-40FA-A15A-1568CFB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F272B4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272B4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F272B4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character" w:styleId="Emphasis">
    <w:name w:val="Emphasis"/>
    <w:qFormat/>
    <w:rsid w:val="00D0400D"/>
    <w:rPr>
      <w:rFonts w:ascii="Times New Roman" w:hAnsi="Times New Roman" w:cs="Times New Roman" w:hint="default"/>
      <w:i/>
      <w:iCs/>
      <w:sz w:val="28"/>
      <w:szCs w:val="28"/>
    </w:rPr>
  </w:style>
  <w:style w:type="paragraph" w:customStyle="1" w:styleId="D0">
    <w:name w:val="D0"/>
    <w:rsid w:val="00D0400D"/>
    <w:pPr>
      <w:keepLines/>
      <w:widowControl w:val="0"/>
      <w:spacing w:before="120" w:after="120" w:line="240" w:lineRule="auto"/>
      <w:jc w:val="both"/>
      <w:outlineLvl w:val="5"/>
    </w:pPr>
    <w:rPr>
      <w:rFonts w:ascii="Arial" w:eastAsia="Times New Roman" w:hAnsi="Arial" w:cs="Times New Roman"/>
      <w:color w:val="000080"/>
      <w:sz w:val="24"/>
      <w:szCs w:val="20"/>
      <w:lang w:eastAsia="ru-RU"/>
    </w:rPr>
  </w:style>
  <w:style w:type="paragraph" w:customStyle="1" w:styleId="L1">
    <w:name w:val="L1"/>
    <w:basedOn w:val="Normal"/>
    <w:rsid w:val="00D0400D"/>
    <w:pPr>
      <w:tabs>
        <w:tab w:val="left" w:pos="312"/>
      </w:tabs>
      <w:spacing w:before="60" w:after="60" w:line="240" w:lineRule="exact"/>
      <w:ind w:left="312" w:hanging="227"/>
      <w:jc w:val="both"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character" w:customStyle="1" w:styleId="command">
    <w:name w:val="command"/>
    <w:rsid w:val="00D0400D"/>
    <w:rPr>
      <w:rFonts w:ascii="Letter Gothic" w:hAnsi="Letter Gothic" w:hint="default"/>
      <w:noProof/>
      <w:color w:val="9900FF"/>
      <w:sz w:val="18"/>
    </w:rPr>
  </w:style>
  <w:style w:type="paragraph" w:styleId="ListParagraph">
    <w:name w:val="List Paragraph"/>
    <w:basedOn w:val="Normal"/>
    <w:uiPriority w:val="34"/>
    <w:qFormat/>
    <w:rsid w:val="00D2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106</cp:revision>
  <dcterms:created xsi:type="dcterms:W3CDTF">2021-03-09T13:23:00Z</dcterms:created>
  <dcterms:modified xsi:type="dcterms:W3CDTF">2021-04-05T14:22:00Z</dcterms:modified>
</cp:coreProperties>
</file>